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7820A3C" w14:textId="77777777" w:rsidR="00912880" w:rsidRPr="00F00F32" w:rsidRDefault="00912880" w:rsidP="00AC1630">
      <w:pPr>
        <w:jc w:val="center"/>
        <w:rPr>
          <w:b/>
          <w:bCs/>
          <w:sz w:val="28"/>
          <w:szCs w:val="28"/>
        </w:rPr>
      </w:pPr>
    </w:p>
    <w:p w14:paraId="4C9DD1EE" w14:textId="35C27602" w:rsidR="00AC1630" w:rsidRPr="00AC1630" w:rsidRDefault="00AC1630" w:rsidP="00AC1630">
      <w:pPr>
        <w:jc w:val="center"/>
        <w:rPr>
          <w:b/>
          <w:bCs/>
          <w:sz w:val="28"/>
          <w:szCs w:val="28"/>
          <w:lang w:val="sr-Cyrl-RS"/>
        </w:rPr>
      </w:pPr>
      <w:r w:rsidRPr="00AC1630">
        <w:rPr>
          <w:b/>
          <w:bCs/>
          <w:sz w:val="28"/>
          <w:szCs w:val="28"/>
          <w:lang w:val="sr-Cyrl-RS"/>
        </w:rPr>
        <w:t>Република Србија</w:t>
      </w:r>
    </w:p>
    <w:p w14:paraId="65A017DE" w14:textId="2D3371EE" w:rsidR="00AC1630" w:rsidRPr="00AC1630" w:rsidRDefault="00AC1630" w:rsidP="00AC1630">
      <w:pPr>
        <w:jc w:val="center"/>
        <w:rPr>
          <w:b/>
          <w:bCs/>
          <w:sz w:val="28"/>
          <w:szCs w:val="28"/>
          <w:lang w:val="sr-Cyrl-RS"/>
        </w:rPr>
      </w:pPr>
      <w:r w:rsidRPr="00AC1630">
        <w:rPr>
          <w:b/>
          <w:bCs/>
          <w:sz w:val="28"/>
          <w:szCs w:val="28"/>
          <w:lang w:val="sr-Cyrl-RS"/>
        </w:rPr>
        <w:t>ОПШТИНА КЛАДОВО</w:t>
      </w:r>
    </w:p>
    <w:p w14:paraId="7951D2F3" w14:textId="77777777" w:rsidR="00AC1630" w:rsidRDefault="00AC1630" w:rsidP="00AC1630">
      <w:pPr>
        <w:rPr>
          <w:b/>
          <w:bCs/>
          <w:lang w:val="sr-Cyrl-RS"/>
        </w:rPr>
      </w:pPr>
    </w:p>
    <w:p w14:paraId="171FA0FB" w14:textId="77777777" w:rsidR="00AC1630" w:rsidRPr="00DF7BEA" w:rsidRDefault="00AC1630" w:rsidP="00AC1630">
      <w:pPr>
        <w:rPr>
          <w:b/>
          <w:bCs/>
          <w:lang w:val="sr-Cyrl-RS"/>
        </w:rPr>
      </w:pPr>
    </w:p>
    <w:p w14:paraId="58585180" w14:textId="77777777" w:rsidR="00AC1630" w:rsidRPr="00DF7BEA" w:rsidRDefault="00AC1630" w:rsidP="00AC1630">
      <w:pPr>
        <w:rPr>
          <w:b/>
          <w:bCs/>
          <w:lang w:val="sr-Cyrl-RS"/>
        </w:rPr>
      </w:pPr>
    </w:p>
    <w:p w14:paraId="39A39EAA" w14:textId="77777777" w:rsidR="00AC1630" w:rsidRDefault="00AC1630" w:rsidP="00AC1630">
      <w:pPr>
        <w:rPr>
          <w:b/>
          <w:bCs/>
          <w:lang w:val="sr-Cyrl-RS"/>
        </w:rPr>
      </w:pPr>
    </w:p>
    <w:p w14:paraId="4EC49981" w14:textId="1E99A663" w:rsidR="00912880" w:rsidRDefault="00912880" w:rsidP="00AC1630">
      <w:pPr>
        <w:rPr>
          <w:b/>
          <w:bCs/>
          <w:lang w:val="sr-Cyrl-RS"/>
        </w:rPr>
      </w:pPr>
    </w:p>
    <w:p w14:paraId="616ADD25" w14:textId="0790DF3D" w:rsidR="00912880" w:rsidRDefault="002F13CE" w:rsidP="006E06AE">
      <w:pPr>
        <w:jc w:val="center"/>
        <w:rPr>
          <w:b/>
          <w:bCs/>
          <w:lang w:val="sr-Cyrl-RS"/>
        </w:rPr>
      </w:pPr>
      <w:r>
        <w:rPr>
          <w:b/>
          <w:bCs/>
          <w:noProof/>
          <w:lang w:val="sr-Cyrl-RS"/>
        </w:rPr>
        <w:drawing>
          <wp:anchor distT="0" distB="0" distL="114300" distR="114300" simplePos="0" relativeHeight="251658240" behindDoc="0" locked="0" layoutInCell="1" allowOverlap="1" wp14:anchorId="01FADA4E" wp14:editId="1A60C9F3">
            <wp:simplePos x="0" y="0"/>
            <wp:positionH relativeFrom="column">
              <wp:posOffset>2119274</wp:posOffset>
            </wp:positionH>
            <wp:positionV relativeFrom="paragraph">
              <wp:posOffset>27305</wp:posOffset>
            </wp:positionV>
            <wp:extent cx="1495425" cy="1495425"/>
            <wp:effectExtent l="0" t="0" r="0" b="9525"/>
            <wp:wrapSquare wrapText="bothSides"/>
            <wp:docPr id="4" name="Picture 4"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Logo&#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1495425" cy="1495425"/>
                    </a:xfrm>
                    <a:prstGeom prst="rect">
                      <a:avLst/>
                    </a:prstGeom>
                  </pic:spPr>
                </pic:pic>
              </a:graphicData>
            </a:graphic>
          </wp:anchor>
        </w:drawing>
      </w:r>
    </w:p>
    <w:p w14:paraId="760A95D1" w14:textId="40A920F1" w:rsidR="00912880" w:rsidRDefault="00912880" w:rsidP="006E06AE">
      <w:pPr>
        <w:jc w:val="center"/>
        <w:rPr>
          <w:b/>
          <w:bCs/>
          <w:lang w:val="sr-Cyrl-RS"/>
        </w:rPr>
      </w:pPr>
    </w:p>
    <w:p w14:paraId="387C412A" w14:textId="77777777" w:rsidR="00912880" w:rsidRDefault="00912880" w:rsidP="006E06AE">
      <w:pPr>
        <w:jc w:val="center"/>
        <w:rPr>
          <w:b/>
          <w:bCs/>
          <w:lang w:val="sr-Cyrl-RS"/>
        </w:rPr>
      </w:pPr>
    </w:p>
    <w:p w14:paraId="5E53DC23" w14:textId="77777777" w:rsidR="00912880" w:rsidRPr="008F5610" w:rsidRDefault="00912880" w:rsidP="006E06AE">
      <w:pPr>
        <w:jc w:val="center"/>
        <w:rPr>
          <w:b/>
          <w:bCs/>
          <w:lang w:val="sr-Latn-RS"/>
        </w:rPr>
      </w:pPr>
    </w:p>
    <w:p w14:paraId="426AF500" w14:textId="77777777" w:rsidR="00912880" w:rsidRDefault="00912880" w:rsidP="006E06AE">
      <w:pPr>
        <w:jc w:val="center"/>
        <w:rPr>
          <w:b/>
          <w:bCs/>
          <w:lang w:val="sr-Cyrl-RS"/>
        </w:rPr>
      </w:pPr>
    </w:p>
    <w:p w14:paraId="40678A94" w14:textId="77777777" w:rsidR="00912880" w:rsidRDefault="00912880" w:rsidP="006E06AE">
      <w:pPr>
        <w:jc w:val="center"/>
        <w:rPr>
          <w:b/>
          <w:bCs/>
          <w:lang w:val="sr-Cyrl-RS"/>
        </w:rPr>
      </w:pPr>
    </w:p>
    <w:p w14:paraId="205D24C5" w14:textId="550AA225" w:rsidR="00912880" w:rsidRDefault="00912880" w:rsidP="006E06AE">
      <w:pPr>
        <w:jc w:val="center"/>
        <w:rPr>
          <w:b/>
          <w:bCs/>
          <w:lang w:val="sr-Cyrl-RS"/>
        </w:rPr>
      </w:pPr>
    </w:p>
    <w:p w14:paraId="13FB3CBC" w14:textId="2855C33A" w:rsidR="00AC1630" w:rsidRDefault="00AC1630" w:rsidP="006E06AE">
      <w:pPr>
        <w:jc w:val="center"/>
        <w:rPr>
          <w:b/>
          <w:bCs/>
          <w:lang w:val="sr-Cyrl-RS"/>
        </w:rPr>
      </w:pPr>
    </w:p>
    <w:p w14:paraId="7D2F541E" w14:textId="1BBB111D" w:rsidR="00AC1630" w:rsidRDefault="00AC1630" w:rsidP="006E06AE">
      <w:pPr>
        <w:jc w:val="center"/>
        <w:rPr>
          <w:b/>
          <w:bCs/>
          <w:lang w:val="sr-Cyrl-RS"/>
        </w:rPr>
      </w:pPr>
    </w:p>
    <w:p w14:paraId="728C5615" w14:textId="0CCF4796" w:rsidR="00AC1630" w:rsidRDefault="00AC1630" w:rsidP="006E06AE">
      <w:pPr>
        <w:jc w:val="center"/>
        <w:rPr>
          <w:b/>
          <w:bCs/>
          <w:lang w:val="sr-Cyrl-RS"/>
        </w:rPr>
      </w:pPr>
    </w:p>
    <w:p w14:paraId="06FA04F6" w14:textId="409CFF13" w:rsidR="00AC1630" w:rsidRDefault="00AC1630" w:rsidP="006E06AE">
      <w:pPr>
        <w:jc w:val="center"/>
        <w:rPr>
          <w:b/>
          <w:bCs/>
          <w:lang w:val="sr-Cyrl-RS"/>
        </w:rPr>
      </w:pPr>
    </w:p>
    <w:p w14:paraId="61F24E19" w14:textId="77777777" w:rsidR="00AC1630" w:rsidRDefault="00AC1630" w:rsidP="006E06AE">
      <w:pPr>
        <w:jc w:val="center"/>
        <w:rPr>
          <w:b/>
          <w:bCs/>
          <w:lang w:val="sr-Cyrl-RS"/>
        </w:rPr>
      </w:pPr>
    </w:p>
    <w:p w14:paraId="4900349B" w14:textId="77777777" w:rsidR="00912880" w:rsidRDefault="00912880" w:rsidP="006E06AE">
      <w:pPr>
        <w:jc w:val="center"/>
        <w:rPr>
          <w:b/>
          <w:bCs/>
          <w:lang w:val="sr-Cyrl-RS"/>
        </w:rPr>
      </w:pPr>
    </w:p>
    <w:p w14:paraId="7859489F" w14:textId="0981FD5A" w:rsidR="00E7176E" w:rsidRPr="00F00F32" w:rsidRDefault="003446C3" w:rsidP="00485F06">
      <w:pPr>
        <w:jc w:val="center"/>
        <w:rPr>
          <w:b/>
          <w:bCs/>
          <w:sz w:val="28"/>
          <w:szCs w:val="28"/>
          <w:lang w:val="sr-Cyrl-RS"/>
        </w:rPr>
      </w:pPr>
      <w:r w:rsidRPr="00F00F32">
        <w:rPr>
          <w:b/>
          <w:bCs/>
          <w:sz w:val="28"/>
          <w:szCs w:val="28"/>
          <w:lang w:val="sr-Cyrl-RS"/>
        </w:rPr>
        <w:t xml:space="preserve">КОНЦЕСИОНИ АКТ ЗА ПОВЕРАВАЊЕ ОБАВЉАЊА ДЕЛАТНОСТИ </w:t>
      </w:r>
      <w:r w:rsidR="00876BE4" w:rsidRPr="00F00F32">
        <w:rPr>
          <w:b/>
          <w:bCs/>
          <w:sz w:val="28"/>
          <w:szCs w:val="28"/>
          <w:lang w:val="sr-Cyrl-RS"/>
        </w:rPr>
        <w:t>ПРИГРАДСКОГ</w:t>
      </w:r>
      <w:r w:rsidR="00485F06">
        <w:rPr>
          <w:b/>
          <w:bCs/>
          <w:sz w:val="28"/>
          <w:szCs w:val="28"/>
          <w:lang w:val="sr-Cyrl-RS"/>
        </w:rPr>
        <w:t xml:space="preserve"> </w:t>
      </w:r>
      <w:r w:rsidRPr="00F00F32">
        <w:rPr>
          <w:b/>
          <w:bCs/>
          <w:sz w:val="28"/>
          <w:szCs w:val="28"/>
          <w:lang w:val="sr-Cyrl-RS"/>
        </w:rPr>
        <w:t xml:space="preserve">ПРЕВОЗА ПУТНИКА НА ТЕРИТОРИЈИ </w:t>
      </w:r>
      <w:r w:rsidR="006E06AE" w:rsidRPr="00F00F32">
        <w:rPr>
          <w:b/>
          <w:bCs/>
          <w:sz w:val="28"/>
          <w:szCs w:val="28"/>
          <w:lang w:val="sr-Cyrl-RS"/>
        </w:rPr>
        <w:t>ОПШТИНЕ КЛАДОВО</w:t>
      </w:r>
    </w:p>
    <w:p w14:paraId="79C15890" w14:textId="096F943C" w:rsidR="00912880" w:rsidRDefault="00912880" w:rsidP="006E06AE">
      <w:pPr>
        <w:jc w:val="center"/>
        <w:rPr>
          <w:b/>
          <w:bCs/>
          <w:lang w:val="sr-Cyrl-RS"/>
        </w:rPr>
      </w:pPr>
    </w:p>
    <w:p w14:paraId="18968875" w14:textId="61FDAEFE" w:rsidR="00912880" w:rsidRDefault="00912880" w:rsidP="006E06AE">
      <w:pPr>
        <w:jc w:val="center"/>
        <w:rPr>
          <w:b/>
          <w:bCs/>
          <w:lang w:val="sr-Cyrl-RS"/>
        </w:rPr>
      </w:pPr>
    </w:p>
    <w:p w14:paraId="5C2F32D8" w14:textId="19BE69E1" w:rsidR="00912880" w:rsidRDefault="00912880" w:rsidP="006E06AE">
      <w:pPr>
        <w:jc w:val="center"/>
        <w:rPr>
          <w:b/>
          <w:bCs/>
          <w:lang w:val="sr-Cyrl-RS"/>
        </w:rPr>
      </w:pPr>
    </w:p>
    <w:p w14:paraId="38F0954F" w14:textId="009CD6DD" w:rsidR="00912880" w:rsidRDefault="00912880" w:rsidP="006E06AE">
      <w:pPr>
        <w:jc w:val="center"/>
        <w:rPr>
          <w:b/>
          <w:bCs/>
          <w:lang w:val="sr-Cyrl-RS"/>
        </w:rPr>
      </w:pPr>
    </w:p>
    <w:p w14:paraId="1BEB83A0" w14:textId="35255277" w:rsidR="00912880" w:rsidRDefault="00912880" w:rsidP="006E06AE">
      <w:pPr>
        <w:jc w:val="center"/>
        <w:rPr>
          <w:b/>
          <w:bCs/>
          <w:lang w:val="sr-Cyrl-RS"/>
        </w:rPr>
      </w:pPr>
    </w:p>
    <w:p w14:paraId="73D96D31" w14:textId="773EDDB5" w:rsidR="00912880" w:rsidRDefault="00912880" w:rsidP="006E06AE">
      <w:pPr>
        <w:jc w:val="center"/>
        <w:rPr>
          <w:b/>
          <w:bCs/>
          <w:lang w:val="sr-Cyrl-RS"/>
        </w:rPr>
      </w:pPr>
    </w:p>
    <w:p w14:paraId="41CC5660" w14:textId="571A70D3" w:rsidR="00912880" w:rsidRDefault="00912880" w:rsidP="006E06AE">
      <w:pPr>
        <w:jc w:val="center"/>
        <w:rPr>
          <w:b/>
          <w:bCs/>
          <w:lang w:val="sr-Cyrl-RS"/>
        </w:rPr>
      </w:pPr>
    </w:p>
    <w:p w14:paraId="2C67213A" w14:textId="0B7267FE" w:rsidR="00912880" w:rsidRDefault="00912880" w:rsidP="006E06AE">
      <w:pPr>
        <w:jc w:val="center"/>
        <w:rPr>
          <w:b/>
          <w:bCs/>
          <w:lang w:val="sr-Cyrl-RS"/>
        </w:rPr>
      </w:pPr>
    </w:p>
    <w:p w14:paraId="3F0C3E69" w14:textId="53C31264" w:rsidR="00912880" w:rsidRDefault="00912880" w:rsidP="006E06AE">
      <w:pPr>
        <w:jc w:val="center"/>
        <w:rPr>
          <w:b/>
          <w:bCs/>
          <w:lang w:val="sr-Cyrl-RS"/>
        </w:rPr>
      </w:pPr>
    </w:p>
    <w:p w14:paraId="7DA574C5" w14:textId="4F7D9FBA" w:rsidR="00912880" w:rsidRDefault="00912880" w:rsidP="006E06AE">
      <w:pPr>
        <w:jc w:val="center"/>
        <w:rPr>
          <w:b/>
          <w:bCs/>
          <w:lang w:val="sr-Cyrl-RS"/>
        </w:rPr>
      </w:pPr>
    </w:p>
    <w:p w14:paraId="21658DA5" w14:textId="4FF7BC12" w:rsidR="00912880" w:rsidRDefault="00912880" w:rsidP="006E06AE">
      <w:pPr>
        <w:jc w:val="center"/>
        <w:rPr>
          <w:b/>
          <w:bCs/>
          <w:lang w:val="sr-Cyrl-RS"/>
        </w:rPr>
      </w:pPr>
    </w:p>
    <w:p w14:paraId="6DF6E32A" w14:textId="3375C04A" w:rsidR="00912880" w:rsidRDefault="00912880" w:rsidP="006E06AE">
      <w:pPr>
        <w:jc w:val="center"/>
        <w:rPr>
          <w:b/>
          <w:bCs/>
          <w:lang w:val="sr-Cyrl-RS"/>
        </w:rPr>
      </w:pPr>
    </w:p>
    <w:p w14:paraId="475E9E70" w14:textId="13F11A70" w:rsidR="00912880" w:rsidRDefault="00912880" w:rsidP="006E06AE">
      <w:pPr>
        <w:jc w:val="center"/>
        <w:rPr>
          <w:b/>
          <w:bCs/>
          <w:lang w:val="sr-Cyrl-RS"/>
        </w:rPr>
      </w:pPr>
    </w:p>
    <w:p w14:paraId="238FF5CF" w14:textId="64D5C5BD" w:rsidR="00912880" w:rsidRDefault="00912880" w:rsidP="006E06AE">
      <w:pPr>
        <w:jc w:val="center"/>
        <w:rPr>
          <w:b/>
          <w:bCs/>
          <w:lang w:val="sr-Cyrl-RS"/>
        </w:rPr>
      </w:pPr>
    </w:p>
    <w:p w14:paraId="780FBEB2" w14:textId="0F13A71B" w:rsidR="00912880" w:rsidRDefault="00912880" w:rsidP="006E06AE">
      <w:pPr>
        <w:jc w:val="center"/>
        <w:rPr>
          <w:b/>
          <w:bCs/>
          <w:lang w:val="sr-Cyrl-RS"/>
        </w:rPr>
      </w:pPr>
    </w:p>
    <w:p w14:paraId="7FFE74C5" w14:textId="5FD2B216" w:rsidR="00912880" w:rsidRDefault="00912880" w:rsidP="006E06AE">
      <w:pPr>
        <w:jc w:val="center"/>
        <w:rPr>
          <w:b/>
          <w:bCs/>
          <w:lang w:val="sr-Cyrl-RS"/>
        </w:rPr>
      </w:pPr>
    </w:p>
    <w:p w14:paraId="3106CE09" w14:textId="6D1AF327" w:rsidR="00912880" w:rsidRDefault="00912880" w:rsidP="006E06AE">
      <w:pPr>
        <w:jc w:val="center"/>
        <w:rPr>
          <w:b/>
          <w:bCs/>
          <w:lang w:val="sr-Cyrl-RS"/>
        </w:rPr>
      </w:pPr>
    </w:p>
    <w:p w14:paraId="3DEF0EBD" w14:textId="17152DF9" w:rsidR="00912880" w:rsidRDefault="00912880" w:rsidP="006E06AE">
      <w:pPr>
        <w:jc w:val="center"/>
        <w:rPr>
          <w:b/>
          <w:bCs/>
          <w:lang w:val="sr-Cyrl-RS"/>
        </w:rPr>
      </w:pPr>
    </w:p>
    <w:p w14:paraId="22915D9C" w14:textId="7A45766B" w:rsidR="00912880" w:rsidRDefault="00485F06" w:rsidP="006E06AE">
      <w:pPr>
        <w:jc w:val="center"/>
        <w:rPr>
          <w:b/>
          <w:bCs/>
          <w:lang w:val="sr-Cyrl-RS"/>
        </w:rPr>
      </w:pPr>
      <w:r>
        <w:rPr>
          <w:b/>
          <w:bCs/>
          <w:lang w:val="sr-Cyrl-RS"/>
        </w:rPr>
        <w:t>Март</w:t>
      </w:r>
      <w:r w:rsidR="002B6EC2">
        <w:rPr>
          <w:b/>
          <w:bCs/>
          <w:lang w:val="sr-Cyrl-RS"/>
        </w:rPr>
        <w:t>,</w:t>
      </w:r>
      <w:r>
        <w:rPr>
          <w:b/>
          <w:bCs/>
          <w:lang w:val="sr-Cyrl-RS"/>
        </w:rPr>
        <w:t xml:space="preserve"> 2023. године </w:t>
      </w:r>
    </w:p>
    <w:p w14:paraId="2D5DB08B" w14:textId="7E4A9617" w:rsidR="00912880" w:rsidRDefault="00912880" w:rsidP="006E06AE">
      <w:pPr>
        <w:jc w:val="center"/>
        <w:rPr>
          <w:b/>
          <w:bCs/>
          <w:lang w:val="sr-Cyrl-RS"/>
        </w:rPr>
      </w:pPr>
    </w:p>
    <w:p w14:paraId="21E07631" w14:textId="3B230D78" w:rsidR="00912880" w:rsidRDefault="00912880" w:rsidP="00F95B74">
      <w:pPr>
        <w:rPr>
          <w:b/>
          <w:bCs/>
          <w:lang w:val="sr-Cyrl-RS"/>
        </w:rPr>
      </w:pPr>
    </w:p>
    <w:p w14:paraId="4AC87C00" w14:textId="0849E9D0" w:rsidR="00912880" w:rsidRDefault="00912880" w:rsidP="006E06AE">
      <w:pPr>
        <w:jc w:val="center"/>
        <w:rPr>
          <w:b/>
          <w:bCs/>
          <w:lang w:val="sr-Cyrl-RS"/>
        </w:rPr>
      </w:pPr>
    </w:p>
    <w:p w14:paraId="169B93ED" w14:textId="4AEA7850" w:rsidR="00912880" w:rsidRPr="003D437D" w:rsidRDefault="00AB4019" w:rsidP="00AB4019">
      <w:pPr>
        <w:tabs>
          <w:tab w:val="left" w:pos="5460"/>
        </w:tabs>
        <w:rPr>
          <w:b/>
          <w:bCs/>
          <w:lang w:val="sr-Cyrl-RS"/>
        </w:rPr>
      </w:pPr>
      <w:r>
        <w:rPr>
          <w:b/>
          <w:bCs/>
          <w:lang w:val="sr-Cyrl-RS"/>
        </w:rPr>
        <w:tab/>
      </w:r>
    </w:p>
    <w:sdt>
      <w:sdtPr>
        <w:rPr>
          <w:rFonts w:asciiTheme="minorHAnsi" w:eastAsiaTheme="minorHAnsi" w:hAnsiTheme="minorHAnsi" w:cstheme="minorBidi"/>
          <w:b w:val="0"/>
          <w:color w:val="auto"/>
          <w:sz w:val="24"/>
          <w:szCs w:val="24"/>
          <w:lang w:val="en-GB"/>
        </w:rPr>
        <w:id w:val="554056171"/>
        <w:docPartObj>
          <w:docPartGallery w:val="Table of Contents"/>
          <w:docPartUnique/>
        </w:docPartObj>
      </w:sdtPr>
      <w:sdtEndPr>
        <w:rPr>
          <w:noProof/>
        </w:rPr>
      </w:sdtEndPr>
      <w:sdtContent>
        <w:p w14:paraId="50F19B96" w14:textId="72B4A8B6" w:rsidR="00527841" w:rsidRPr="00063934" w:rsidRDefault="00527841" w:rsidP="00565243">
          <w:pPr>
            <w:pStyle w:val="TOCHeading"/>
            <w:rPr>
              <w:rFonts w:asciiTheme="minorHAnsi" w:hAnsiTheme="minorHAnsi" w:cstheme="minorHAnsi"/>
            </w:rPr>
          </w:pPr>
          <w:r w:rsidRPr="00063934">
            <w:rPr>
              <w:rFonts w:asciiTheme="minorHAnsi" w:hAnsiTheme="minorHAnsi" w:cstheme="minorHAnsi"/>
            </w:rPr>
            <w:t>Садржај</w:t>
          </w:r>
        </w:p>
        <w:p w14:paraId="36816325" w14:textId="33CFF620" w:rsidR="007E03EA" w:rsidRDefault="00527841">
          <w:pPr>
            <w:pStyle w:val="TOC1"/>
            <w:rPr>
              <w:rFonts w:eastAsiaTheme="minorEastAsia"/>
              <w:b w:val="0"/>
              <w:bCs w:val="0"/>
              <w:sz w:val="22"/>
              <w:szCs w:val="22"/>
              <w:lang w:eastAsia="en-GB" w:bidi="he-IL"/>
            </w:rPr>
          </w:pPr>
          <w:r w:rsidRPr="00063934">
            <w:rPr>
              <w:rFonts w:cstheme="minorHAnsi"/>
            </w:rPr>
            <w:fldChar w:fldCharType="begin"/>
          </w:r>
          <w:r w:rsidRPr="00063934">
            <w:rPr>
              <w:rFonts w:cstheme="minorHAnsi"/>
            </w:rPr>
            <w:instrText xml:space="preserve"> TOC \o "1-3" \h \z \u </w:instrText>
          </w:r>
          <w:r w:rsidRPr="00063934">
            <w:rPr>
              <w:rFonts w:cstheme="minorHAnsi"/>
            </w:rPr>
            <w:fldChar w:fldCharType="separate"/>
          </w:r>
          <w:hyperlink w:anchor="_Toc129611485" w:history="1">
            <w:r w:rsidR="007E03EA" w:rsidRPr="006F0494">
              <w:rPr>
                <w:rStyle w:val="Hyperlink"/>
                <w:rFonts w:cstheme="minorHAnsi"/>
              </w:rPr>
              <w:t>1.</w:t>
            </w:r>
            <w:r w:rsidR="007E03EA">
              <w:rPr>
                <w:rFonts w:eastAsiaTheme="minorEastAsia"/>
                <w:b w:val="0"/>
                <w:bCs w:val="0"/>
                <w:sz w:val="22"/>
                <w:szCs w:val="22"/>
                <w:lang w:eastAsia="en-GB" w:bidi="he-IL"/>
              </w:rPr>
              <w:tab/>
            </w:r>
            <w:r w:rsidR="007E03EA" w:rsidRPr="006F0494">
              <w:rPr>
                <w:rStyle w:val="Hyperlink"/>
                <w:rFonts w:cstheme="minorHAnsi"/>
              </w:rPr>
              <w:t>УВОДНЕ ОДРЕДБЕ</w:t>
            </w:r>
            <w:r w:rsidR="007E03EA">
              <w:rPr>
                <w:webHidden/>
              </w:rPr>
              <w:tab/>
            </w:r>
            <w:r w:rsidR="007E03EA">
              <w:rPr>
                <w:webHidden/>
              </w:rPr>
              <w:fldChar w:fldCharType="begin"/>
            </w:r>
            <w:r w:rsidR="007E03EA">
              <w:rPr>
                <w:webHidden/>
              </w:rPr>
              <w:instrText xml:space="preserve"> PAGEREF _Toc129611485 \h </w:instrText>
            </w:r>
            <w:r w:rsidR="007E03EA">
              <w:rPr>
                <w:webHidden/>
              </w:rPr>
            </w:r>
            <w:r w:rsidR="007E03EA">
              <w:rPr>
                <w:webHidden/>
              </w:rPr>
              <w:fldChar w:fldCharType="separate"/>
            </w:r>
            <w:r w:rsidR="007E03EA">
              <w:rPr>
                <w:webHidden/>
              </w:rPr>
              <w:t>4</w:t>
            </w:r>
            <w:r w:rsidR="007E03EA">
              <w:rPr>
                <w:webHidden/>
              </w:rPr>
              <w:fldChar w:fldCharType="end"/>
            </w:r>
          </w:hyperlink>
        </w:p>
        <w:p w14:paraId="1CC54069" w14:textId="06C432FD" w:rsidR="007E03EA" w:rsidRDefault="00CC4DF4">
          <w:pPr>
            <w:pStyle w:val="TOC1"/>
            <w:rPr>
              <w:rFonts w:eastAsiaTheme="minorEastAsia"/>
              <w:b w:val="0"/>
              <w:bCs w:val="0"/>
              <w:sz w:val="22"/>
              <w:szCs w:val="22"/>
              <w:lang w:eastAsia="en-GB" w:bidi="he-IL"/>
            </w:rPr>
          </w:pPr>
          <w:hyperlink w:anchor="_Toc129611486" w:history="1">
            <w:r w:rsidR="007E03EA" w:rsidRPr="006F0494">
              <w:rPr>
                <w:rStyle w:val="Hyperlink"/>
                <w:rFonts w:cstheme="minorHAnsi"/>
              </w:rPr>
              <w:t>2.</w:t>
            </w:r>
            <w:r w:rsidR="007E03EA">
              <w:rPr>
                <w:rFonts w:eastAsiaTheme="minorEastAsia"/>
                <w:b w:val="0"/>
                <w:bCs w:val="0"/>
                <w:sz w:val="22"/>
                <w:szCs w:val="22"/>
                <w:lang w:eastAsia="en-GB" w:bidi="he-IL"/>
              </w:rPr>
              <w:tab/>
            </w:r>
            <w:r w:rsidR="007E03EA" w:rsidRPr="006F0494">
              <w:rPr>
                <w:rStyle w:val="Hyperlink"/>
                <w:rFonts w:cstheme="minorHAnsi"/>
              </w:rPr>
              <w:t>РЕЗИМЕ</w:t>
            </w:r>
            <w:r w:rsidR="007E03EA">
              <w:rPr>
                <w:webHidden/>
              </w:rPr>
              <w:tab/>
            </w:r>
            <w:r w:rsidR="007E03EA">
              <w:rPr>
                <w:webHidden/>
              </w:rPr>
              <w:fldChar w:fldCharType="begin"/>
            </w:r>
            <w:r w:rsidR="007E03EA">
              <w:rPr>
                <w:webHidden/>
              </w:rPr>
              <w:instrText xml:space="preserve"> PAGEREF _Toc129611486 \h </w:instrText>
            </w:r>
            <w:r w:rsidR="007E03EA">
              <w:rPr>
                <w:webHidden/>
              </w:rPr>
            </w:r>
            <w:r w:rsidR="007E03EA">
              <w:rPr>
                <w:webHidden/>
              </w:rPr>
              <w:fldChar w:fldCharType="separate"/>
            </w:r>
            <w:r w:rsidR="007E03EA">
              <w:rPr>
                <w:webHidden/>
              </w:rPr>
              <w:t>7</w:t>
            </w:r>
            <w:r w:rsidR="007E03EA">
              <w:rPr>
                <w:webHidden/>
              </w:rPr>
              <w:fldChar w:fldCharType="end"/>
            </w:r>
          </w:hyperlink>
        </w:p>
        <w:p w14:paraId="5644B7F0" w14:textId="63CEC900" w:rsidR="007E03EA" w:rsidRDefault="00CC4DF4">
          <w:pPr>
            <w:pStyle w:val="TOC1"/>
            <w:rPr>
              <w:rFonts w:eastAsiaTheme="minorEastAsia"/>
              <w:b w:val="0"/>
              <w:bCs w:val="0"/>
              <w:sz w:val="22"/>
              <w:szCs w:val="22"/>
              <w:lang w:eastAsia="en-GB" w:bidi="he-IL"/>
            </w:rPr>
          </w:pPr>
          <w:hyperlink w:anchor="_Toc129611487" w:history="1">
            <w:r w:rsidR="007E03EA" w:rsidRPr="006F0494">
              <w:rPr>
                <w:rStyle w:val="Hyperlink"/>
                <w:rFonts w:cstheme="minorHAnsi"/>
                <w:lang w:val="sr-Cyrl-RS"/>
              </w:rPr>
              <w:t>3.</w:t>
            </w:r>
            <w:r w:rsidR="007E03EA">
              <w:rPr>
                <w:rFonts w:eastAsiaTheme="minorEastAsia"/>
                <w:b w:val="0"/>
                <w:bCs w:val="0"/>
                <w:sz w:val="22"/>
                <w:szCs w:val="22"/>
                <w:lang w:eastAsia="en-GB" w:bidi="he-IL"/>
              </w:rPr>
              <w:tab/>
            </w:r>
            <w:r w:rsidR="007E03EA" w:rsidRPr="006F0494">
              <w:rPr>
                <w:rStyle w:val="Hyperlink"/>
                <w:rFonts w:cstheme="minorHAnsi"/>
                <w:lang w:val="sr-Cyrl-RS"/>
              </w:rPr>
              <w:t>ПОЈАМ ЈАВНО-ПРИВАТНОГ ПАРТНЕРСТВА И КОНЦЕСИЈЕ</w:t>
            </w:r>
            <w:r w:rsidR="007E03EA">
              <w:rPr>
                <w:webHidden/>
              </w:rPr>
              <w:tab/>
            </w:r>
            <w:r w:rsidR="007E03EA">
              <w:rPr>
                <w:webHidden/>
              </w:rPr>
              <w:fldChar w:fldCharType="begin"/>
            </w:r>
            <w:r w:rsidR="007E03EA">
              <w:rPr>
                <w:webHidden/>
              </w:rPr>
              <w:instrText xml:space="preserve"> PAGEREF _Toc129611487 \h </w:instrText>
            </w:r>
            <w:r w:rsidR="007E03EA">
              <w:rPr>
                <w:webHidden/>
              </w:rPr>
            </w:r>
            <w:r w:rsidR="007E03EA">
              <w:rPr>
                <w:webHidden/>
              </w:rPr>
              <w:fldChar w:fldCharType="separate"/>
            </w:r>
            <w:r w:rsidR="007E03EA">
              <w:rPr>
                <w:webHidden/>
              </w:rPr>
              <w:t>8</w:t>
            </w:r>
            <w:r w:rsidR="007E03EA">
              <w:rPr>
                <w:webHidden/>
              </w:rPr>
              <w:fldChar w:fldCharType="end"/>
            </w:r>
          </w:hyperlink>
        </w:p>
        <w:p w14:paraId="25514A15" w14:textId="43BC2760" w:rsidR="007E03EA" w:rsidRDefault="00CC4DF4">
          <w:pPr>
            <w:pStyle w:val="TOC1"/>
            <w:rPr>
              <w:rFonts w:eastAsiaTheme="minorEastAsia"/>
              <w:b w:val="0"/>
              <w:bCs w:val="0"/>
              <w:sz w:val="22"/>
              <w:szCs w:val="22"/>
              <w:lang w:eastAsia="en-GB" w:bidi="he-IL"/>
            </w:rPr>
          </w:pPr>
          <w:hyperlink w:anchor="_Toc129611488" w:history="1">
            <w:r w:rsidR="007E03EA" w:rsidRPr="006F0494">
              <w:rPr>
                <w:rStyle w:val="Hyperlink"/>
                <w:rFonts w:cstheme="minorHAnsi"/>
                <w:lang w:val="sr-Cyrl-RS"/>
              </w:rPr>
              <w:t>4.</w:t>
            </w:r>
            <w:r w:rsidR="007E03EA">
              <w:rPr>
                <w:rFonts w:eastAsiaTheme="minorEastAsia"/>
                <w:b w:val="0"/>
                <w:bCs w:val="0"/>
                <w:sz w:val="22"/>
                <w:szCs w:val="22"/>
                <w:lang w:eastAsia="en-GB" w:bidi="he-IL"/>
              </w:rPr>
              <w:tab/>
            </w:r>
            <w:r w:rsidR="007E03EA" w:rsidRPr="006F0494">
              <w:rPr>
                <w:rStyle w:val="Hyperlink"/>
                <w:rFonts w:cstheme="minorHAnsi"/>
                <w:lang w:val="sr-Cyrl-RS"/>
              </w:rPr>
              <w:t>ОСНОВНИ ПОДАЦИ О КЛАДОВУ</w:t>
            </w:r>
            <w:r w:rsidR="007E03EA">
              <w:rPr>
                <w:webHidden/>
              </w:rPr>
              <w:tab/>
            </w:r>
            <w:r w:rsidR="007E03EA">
              <w:rPr>
                <w:webHidden/>
              </w:rPr>
              <w:fldChar w:fldCharType="begin"/>
            </w:r>
            <w:r w:rsidR="007E03EA">
              <w:rPr>
                <w:webHidden/>
              </w:rPr>
              <w:instrText xml:space="preserve"> PAGEREF _Toc129611488 \h </w:instrText>
            </w:r>
            <w:r w:rsidR="007E03EA">
              <w:rPr>
                <w:webHidden/>
              </w:rPr>
            </w:r>
            <w:r w:rsidR="007E03EA">
              <w:rPr>
                <w:webHidden/>
              </w:rPr>
              <w:fldChar w:fldCharType="separate"/>
            </w:r>
            <w:r w:rsidR="007E03EA">
              <w:rPr>
                <w:webHidden/>
              </w:rPr>
              <w:t>11</w:t>
            </w:r>
            <w:r w:rsidR="007E03EA">
              <w:rPr>
                <w:webHidden/>
              </w:rPr>
              <w:fldChar w:fldCharType="end"/>
            </w:r>
          </w:hyperlink>
        </w:p>
        <w:p w14:paraId="3A93BD94" w14:textId="46CBBCF3" w:rsidR="007E03EA" w:rsidRDefault="00CC4DF4">
          <w:pPr>
            <w:pStyle w:val="TOC1"/>
            <w:rPr>
              <w:rFonts w:eastAsiaTheme="minorEastAsia"/>
              <w:b w:val="0"/>
              <w:bCs w:val="0"/>
              <w:sz w:val="22"/>
              <w:szCs w:val="22"/>
              <w:lang w:eastAsia="en-GB" w:bidi="he-IL"/>
            </w:rPr>
          </w:pPr>
          <w:hyperlink w:anchor="_Toc129611489" w:history="1">
            <w:r w:rsidR="007E03EA" w:rsidRPr="006F0494">
              <w:rPr>
                <w:rStyle w:val="Hyperlink"/>
                <w:rFonts w:cstheme="minorHAnsi"/>
              </w:rPr>
              <w:t>5.</w:t>
            </w:r>
            <w:r w:rsidR="007E03EA">
              <w:rPr>
                <w:rFonts w:eastAsiaTheme="minorEastAsia"/>
                <w:b w:val="0"/>
                <w:bCs w:val="0"/>
                <w:sz w:val="22"/>
                <w:szCs w:val="22"/>
                <w:lang w:eastAsia="en-GB" w:bidi="he-IL"/>
              </w:rPr>
              <w:tab/>
            </w:r>
            <w:r w:rsidR="007E03EA" w:rsidRPr="006F0494">
              <w:rPr>
                <w:rStyle w:val="Hyperlink"/>
                <w:rFonts w:cstheme="minorHAnsi"/>
              </w:rPr>
              <w:t>ПРЕДМЕТ КОНЦЕСИЈЕ</w:t>
            </w:r>
            <w:r w:rsidR="007E03EA">
              <w:rPr>
                <w:webHidden/>
              </w:rPr>
              <w:tab/>
            </w:r>
            <w:r w:rsidR="007E03EA">
              <w:rPr>
                <w:webHidden/>
              </w:rPr>
              <w:fldChar w:fldCharType="begin"/>
            </w:r>
            <w:r w:rsidR="007E03EA">
              <w:rPr>
                <w:webHidden/>
              </w:rPr>
              <w:instrText xml:space="preserve"> PAGEREF _Toc129611489 \h </w:instrText>
            </w:r>
            <w:r w:rsidR="007E03EA">
              <w:rPr>
                <w:webHidden/>
              </w:rPr>
            </w:r>
            <w:r w:rsidR="007E03EA">
              <w:rPr>
                <w:webHidden/>
              </w:rPr>
              <w:fldChar w:fldCharType="separate"/>
            </w:r>
            <w:r w:rsidR="007E03EA">
              <w:rPr>
                <w:webHidden/>
              </w:rPr>
              <w:t>13</w:t>
            </w:r>
            <w:r w:rsidR="007E03EA">
              <w:rPr>
                <w:webHidden/>
              </w:rPr>
              <w:fldChar w:fldCharType="end"/>
            </w:r>
          </w:hyperlink>
        </w:p>
        <w:p w14:paraId="50DCA836" w14:textId="46C9FD56" w:rsidR="007E03EA" w:rsidRDefault="00CC4DF4">
          <w:pPr>
            <w:pStyle w:val="TOC1"/>
            <w:rPr>
              <w:rFonts w:eastAsiaTheme="minorEastAsia"/>
              <w:b w:val="0"/>
              <w:bCs w:val="0"/>
              <w:sz w:val="22"/>
              <w:szCs w:val="22"/>
              <w:lang w:eastAsia="en-GB" w:bidi="he-IL"/>
            </w:rPr>
          </w:pPr>
          <w:hyperlink w:anchor="_Toc129611490" w:history="1">
            <w:r w:rsidR="007E03EA" w:rsidRPr="006F0494">
              <w:rPr>
                <w:rStyle w:val="Hyperlink"/>
                <w:rFonts w:cstheme="minorHAnsi"/>
                <w:lang w:val="uz-Cyrl-UZ"/>
              </w:rPr>
              <w:t>6.</w:t>
            </w:r>
            <w:r w:rsidR="007E03EA">
              <w:rPr>
                <w:rFonts w:eastAsiaTheme="minorEastAsia"/>
                <w:b w:val="0"/>
                <w:bCs w:val="0"/>
                <w:sz w:val="22"/>
                <w:szCs w:val="22"/>
                <w:lang w:eastAsia="en-GB" w:bidi="he-IL"/>
              </w:rPr>
              <w:tab/>
            </w:r>
            <w:r w:rsidR="007E03EA" w:rsidRPr="006F0494">
              <w:rPr>
                <w:rStyle w:val="Hyperlink"/>
                <w:rFonts w:cstheme="minorHAnsi"/>
                <w:lang w:val="uz-Cyrl-UZ"/>
              </w:rPr>
              <w:t>ОБАВЕЗЕ ЈАВНОГ/КОНЦЕДЕНТА И ПРИВАТНОГ ПАРТНЕРА/КОНЦЕСИОНАРА</w:t>
            </w:r>
            <w:r w:rsidR="007E03EA">
              <w:rPr>
                <w:webHidden/>
              </w:rPr>
              <w:tab/>
            </w:r>
            <w:r w:rsidR="007E03EA">
              <w:rPr>
                <w:webHidden/>
              </w:rPr>
              <w:fldChar w:fldCharType="begin"/>
            </w:r>
            <w:r w:rsidR="007E03EA">
              <w:rPr>
                <w:webHidden/>
              </w:rPr>
              <w:instrText xml:space="preserve"> PAGEREF _Toc129611490 \h </w:instrText>
            </w:r>
            <w:r w:rsidR="007E03EA">
              <w:rPr>
                <w:webHidden/>
              </w:rPr>
            </w:r>
            <w:r w:rsidR="007E03EA">
              <w:rPr>
                <w:webHidden/>
              </w:rPr>
              <w:fldChar w:fldCharType="separate"/>
            </w:r>
            <w:r w:rsidR="007E03EA">
              <w:rPr>
                <w:webHidden/>
              </w:rPr>
              <w:t>15</w:t>
            </w:r>
            <w:r w:rsidR="007E03EA">
              <w:rPr>
                <w:webHidden/>
              </w:rPr>
              <w:fldChar w:fldCharType="end"/>
            </w:r>
          </w:hyperlink>
        </w:p>
        <w:p w14:paraId="3C2E0A77" w14:textId="150605D8" w:rsidR="007E03EA" w:rsidRDefault="00CC4DF4">
          <w:pPr>
            <w:pStyle w:val="TOC2"/>
            <w:rPr>
              <w:rFonts w:eastAsiaTheme="minorEastAsia"/>
              <w:b w:val="0"/>
              <w:bCs w:val="0"/>
              <w:noProof/>
              <w:lang w:eastAsia="en-GB" w:bidi="he-IL"/>
            </w:rPr>
          </w:pPr>
          <w:hyperlink w:anchor="_Toc129611491" w:history="1">
            <w:r w:rsidR="007E03EA" w:rsidRPr="006F0494">
              <w:rPr>
                <w:rStyle w:val="Hyperlink"/>
                <w:rFonts w:cstheme="minorHAnsi"/>
                <w:noProof/>
                <w:lang w:val="uz-Cyrl-UZ"/>
              </w:rPr>
              <w:t>6.1. Оснивања друштва посебне намене</w:t>
            </w:r>
            <w:r w:rsidR="007E03EA">
              <w:rPr>
                <w:noProof/>
                <w:webHidden/>
              </w:rPr>
              <w:tab/>
            </w:r>
            <w:r w:rsidR="007E03EA">
              <w:rPr>
                <w:noProof/>
                <w:webHidden/>
              </w:rPr>
              <w:fldChar w:fldCharType="begin"/>
            </w:r>
            <w:r w:rsidR="007E03EA">
              <w:rPr>
                <w:noProof/>
                <w:webHidden/>
              </w:rPr>
              <w:instrText xml:space="preserve"> PAGEREF _Toc129611491 \h </w:instrText>
            </w:r>
            <w:r w:rsidR="007E03EA">
              <w:rPr>
                <w:noProof/>
                <w:webHidden/>
              </w:rPr>
            </w:r>
            <w:r w:rsidR="007E03EA">
              <w:rPr>
                <w:noProof/>
                <w:webHidden/>
              </w:rPr>
              <w:fldChar w:fldCharType="separate"/>
            </w:r>
            <w:r w:rsidR="007E03EA">
              <w:rPr>
                <w:noProof/>
                <w:webHidden/>
              </w:rPr>
              <w:t>16</w:t>
            </w:r>
            <w:r w:rsidR="007E03EA">
              <w:rPr>
                <w:noProof/>
                <w:webHidden/>
              </w:rPr>
              <w:fldChar w:fldCharType="end"/>
            </w:r>
          </w:hyperlink>
        </w:p>
        <w:p w14:paraId="4D5451D1" w14:textId="7AA9B144" w:rsidR="007E03EA" w:rsidRDefault="00CC4DF4">
          <w:pPr>
            <w:pStyle w:val="TOC1"/>
            <w:rPr>
              <w:rFonts w:eastAsiaTheme="minorEastAsia"/>
              <w:b w:val="0"/>
              <w:bCs w:val="0"/>
              <w:sz w:val="22"/>
              <w:szCs w:val="22"/>
              <w:lang w:eastAsia="en-GB" w:bidi="he-IL"/>
            </w:rPr>
          </w:pPr>
          <w:hyperlink w:anchor="_Toc129611492" w:history="1">
            <w:r w:rsidR="007E03EA" w:rsidRPr="006F0494">
              <w:rPr>
                <w:rStyle w:val="Hyperlink"/>
                <w:rFonts w:cstheme="minorHAnsi"/>
              </w:rPr>
              <w:t>7.</w:t>
            </w:r>
            <w:r w:rsidR="007E03EA">
              <w:rPr>
                <w:rFonts w:eastAsiaTheme="minorEastAsia"/>
                <w:b w:val="0"/>
                <w:bCs w:val="0"/>
                <w:sz w:val="22"/>
                <w:szCs w:val="22"/>
                <w:lang w:eastAsia="en-GB" w:bidi="he-IL"/>
              </w:rPr>
              <w:tab/>
            </w:r>
            <w:r w:rsidR="007E03EA" w:rsidRPr="006F0494">
              <w:rPr>
                <w:rStyle w:val="Hyperlink"/>
                <w:rFonts w:cstheme="minorHAnsi"/>
              </w:rPr>
              <w:t>РАЗЛОЗИ ЗА ДАВАЊЕ КОНЦЕСИЈЕ</w:t>
            </w:r>
            <w:r w:rsidR="007E03EA">
              <w:rPr>
                <w:webHidden/>
              </w:rPr>
              <w:tab/>
            </w:r>
            <w:r w:rsidR="007E03EA">
              <w:rPr>
                <w:webHidden/>
              </w:rPr>
              <w:fldChar w:fldCharType="begin"/>
            </w:r>
            <w:r w:rsidR="007E03EA">
              <w:rPr>
                <w:webHidden/>
              </w:rPr>
              <w:instrText xml:space="preserve"> PAGEREF _Toc129611492 \h </w:instrText>
            </w:r>
            <w:r w:rsidR="007E03EA">
              <w:rPr>
                <w:webHidden/>
              </w:rPr>
            </w:r>
            <w:r w:rsidR="007E03EA">
              <w:rPr>
                <w:webHidden/>
              </w:rPr>
              <w:fldChar w:fldCharType="separate"/>
            </w:r>
            <w:r w:rsidR="007E03EA">
              <w:rPr>
                <w:webHidden/>
              </w:rPr>
              <w:t>18</w:t>
            </w:r>
            <w:r w:rsidR="007E03EA">
              <w:rPr>
                <w:webHidden/>
              </w:rPr>
              <w:fldChar w:fldCharType="end"/>
            </w:r>
          </w:hyperlink>
        </w:p>
        <w:p w14:paraId="36D3AFEB" w14:textId="17CFAEDD" w:rsidR="007E03EA" w:rsidRDefault="00CC4DF4">
          <w:pPr>
            <w:pStyle w:val="TOC2"/>
            <w:rPr>
              <w:rFonts w:eastAsiaTheme="minorEastAsia"/>
              <w:b w:val="0"/>
              <w:bCs w:val="0"/>
              <w:noProof/>
              <w:lang w:eastAsia="en-GB" w:bidi="he-IL"/>
            </w:rPr>
          </w:pPr>
          <w:hyperlink w:anchor="_Toc129611493" w:history="1">
            <w:r w:rsidR="007E03EA" w:rsidRPr="006F0494">
              <w:rPr>
                <w:rStyle w:val="Hyperlink"/>
                <w:rFonts w:cstheme="minorHAnsi"/>
                <w:noProof/>
                <w:lang w:val="uz-Cyrl-UZ"/>
              </w:rPr>
              <w:t>7</w:t>
            </w:r>
            <w:r w:rsidR="007E03EA" w:rsidRPr="006F0494">
              <w:rPr>
                <w:rStyle w:val="Hyperlink"/>
                <w:rFonts w:cstheme="minorHAnsi"/>
                <w:noProof/>
                <w:lang w:val="sr-Cyrl-RS"/>
              </w:rPr>
              <w:t>.1.</w:t>
            </w:r>
            <w:r w:rsidR="007E03EA" w:rsidRPr="006F0494">
              <w:rPr>
                <w:rStyle w:val="Hyperlink"/>
                <w:rFonts w:cstheme="minorHAnsi"/>
                <w:noProof/>
                <w:lang w:val="uz-Cyrl-UZ"/>
              </w:rPr>
              <w:t>Тренутно стање</w:t>
            </w:r>
            <w:r w:rsidR="007E03EA">
              <w:rPr>
                <w:noProof/>
                <w:webHidden/>
              </w:rPr>
              <w:tab/>
            </w:r>
            <w:r w:rsidR="007E03EA">
              <w:rPr>
                <w:noProof/>
                <w:webHidden/>
              </w:rPr>
              <w:fldChar w:fldCharType="begin"/>
            </w:r>
            <w:r w:rsidR="007E03EA">
              <w:rPr>
                <w:noProof/>
                <w:webHidden/>
              </w:rPr>
              <w:instrText xml:space="preserve"> PAGEREF _Toc129611493 \h </w:instrText>
            </w:r>
            <w:r w:rsidR="007E03EA">
              <w:rPr>
                <w:noProof/>
                <w:webHidden/>
              </w:rPr>
            </w:r>
            <w:r w:rsidR="007E03EA">
              <w:rPr>
                <w:noProof/>
                <w:webHidden/>
              </w:rPr>
              <w:fldChar w:fldCharType="separate"/>
            </w:r>
            <w:r w:rsidR="007E03EA">
              <w:rPr>
                <w:noProof/>
                <w:webHidden/>
              </w:rPr>
              <w:t>19</w:t>
            </w:r>
            <w:r w:rsidR="007E03EA">
              <w:rPr>
                <w:noProof/>
                <w:webHidden/>
              </w:rPr>
              <w:fldChar w:fldCharType="end"/>
            </w:r>
          </w:hyperlink>
        </w:p>
        <w:p w14:paraId="7210A0E9" w14:textId="22667913" w:rsidR="007E03EA" w:rsidRDefault="00CC4DF4">
          <w:pPr>
            <w:pStyle w:val="TOC2"/>
            <w:rPr>
              <w:rFonts w:eastAsiaTheme="minorEastAsia"/>
              <w:b w:val="0"/>
              <w:bCs w:val="0"/>
              <w:noProof/>
              <w:lang w:eastAsia="en-GB" w:bidi="he-IL"/>
            </w:rPr>
          </w:pPr>
          <w:hyperlink w:anchor="_Toc129611494" w:history="1">
            <w:r w:rsidR="007E03EA" w:rsidRPr="006F0494">
              <w:rPr>
                <w:rStyle w:val="Hyperlink"/>
                <w:rFonts w:cstheme="minorHAnsi"/>
                <w:noProof/>
                <w:lang w:val="sr-Cyrl-RS"/>
              </w:rPr>
              <w:t>7</w:t>
            </w:r>
            <w:r w:rsidR="007E03EA" w:rsidRPr="006F0494">
              <w:rPr>
                <w:rStyle w:val="Hyperlink"/>
                <w:rFonts w:cstheme="minorHAnsi"/>
                <w:noProof/>
                <w:lang w:val="uz-Cyrl-UZ"/>
              </w:rPr>
              <w:t>.2</w:t>
            </w:r>
            <w:r w:rsidR="007E03EA" w:rsidRPr="006F0494">
              <w:rPr>
                <w:rStyle w:val="Hyperlink"/>
                <w:rFonts w:cstheme="minorHAnsi"/>
                <w:noProof/>
                <w:lang w:val="sr-Cyrl-RS"/>
              </w:rPr>
              <w:t>.</w:t>
            </w:r>
            <w:r w:rsidR="007E03EA" w:rsidRPr="006F0494">
              <w:rPr>
                <w:rStyle w:val="Hyperlink"/>
                <w:rFonts w:cstheme="minorHAnsi"/>
                <w:noProof/>
                <w:lang w:val="uz-Cyrl-UZ"/>
              </w:rPr>
              <w:t xml:space="preserve"> Предлог будућег стања</w:t>
            </w:r>
            <w:r w:rsidR="007E03EA">
              <w:rPr>
                <w:noProof/>
                <w:webHidden/>
              </w:rPr>
              <w:tab/>
            </w:r>
            <w:r w:rsidR="007E03EA">
              <w:rPr>
                <w:noProof/>
                <w:webHidden/>
              </w:rPr>
              <w:fldChar w:fldCharType="begin"/>
            </w:r>
            <w:r w:rsidR="007E03EA">
              <w:rPr>
                <w:noProof/>
                <w:webHidden/>
              </w:rPr>
              <w:instrText xml:space="preserve"> PAGEREF _Toc129611494 \h </w:instrText>
            </w:r>
            <w:r w:rsidR="007E03EA">
              <w:rPr>
                <w:noProof/>
                <w:webHidden/>
              </w:rPr>
            </w:r>
            <w:r w:rsidR="007E03EA">
              <w:rPr>
                <w:noProof/>
                <w:webHidden/>
              </w:rPr>
              <w:fldChar w:fldCharType="separate"/>
            </w:r>
            <w:r w:rsidR="007E03EA">
              <w:rPr>
                <w:noProof/>
                <w:webHidden/>
              </w:rPr>
              <w:t>23</w:t>
            </w:r>
            <w:r w:rsidR="007E03EA">
              <w:rPr>
                <w:noProof/>
                <w:webHidden/>
              </w:rPr>
              <w:fldChar w:fldCharType="end"/>
            </w:r>
          </w:hyperlink>
        </w:p>
        <w:p w14:paraId="02FA02FC" w14:textId="6505BB77" w:rsidR="007E03EA" w:rsidRDefault="00CC4DF4">
          <w:pPr>
            <w:pStyle w:val="TOC1"/>
            <w:rPr>
              <w:rFonts w:eastAsiaTheme="minorEastAsia"/>
              <w:b w:val="0"/>
              <w:bCs w:val="0"/>
              <w:sz w:val="22"/>
              <w:szCs w:val="22"/>
              <w:lang w:eastAsia="en-GB" w:bidi="he-IL"/>
            </w:rPr>
          </w:pPr>
          <w:hyperlink w:anchor="_Toc129611495" w:history="1">
            <w:r w:rsidR="007E03EA" w:rsidRPr="006F0494">
              <w:rPr>
                <w:rStyle w:val="Hyperlink"/>
                <w:rFonts w:cstheme="minorHAnsi"/>
                <w:lang w:val="uz-Cyrl-UZ"/>
              </w:rPr>
              <w:t>8.</w:t>
            </w:r>
            <w:r w:rsidR="007E03EA">
              <w:rPr>
                <w:rFonts w:eastAsiaTheme="minorEastAsia"/>
                <w:b w:val="0"/>
                <w:bCs w:val="0"/>
                <w:sz w:val="22"/>
                <w:szCs w:val="22"/>
                <w:lang w:eastAsia="en-GB" w:bidi="he-IL"/>
              </w:rPr>
              <w:tab/>
            </w:r>
            <w:r w:rsidR="007E03EA" w:rsidRPr="006F0494">
              <w:rPr>
                <w:rStyle w:val="Hyperlink"/>
                <w:rFonts w:cstheme="minorHAnsi"/>
                <w:lang w:val="uz-Cyrl-UZ"/>
              </w:rPr>
              <w:t>ЕВЕНТУАЛНО ОДУЗИМАЊЕ ПОВЕРЕНИХ ПОСЛОВА И ОДУЗИМАЊЕ ПРАВА КОРИШЋЕЊА ИМОВИНЕ ЗА ОБАВЉАЊЕ ПОВЕРЕНИХ ПОСЛОВА</w:t>
            </w:r>
            <w:r w:rsidR="007E03EA">
              <w:rPr>
                <w:webHidden/>
              </w:rPr>
              <w:tab/>
            </w:r>
            <w:r w:rsidR="007E03EA">
              <w:rPr>
                <w:webHidden/>
              </w:rPr>
              <w:fldChar w:fldCharType="begin"/>
            </w:r>
            <w:r w:rsidR="007E03EA">
              <w:rPr>
                <w:webHidden/>
              </w:rPr>
              <w:instrText xml:space="preserve"> PAGEREF _Toc129611495 \h </w:instrText>
            </w:r>
            <w:r w:rsidR="007E03EA">
              <w:rPr>
                <w:webHidden/>
              </w:rPr>
            </w:r>
            <w:r w:rsidR="007E03EA">
              <w:rPr>
                <w:webHidden/>
              </w:rPr>
              <w:fldChar w:fldCharType="separate"/>
            </w:r>
            <w:r w:rsidR="007E03EA">
              <w:rPr>
                <w:webHidden/>
              </w:rPr>
              <w:t>40</w:t>
            </w:r>
            <w:r w:rsidR="007E03EA">
              <w:rPr>
                <w:webHidden/>
              </w:rPr>
              <w:fldChar w:fldCharType="end"/>
            </w:r>
          </w:hyperlink>
        </w:p>
        <w:p w14:paraId="4C51263C" w14:textId="2EBA3416" w:rsidR="007E03EA" w:rsidRDefault="00CC4DF4">
          <w:pPr>
            <w:pStyle w:val="TOC1"/>
            <w:rPr>
              <w:rFonts w:eastAsiaTheme="minorEastAsia"/>
              <w:b w:val="0"/>
              <w:bCs w:val="0"/>
              <w:sz w:val="22"/>
              <w:szCs w:val="22"/>
              <w:lang w:eastAsia="en-GB" w:bidi="he-IL"/>
            </w:rPr>
          </w:pPr>
          <w:hyperlink w:anchor="_Toc129611496" w:history="1">
            <w:r w:rsidR="007E03EA" w:rsidRPr="006F0494">
              <w:rPr>
                <w:rStyle w:val="Hyperlink"/>
                <w:rFonts w:cstheme="minorHAnsi"/>
                <w:lang w:val="uz-Cyrl-UZ"/>
              </w:rPr>
              <w:t>9.</w:t>
            </w:r>
            <w:r w:rsidR="007E03EA">
              <w:rPr>
                <w:rFonts w:eastAsiaTheme="minorEastAsia"/>
                <w:b w:val="0"/>
                <w:bCs w:val="0"/>
                <w:sz w:val="22"/>
                <w:szCs w:val="22"/>
                <w:lang w:eastAsia="en-GB" w:bidi="he-IL"/>
              </w:rPr>
              <w:tab/>
            </w:r>
            <w:r w:rsidR="007E03EA" w:rsidRPr="006F0494">
              <w:rPr>
                <w:rStyle w:val="Hyperlink"/>
                <w:rFonts w:cstheme="minorHAnsi"/>
                <w:lang w:val="uz-Cyrl-UZ"/>
              </w:rPr>
              <w:t>ПОДАЦИ О УТИЦАЈУ КОНЦЕСИОНЕ ДЕЛАТНОСТИ НА ЖИВОТНУ СРЕДИНУ, НА ИНФРАСТРУКТУРУ И ДРУГЕ ПРИВРЕДНЕ ОБЛАСТИ</w:t>
            </w:r>
            <w:r w:rsidR="007E03EA">
              <w:rPr>
                <w:webHidden/>
              </w:rPr>
              <w:tab/>
            </w:r>
            <w:r w:rsidR="007E03EA">
              <w:rPr>
                <w:webHidden/>
              </w:rPr>
              <w:fldChar w:fldCharType="begin"/>
            </w:r>
            <w:r w:rsidR="007E03EA">
              <w:rPr>
                <w:webHidden/>
              </w:rPr>
              <w:instrText xml:space="preserve"> PAGEREF _Toc129611496 \h </w:instrText>
            </w:r>
            <w:r w:rsidR="007E03EA">
              <w:rPr>
                <w:webHidden/>
              </w:rPr>
            </w:r>
            <w:r w:rsidR="007E03EA">
              <w:rPr>
                <w:webHidden/>
              </w:rPr>
              <w:fldChar w:fldCharType="separate"/>
            </w:r>
            <w:r w:rsidR="007E03EA">
              <w:rPr>
                <w:webHidden/>
              </w:rPr>
              <w:t>42</w:t>
            </w:r>
            <w:r w:rsidR="007E03EA">
              <w:rPr>
                <w:webHidden/>
              </w:rPr>
              <w:fldChar w:fldCharType="end"/>
            </w:r>
          </w:hyperlink>
        </w:p>
        <w:p w14:paraId="6034977A" w14:textId="6C458E5C" w:rsidR="007E03EA" w:rsidRDefault="00CC4DF4">
          <w:pPr>
            <w:pStyle w:val="TOC2"/>
            <w:rPr>
              <w:rFonts w:eastAsiaTheme="minorEastAsia"/>
              <w:b w:val="0"/>
              <w:bCs w:val="0"/>
              <w:noProof/>
              <w:lang w:eastAsia="en-GB" w:bidi="he-IL"/>
            </w:rPr>
          </w:pPr>
          <w:hyperlink w:anchor="_Toc129611497" w:history="1">
            <w:r w:rsidR="007E03EA" w:rsidRPr="006F0494">
              <w:rPr>
                <w:rStyle w:val="Hyperlink"/>
                <w:rFonts w:cstheme="minorHAnsi"/>
                <w:noProof/>
                <w:lang w:val="uz-Cyrl-UZ"/>
              </w:rPr>
              <w:t xml:space="preserve">9.1. </w:t>
            </w:r>
            <w:r w:rsidR="007E03EA">
              <w:rPr>
                <w:rFonts w:eastAsiaTheme="minorEastAsia"/>
                <w:b w:val="0"/>
                <w:bCs w:val="0"/>
                <w:noProof/>
                <w:lang w:eastAsia="en-GB" w:bidi="he-IL"/>
              </w:rPr>
              <w:tab/>
            </w:r>
            <w:r w:rsidR="007E03EA" w:rsidRPr="006F0494">
              <w:rPr>
                <w:rStyle w:val="Hyperlink"/>
                <w:rFonts w:cstheme="minorHAnsi"/>
                <w:noProof/>
                <w:lang w:val="sr"/>
              </w:rPr>
              <w:t>Утицај возила на животну средину</w:t>
            </w:r>
            <w:r w:rsidR="007E03EA">
              <w:rPr>
                <w:noProof/>
                <w:webHidden/>
              </w:rPr>
              <w:tab/>
            </w:r>
            <w:r w:rsidR="007E03EA">
              <w:rPr>
                <w:noProof/>
                <w:webHidden/>
              </w:rPr>
              <w:fldChar w:fldCharType="begin"/>
            </w:r>
            <w:r w:rsidR="007E03EA">
              <w:rPr>
                <w:noProof/>
                <w:webHidden/>
              </w:rPr>
              <w:instrText xml:space="preserve"> PAGEREF _Toc129611497 \h </w:instrText>
            </w:r>
            <w:r w:rsidR="007E03EA">
              <w:rPr>
                <w:noProof/>
                <w:webHidden/>
              </w:rPr>
            </w:r>
            <w:r w:rsidR="007E03EA">
              <w:rPr>
                <w:noProof/>
                <w:webHidden/>
              </w:rPr>
              <w:fldChar w:fldCharType="separate"/>
            </w:r>
            <w:r w:rsidR="007E03EA">
              <w:rPr>
                <w:noProof/>
                <w:webHidden/>
              </w:rPr>
              <w:t>43</w:t>
            </w:r>
            <w:r w:rsidR="007E03EA">
              <w:rPr>
                <w:noProof/>
                <w:webHidden/>
              </w:rPr>
              <w:fldChar w:fldCharType="end"/>
            </w:r>
          </w:hyperlink>
        </w:p>
        <w:p w14:paraId="5CA3FF55" w14:textId="5056CDA4" w:rsidR="007E03EA" w:rsidRDefault="00CC4DF4">
          <w:pPr>
            <w:pStyle w:val="TOC2"/>
            <w:rPr>
              <w:rFonts w:eastAsiaTheme="minorEastAsia"/>
              <w:b w:val="0"/>
              <w:bCs w:val="0"/>
              <w:noProof/>
              <w:lang w:eastAsia="en-GB" w:bidi="he-IL"/>
            </w:rPr>
          </w:pPr>
          <w:hyperlink w:anchor="_Toc129611498" w:history="1">
            <w:r w:rsidR="007E03EA" w:rsidRPr="006F0494">
              <w:rPr>
                <w:rStyle w:val="Hyperlink"/>
                <w:noProof/>
                <w:kern w:val="2"/>
                <w:lang w:val="sr-Cyrl-RS"/>
                <w14:ligatures w14:val="standardContextual"/>
              </w:rPr>
              <w:t>9.2. Утицај на земљиште</w:t>
            </w:r>
            <w:r w:rsidR="007E03EA">
              <w:rPr>
                <w:noProof/>
                <w:webHidden/>
              </w:rPr>
              <w:tab/>
            </w:r>
            <w:r w:rsidR="007E03EA">
              <w:rPr>
                <w:noProof/>
                <w:webHidden/>
              </w:rPr>
              <w:fldChar w:fldCharType="begin"/>
            </w:r>
            <w:r w:rsidR="007E03EA">
              <w:rPr>
                <w:noProof/>
                <w:webHidden/>
              </w:rPr>
              <w:instrText xml:space="preserve"> PAGEREF _Toc129611498 \h </w:instrText>
            </w:r>
            <w:r w:rsidR="007E03EA">
              <w:rPr>
                <w:noProof/>
                <w:webHidden/>
              </w:rPr>
            </w:r>
            <w:r w:rsidR="007E03EA">
              <w:rPr>
                <w:noProof/>
                <w:webHidden/>
              </w:rPr>
              <w:fldChar w:fldCharType="separate"/>
            </w:r>
            <w:r w:rsidR="007E03EA">
              <w:rPr>
                <w:noProof/>
                <w:webHidden/>
              </w:rPr>
              <w:t>45</w:t>
            </w:r>
            <w:r w:rsidR="007E03EA">
              <w:rPr>
                <w:noProof/>
                <w:webHidden/>
              </w:rPr>
              <w:fldChar w:fldCharType="end"/>
            </w:r>
          </w:hyperlink>
        </w:p>
        <w:p w14:paraId="1A873BD2" w14:textId="6617CE44" w:rsidR="007E03EA" w:rsidRDefault="00CC4DF4">
          <w:pPr>
            <w:pStyle w:val="TOC2"/>
            <w:rPr>
              <w:rFonts w:eastAsiaTheme="minorEastAsia"/>
              <w:b w:val="0"/>
              <w:bCs w:val="0"/>
              <w:noProof/>
              <w:lang w:eastAsia="en-GB" w:bidi="he-IL"/>
            </w:rPr>
          </w:pPr>
          <w:hyperlink w:anchor="_Toc129611499" w:history="1">
            <w:r w:rsidR="007E03EA" w:rsidRPr="006F0494">
              <w:rPr>
                <w:rStyle w:val="Hyperlink"/>
                <w:noProof/>
                <w:kern w:val="2"/>
                <w:lang w:val="sr-Cyrl-RS"/>
                <w14:ligatures w14:val="standardContextual"/>
              </w:rPr>
              <w:t>9.3. Безбедност и заштита здравља и сигурност запослених које ангажује приватни партнер</w:t>
            </w:r>
            <w:r w:rsidR="007E03EA">
              <w:rPr>
                <w:noProof/>
                <w:webHidden/>
              </w:rPr>
              <w:tab/>
            </w:r>
            <w:r w:rsidR="007E03EA">
              <w:rPr>
                <w:noProof/>
                <w:webHidden/>
              </w:rPr>
              <w:fldChar w:fldCharType="begin"/>
            </w:r>
            <w:r w:rsidR="007E03EA">
              <w:rPr>
                <w:noProof/>
                <w:webHidden/>
              </w:rPr>
              <w:instrText xml:space="preserve"> PAGEREF _Toc129611499 \h </w:instrText>
            </w:r>
            <w:r w:rsidR="007E03EA">
              <w:rPr>
                <w:noProof/>
                <w:webHidden/>
              </w:rPr>
            </w:r>
            <w:r w:rsidR="007E03EA">
              <w:rPr>
                <w:noProof/>
                <w:webHidden/>
              </w:rPr>
              <w:fldChar w:fldCharType="separate"/>
            </w:r>
            <w:r w:rsidR="007E03EA">
              <w:rPr>
                <w:noProof/>
                <w:webHidden/>
              </w:rPr>
              <w:t>45</w:t>
            </w:r>
            <w:r w:rsidR="007E03EA">
              <w:rPr>
                <w:noProof/>
                <w:webHidden/>
              </w:rPr>
              <w:fldChar w:fldCharType="end"/>
            </w:r>
          </w:hyperlink>
        </w:p>
        <w:p w14:paraId="510E95E5" w14:textId="7B694DDA" w:rsidR="007E03EA" w:rsidRDefault="00CC4DF4">
          <w:pPr>
            <w:pStyle w:val="TOC2"/>
            <w:rPr>
              <w:rFonts w:eastAsiaTheme="minorEastAsia"/>
              <w:b w:val="0"/>
              <w:bCs w:val="0"/>
              <w:noProof/>
              <w:lang w:eastAsia="en-GB" w:bidi="he-IL"/>
            </w:rPr>
          </w:pPr>
          <w:hyperlink w:anchor="_Toc129611500" w:history="1">
            <w:r w:rsidR="007E03EA" w:rsidRPr="006F0494">
              <w:rPr>
                <w:rStyle w:val="Hyperlink"/>
                <w:noProof/>
                <w:kern w:val="2"/>
                <w:lang w:val="sr-Cyrl-RS"/>
                <w14:ligatures w14:val="standardContextual"/>
              </w:rPr>
              <w:t>9.4.</w:t>
            </w:r>
            <w:r w:rsidR="007E03EA">
              <w:rPr>
                <w:rFonts w:eastAsiaTheme="minorEastAsia"/>
                <w:b w:val="0"/>
                <w:bCs w:val="0"/>
                <w:noProof/>
                <w:lang w:eastAsia="en-GB" w:bidi="he-IL"/>
              </w:rPr>
              <w:tab/>
            </w:r>
            <w:r w:rsidR="007E03EA" w:rsidRPr="006F0494">
              <w:rPr>
                <w:rStyle w:val="Hyperlink"/>
                <w:noProof/>
                <w:kern w:val="2"/>
                <w:lang w:val="sr-Cyrl-RS"/>
                <w14:ligatures w14:val="standardContextual"/>
              </w:rPr>
              <w:t>Безбедност и заштита сигурности корисника јавног превоза</w:t>
            </w:r>
            <w:r w:rsidR="007E03EA">
              <w:rPr>
                <w:noProof/>
                <w:webHidden/>
              </w:rPr>
              <w:tab/>
            </w:r>
            <w:r w:rsidR="007E03EA">
              <w:rPr>
                <w:noProof/>
                <w:webHidden/>
              </w:rPr>
              <w:fldChar w:fldCharType="begin"/>
            </w:r>
            <w:r w:rsidR="007E03EA">
              <w:rPr>
                <w:noProof/>
                <w:webHidden/>
              </w:rPr>
              <w:instrText xml:space="preserve"> PAGEREF _Toc129611500 \h </w:instrText>
            </w:r>
            <w:r w:rsidR="007E03EA">
              <w:rPr>
                <w:noProof/>
                <w:webHidden/>
              </w:rPr>
            </w:r>
            <w:r w:rsidR="007E03EA">
              <w:rPr>
                <w:noProof/>
                <w:webHidden/>
              </w:rPr>
              <w:fldChar w:fldCharType="separate"/>
            </w:r>
            <w:r w:rsidR="007E03EA">
              <w:rPr>
                <w:noProof/>
                <w:webHidden/>
              </w:rPr>
              <w:t>45</w:t>
            </w:r>
            <w:r w:rsidR="007E03EA">
              <w:rPr>
                <w:noProof/>
                <w:webHidden/>
              </w:rPr>
              <w:fldChar w:fldCharType="end"/>
            </w:r>
          </w:hyperlink>
        </w:p>
        <w:p w14:paraId="37994B48" w14:textId="7598B9EA" w:rsidR="007E03EA" w:rsidRDefault="00CC4DF4">
          <w:pPr>
            <w:pStyle w:val="TOC2"/>
            <w:rPr>
              <w:rFonts w:eastAsiaTheme="minorEastAsia"/>
              <w:b w:val="0"/>
              <w:bCs w:val="0"/>
              <w:noProof/>
              <w:lang w:eastAsia="en-GB" w:bidi="he-IL"/>
            </w:rPr>
          </w:pPr>
          <w:hyperlink w:anchor="_Toc129611501" w:history="1">
            <w:r w:rsidR="007E03EA" w:rsidRPr="006F0494">
              <w:rPr>
                <w:rStyle w:val="Hyperlink"/>
                <w:noProof/>
                <w:kern w:val="2"/>
                <w:lang w:val="sr-Cyrl-RS"/>
                <w14:ligatures w14:val="standardContextual"/>
              </w:rPr>
              <w:t>9.5.</w:t>
            </w:r>
            <w:r w:rsidR="007E03EA">
              <w:rPr>
                <w:rFonts w:eastAsiaTheme="minorEastAsia"/>
                <w:b w:val="0"/>
                <w:bCs w:val="0"/>
                <w:noProof/>
                <w:lang w:eastAsia="en-GB" w:bidi="he-IL"/>
              </w:rPr>
              <w:tab/>
            </w:r>
            <w:r w:rsidR="007E03EA" w:rsidRPr="006F0494">
              <w:rPr>
                <w:rStyle w:val="Hyperlink"/>
                <w:noProof/>
                <w:kern w:val="2"/>
                <w:lang w:val="sr-Cyrl-RS"/>
                <w14:ligatures w14:val="standardContextual"/>
              </w:rPr>
              <w:t>Потребни услови за несметано кретање лица са посебним потребама</w:t>
            </w:r>
            <w:r w:rsidR="007E03EA">
              <w:rPr>
                <w:noProof/>
                <w:webHidden/>
              </w:rPr>
              <w:tab/>
            </w:r>
            <w:r w:rsidR="007E03EA">
              <w:rPr>
                <w:noProof/>
                <w:webHidden/>
              </w:rPr>
              <w:fldChar w:fldCharType="begin"/>
            </w:r>
            <w:r w:rsidR="007E03EA">
              <w:rPr>
                <w:noProof/>
                <w:webHidden/>
              </w:rPr>
              <w:instrText xml:space="preserve"> PAGEREF _Toc129611501 \h </w:instrText>
            </w:r>
            <w:r w:rsidR="007E03EA">
              <w:rPr>
                <w:noProof/>
                <w:webHidden/>
              </w:rPr>
            </w:r>
            <w:r w:rsidR="007E03EA">
              <w:rPr>
                <w:noProof/>
                <w:webHidden/>
              </w:rPr>
              <w:fldChar w:fldCharType="separate"/>
            </w:r>
            <w:r w:rsidR="007E03EA">
              <w:rPr>
                <w:noProof/>
                <w:webHidden/>
              </w:rPr>
              <w:t>46</w:t>
            </w:r>
            <w:r w:rsidR="007E03EA">
              <w:rPr>
                <w:noProof/>
                <w:webHidden/>
              </w:rPr>
              <w:fldChar w:fldCharType="end"/>
            </w:r>
          </w:hyperlink>
        </w:p>
        <w:p w14:paraId="0EE9E1E0" w14:textId="1232B5AA" w:rsidR="007E03EA" w:rsidRDefault="00CC4DF4">
          <w:pPr>
            <w:pStyle w:val="TOC1"/>
            <w:rPr>
              <w:rFonts w:eastAsiaTheme="minorEastAsia"/>
              <w:b w:val="0"/>
              <w:bCs w:val="0"/>
              <w:sz w:val="22"/>
              <w:szCs w:val="22"/>
              <w:lang w:eastAsia="en-GB" w:bidi="he-IL"/>
            </w:rPr>
          </w:pPr>
          <w:hyperlink w:anchor="_Toc129611502" w:history="1">
            <w:r w:rsidR="007E03EA" w:rsidRPr="006F0494">
              <w:rPr>
                <w:rStyle w:val="Hyperlink"/>
                <w:rFonts w:cstheme="minorHAnsi"/>
                <w:lang w:val="uz-Cyrl-UZ"/>
              </w:rPr>
              <w:t>10.</w:t>
            </w:r>
            <w:r w:rsidR="007E03EA">
              <w:rPr>
                <w:rFonts w:eastAsiaTheme="minorEastAsia"/>
                <w:b w:val="0"/>
                <w:bCs w:val="0"/>
                <w:sz w:val="22"/>
                <w:szCs w:val="22"/>
                <w:lang w:eastAsia="en-GB" w:bidi="he-IL"/>
              </w:rPr>
              <w:tab/>
            </w:r>
            <w:r w:rsidR="007E03EA" w:rsidRPr="006F0494">
              <w:rPr>
                <w:rStyle w:val="Hyperlink"/>
                <w:rFonts w:cstheme="minorHAnsi"/>
                <w:lang w:val="uz-Cyrl-UZ"/>
              </w:rPr>
              <w:t>МИНИМАЛНЕ ТЕХНИЧКЕ, ФИНАНСИЈСКЕ И ИСКУСТВЕНЕ КВАЛИФИКАЦИЈЕ КОЈЕ УЧЕСНИК МОРА ДА ИСПУЊАВА ДА БИ МУ СЕ ОМОГУЋИЛО УЧЕСТВОВАЊЕ У ПОСТУПКУ ИЗБОРА КОНЦЕСИОНАРА И ПРЕГОВАРАЊА</w:t>
            </w:r>
            <w:r w:rsidR="007E03EA">
              <w:rPr>
                <w:webHidden/>
              </w:rPr>
              <w:tab/>
            </w:r>
            <w:r w:rsidR="007E03EA">
              <w:rPr>
                <w:webHidden/>
              </w:rPr>
              <w:fldChar w:fldCharType="begin"/>
            </w:r>
            <w:r w:rsidR="007E03EA">
              <w:rPr>
                <w:webHidden/>
              </w:rPr>
              <w:instrText xml:space="preserve"> PAGEREF _Toc129611502 \h </w:instrText>
            </w:r>
            <w:r w:rsidR="007E03EA">
              <w:rPr>
                <w:webHidden/>
              </w:rPr>
            </w:r>
            <w:r w:rsidR="007E03EA">
              <w:rPr>
                <w:webHidden/>
              </w:rPr>
              <w:fldChar w:fldCharType="separate"/>
            </w:r>
            <w:r w:rsidR="007E03EA">
              <w:rPr>
                <w:webHidden/>
              </w:rPr>
              <w:t>47</w:t>
            </w:r>
            <w:r w:rsidR="007E03EA">
              <w:rPr>
                <w:webHidden/>
              </w:rPr>
              <w:fldChar w:fldCharType="end"/>
            </w:r>
          </w:hyperlink>
        </w:p>
        <w:p w14:paraId="3D8B0440" w14:textId="08E32CF9" w:rsidR="007E03EA" w:rsidRDefault="00CC4DF4">
          <w:pPr>
            <w:pStyle w:val="TOC1"/>
            <w:rPr>
              <w:rFonts w:eastAsiaTheme="minorEastAsia"/>
              <w:b w:val="0"/>
              <w:bCs w:val="0"/>
              <w:sz w:val="22"/>
              <w:szCs w:val="22"/>
              <w:lang w:eastAsia="en-GB" w:bidi="he-IL"/>
            </w:rPr>
          </w:pPr>
          <w:hyperlink w:anchor="_Toc129611503" w:history="1">
            <w:r w:rsidR="007E03EA" w:rsidRPr="006F0494">
              <w:rPr>
                <w:rStyle w:val="Hyperlink"/>
                <w:rFonts w:cstheme="minorHAnsi"/>
                <w:lang w:val="uz-Cyrl-UZ"/>
              </w:rPr>
              <w:t>11.</w:t>
            </w:r>
            <w:r w:rsidR="007E03EA">
              <w:rPr>
                <w:rFonts w:eastAsiaTheme="minorEastAsia"/>
                <w:b w:val="0"/>
                <w:bCs w:val="0"/>
                <w:sz w:val="22"/>
                <w:szCs w:val="22"/>
                <w:lang w:eastAsia="en-GB" w:bidi="he-IL"/>
              </w:rPr>
              <w:tab/>
            </w:r>
            <w:r w:rsidR="007E03EA" w:rsidRPr="006F0494">
              <w:rPr>
                <w:rStyle w:val="Hyperlink"/>
                <w:rFonts w:cstheme="minorHAnsi"/>
                <w:lang w:val="uz-Cyrl-UZ"/>
              </w:rPr>
              <w:t>РОК ТРАЈАЊА КОНЦЕСИЈЕ, УКЉУЧУЈУЋИ ОБРАЗЛОЖЕЊЕ ПРЕДЛОЖЕНОГ РОКА</w:t>
            </w:r>
            <w:r w:rsidR="007E03EA">
              <w:rPr>
                <w:webHidden/>
              </w:rPr>
              <w:tab/>
            </w:r>
            <w:r w:rsidR="007E03EA">
              <w:rPr>
                <w:webHidden/>
              </w:rPr>
              <w:fldChar w:fldCharType="begin"/>
            </w:r>
            <w:r w:rsidR="007E03EA">
              <w:rPr>
                <w:webHidden/>
              </w:rPr>
              <w:instrText xml:space="preserve"> PAGEREF _Toc129611503 \h </w:instrText>
            </w:r>
            <w:r w:rsidR="007E03EA">
              <w:rPr>
                <w:webHidden/>
              </w:rPr>
            </w:r>
            <w:r w:rsidR="007E03EA">
              <w:rPr>
                <w:webHidden/>
              </w:rPr>
              <w:fldChar w:fldCharType="separate"/>
            </w:r>
            <w:r w:rsidR="007E03EA">
              <w:rPr>
                <w:webHidden/>
              </w:rPr>
              <w:t>50</w:t>
            </w:r>
            <w:r w:rsidR="007E03EA">
              <w:rPr>
                <w:webHidden/>
              </w:rPr>
              <w:fldChar w:fldCharType="end"/>
            </w:r>
          </w:hyperlink>
        </w:p>
        <w:p w14:paraId="192ED5BB" w14:textId="7B1F3864" w:rsidR="007E03EA" w:rsidRDefault="00CC4DF4">
          <w:pPr>
            <w:pStyle w:val="TOC1"/>
            <w:rPr>
              <w:rFonts w:eastAsiaTheme="minorEastAsia"/>
              <w:b w:val="0"/>
              <w:bCs w:val="0"/>
              <w:sz w:val="22"/>
              <w:szCs w:val="22"/>
              <w:lang w:eastAsia="en-GB" w:bidi="he-IL"/>
            </w:rPr>
          </w:pPr>
          <w:hyperlink w:anchor="_Toc129611504" w:history="1">
            <w:r w:rsidR="007E03EA" w:rsidRPr="006F0494">
              <w:rPr>
                <w:rStyle w:val="Hyperlink"/>
                <w:rFonts w:cstheme="minorHAnsi"/>
                <w:lang w:val="uz-Cyrl-UZ"/>
              </w:rPr>
              <w:t>12.</w:t>
            </w:r>
            <w:r w:rsidR="007E03EA">
              <w:rPr>
                <w:rFonts w:eastAsiaTheme="minorEastAsia"/>
                <w:b w:val="0"/>
                <w:bCs w:val="0"/>
                <w:sz w:val="22"/>
                <w:szCs w:val="22"/>
                <w:lang w:eastAsia="en-GB" w:bidi="he-IL"/>
              </w:rPr>
              <w:tab/>
            </w:r>
            <w:r w:rsidR="007E03EA" w:rsidRPr="006F0494">
              <w:rPr>
                <w:rStyle w:val="Hyperlink"/>
                <w:rFonts w:cstheme="minorHAnsi"/>
                <w:lang w:val="uz-Cyrl-UZ"/>
              </w:rPr>
              <w:t>ПОДАЦИ О ПОТРЕБНИМ НОВЧАНИМ И ДРУГИМ СРЕДСТВИМА И ДИНАМИЦИ ЊИХОВОГ УЛАГАЊА, НАЧИН ПЛАЋАЊА, ДАВАЊА ГАРАНЦИЈА ИЛИ ДРУГИХ СРЕДСТАВА ОБЕЗБЕЂЕЊА ЗА ИЗВРШАВАЊЕ КОНЦЕСИОНИХ ОБАВЕЗА, ПРАВА И ОБАВЕЗЕ КОНЦЕСИОНАРА ПРЕМА КОРИСНИЦИМА УСЛУГА КОЈЕ СУ ПРЕДМЕТ КОНЦЕСИЈЕ И ПИТАЊА ВЕЗАНА ЗА ПОДНОШЕЊЕ ПРИГОВОРА ОД СТРАНЕ ТИХ КОРИСНИКА, ПИТАЊА УСЛОВА И НАЧИНА ВРШЕЊА НАДЗОРА И ЦЕНЕ И ОПШТЕ УСЛОВЕ ЗА КОРИШЋЕЊЕ ДОБАРА И ОБАВЉАЊЕ ДЕЛАТНОСТИ</w:t>
            </w:r>
            <w:r w:rsidR="007E03EA">
              <w:rPr>
                <w:webHidden/>
              </w:rPr>
              <w:tab/>
            </w:r>
            <w:r w:rsidR="007E03EA">
              <w:rPr>
                <w:webHidden/>
              </w:rPr>
              <w:fldChar w:fldCharType="begin"/>
            </w:r>
            <w:r w:rsidR="007E03EA">
              <w:rPr>
                <w:webHidden/>
              </w:rPr>
              <w:instrText xml:space="preserve"> PAGEREF _Toc129611504 \h </w:instrText>
            </w:r>
            <w:r w:rsidR="007E03EA">
              <w:rPr>
                <w:webHidden/>
              </w:rPr>
            </w:r>
            <w:r w:rsidR="007E03EA">
              <w:rPr>
                <w:webHidden/>
              </w:rPr>
              <w:fldChar w:fldCharType="separate"/>
            </w:r>
            <w:r w:rsidR="007E03EA">
              <w:rPr>
                <w:webHidden/>
              </w:rPr>
              <w:t>50</w:t>
            </w:r>
            <w:r w:rsidR="007E03EA">
              <w:rPr>
                <w:webHidden/>
              </w:rPr>
              <w:fldChar w:fldCharType="end"/>
            </w:r>
          </w:hyperlink>
        </w:p>
        <w:p w14:paraId="34CA2F8A" w14:textId="4D536DD0" w:rsidR="007E03EA" w:rsidRDefault="00CC4DF4">
          <w:pPr>
            <w:pStyle w:val="TOC2"/>
            <w:rPr>
              <w:rFonts w:eastAsiaTheme="minorEastAsia"/>
              <w:b w:val="0"/>
              <w:bCs w:val="0"/>
              <w:noProof/>
              <w:lang w:eastAsia="en-GB" w:bidi="he-IL"/>
            </w:rPr>
          </w:pPr>
          <w:hyperlink w:anchor="_Toc129611505" w:history="1">
            <w:r w:rsidR="007E03EA" w:rsidRPr="006F0494">
              <w:rPr>
                <w:rStyle w:val="Hyperlink"/>
                <w:rFonts w:eastAsia="Calibri" w:cstheme="minorHAnsi"/>
                <w:noProof/>
                <w:lang w:val="sr-Cyrl-RS"/>
              </w:rPr>
              <w:t>12.1.</w:t>
            </w:r>
            <w:r w:rsidR="007E03EA">
              <w:rPr>
                <w:rFonts w:eastAsiaTheme="minorEastAsia"/>
                <w:b w:val="0"/>
                <w:bCs w:val="0"/>
                <w:noProof/>
                <w:lang w:eastAsia="en-GB" w:bidi="he-IL"/>
              </w:rPr>
              <w:tab/>
            </w:r>
            <w:r w:rsidR="007E03EA" w:rsidRPr="006F0494">
              <w:rPr>
                <w:rStyle w:val="Hyperlink"/>
                <w:rFonts w:eastAsia="Calibri" w:cstheme="minorHAnsi"/>
                <w:noProof/>
                <w:lang w:val="sr-Cyrl-RS"/>
              </w:rPr>
              <w:t>ПОСЛОВНИ ПЛАН И ФИНАНСИЈСКА АНАЛИЗА</w:t>
            </w:r>
            <w:r w:rsidR="007E03EA">
              <w:rPr>
                <w:noProof/>
                <w:webHidden/>
              </w:rPr>
              <w:tab/>
            </w:r>
            <w:r w:rsidR="007E03EA">
              <w:rPr>
                <w:noProof/>
                <w:webHidden/>
              </w:rPr>
              <w:fldChar w:fldCharType="begin"/>
            </w:r>
            <w:r w:rsidR="007E03EA">
              <w:rPr>
                <w:noProof/>
                <w:webHidden/>
              </w:rPr>
              <w:instrText xml:space="preserve"> PAGEREF _Toc129611505 \h </w:instrText>
            </w:r>
            <w:r w:rsidR="007E03EA">
              <w:rPr>
                <w:noProof/>
                <w:webHidden/>
              </w:rPr>
            </w:r>
            <w:r w:rsidR="007E03EA">
              <w:rPr>
                <w:noProof/>
                <w:webHidden/>
              </w:rPr>
              <w:fldChar w:fldCharType="separate"/>
            </w:r>
            <w:r w:rsidR="007E03EA">
              <w:rPr>
                <w:noProof/>
                <w:webHidden/>
              </w:rPr>
              <w:t>51</w:t>
            </w:r>
            <w:r w:rsidR="007E03EA">
              <w:rPr>
                <w:noProof/>
                <w:webHidden/>
              </w:rPr>
              <w:fldChar w:fldCharType="end"/>
            </w:r>
          </w:hyperlink>
        </w:p>
        <w:p w14:paraId="4B8E9B59" w14:textId="71B444A5" w:rsidR="007E03EA" w:rsidRDefault="00CC4DF4">
          <w:pPr>
            <w:pStyle w:val="TOC3"/>
            <w:rPr>
              <w:rFonts w:eastAsiaTheme="minorEastAsia"/>
              <w:noProof/>
              <w:sz w:val="22"/>
              <w:szCs w:val="22"/>
              <w:lang w:eastAsia="en-GB" w:bidi="he-IL"/>
            </w:rPr>
          </w:pPr>
          <w:hyperlink w:anchor="_Toc129611506" w:history="1">
            <w:r w:rsidR="007E03EA" w:rsidRPr="006F0494">
              <w:rPr>
                <w:rStyle w:val="Hyperlink"/>
                <w:rFonts w:eastAsia="Calibri" w:cstheme="minorHAnsi"/>
                <w:noProof/>
                <w:lang w:val="sr-Cyrl-RS"/>
              </w:rPr>
              <w:t>12.1.1. Методологија добијене вредности у односу на уложени новац</w:t>
            </w:r>
            <w:r w:rsidR="007E03EA">
              <w:rPr>
                <w:noProof/>
                <w:webHidden/>
              </w:rPr>
              <w:tab/>
            </w:r>
            <w:r w:rsidR="007E03EA">
              <w:rPr>
                <w:noProof/>
                <w:webHidden/>
              </w:rPr>
              <w:fldChar w:fldCharType="begin"/>
            </w:r>
            <w:r w:rsidR="007E03EA">
              <w:rPr>
                <w:noProof/>
                <w:webHidden/>
              </w:rPr>
              <w:instrText xml:space="preserve"> PAGEREF _Toc129611506 \h </w:instrText>
            </w:r>
            <w:r w:rsidR="007E03EA">
              <w:rPr>
                <w:noProof/>
                <w:webHidden/>
              </w:rPr>
            </w:r>
            <w:r w:rsidR="007E03EA">
              <w:rPr>
                <w:noProof/>
                <w:webHidden/>
              </w:rPr>
              <w:fldChar w:fldCharType="separate"/>
            </w:r>
            <w:r w:rsidR="007E03EA">
              <w:rPr>
                <w:noProof/>
                <w:webHidden/>
              </w:rPr>
              <w:t>51</w:t>
            </w:r>
            <w:r w:rsidR="007E03EA">
              <w:rPr>
                <w:noProof/>
                <w:webHidden/>
              </w:rPr>
              <w:fldChar w:fldCharType="end"/>
            </w:r>
          </w:hyperlink>
        </w:p>
        <w:p w14:paraId="38EA737C" w14:textId="5178492F" w:rsidR="007E03EA" w:rsidRDefault="00CC4DF4">
          <w:pPr>
            <w:pStyle w:val="TOC3"/>
            <w:rPr>
              <w:rFonts w:eastAsiaTheme="minorEastAsia"/>
              <w:noProof/>
              <w:sz w:val="22"/>
              <w:szCs w:val="22"/>
              <w:lang w:eastAsia="en-GB" w:bidi="he-IL"/>
            </w:rPr>
          </w:pPr>
          <w:hyperlink w:anchor="_Toc129611507" w:history="1">
            <w:r w:rsidR="007E03EA" w:rsidRPr="006F0494">
              <w:rPr>
                <w:rStyle w:val="Hyperlink"/>
                <w:rFonts w:eastAsia="Calibri" w:cstheme="minorHAnsi"/>
                <w:noProof/>
                <w:lang w:val="sr-Cyrl-RS"/>
              </w:rPr>
              <w:t>12.1.2. Капитални трошкови и пројекција финансијских одлива</w:t>
            </w:r>
            <w:r w:rsidR="007E03EA">
              <w:rPr>
                <w:noProof/>
                <w:webHidden/>
              </w:rPr>
              <w:tab/>
            </w:r>
            <w:r w:rsidR="007E03EA">
              <w:rPr>
                <w:noProof/>
                <w:webHidden/>
              </w:rPr>
              <w:fldChar w:fldCharType="begin"/>
            </w:r>
            <w:r w:rsidR="007E03EA">
              <w:rPr>
                <w:noProof/>
                <w:webHidden/>
              </w:rPr>
              <w:instrText xml:space="preserve"> PAGEREF _Toc129611507 \h </w:instrText>
            </w:r>
            <w:r w:rsidR="007E03EA">
              <w:rPr>
                <w:noProof/>
                <w:webHidden/>
              </w:rPr>
            </w:r>
            <w:r w:rsidR="007E03EA">
              <w:rPr>
                <w:noProof/>
                <w:webHidden/>
              </w:rPr>
              <w:fldChar w:fldCharType="separate"/>
            </w:r>
            <w:r w:rsidR="007E03EA">
              <w:rPr>
                <w:noProof/>
                <w:webHidden/>
              </w:rPr>
              <w:t>52</w:t>
            </w:r>
            <w:r w:rsidR="007E03EA">
              <w:rPr>
                <w:noProof/>
                <w:webHidden/>
              </w:rPr>
              <w:fldChar w:fldCharType="end"/>
            </w:r>
          </w:hyperlink>
        </w:p>
        <w:p w14:paraId="155D20D5" w14:textId="386FD49D" w:rsidR="007E03EA" w:rsidRDefault="00CC4DF4">
          <w:pPr>
            <w:pStyle w:val="TOC3"/>
            <w:rPr>
              <w:rFonts w:eastAsiaTheme="minorEastAsia"/>
              <w:noProof/>
              <w:sz w:val="22"/>
              <w:szCs w:val="22"/>
              <w:lang w:eastAsia="en-GB" w:bidi="he-IL"/>
            </w:rPr>
          </w:pPr>
          <w:hyperlink w:anchor="_Toc129611508" w:history="1">
            <w:r w:rsidR="007E03EA" w:rsidRPr="006F0494">
              <w:rPr>
                <w:rStyle w:val="Hyperlink"/>
                <w:rFonts w:cstheme="minorHAnsi"/>
                <w:noProof/>
              </w:rPr>
              <w:t>12</w:t>
            </w:r>
            <w:r w:rsidR="007E03EA" w:rsidRPr="006F0494">
              <w:rPr>
                <w:rStyle w:val="Hyperlink"/>
                <w:rFonts w:cstheme="minorHAnsi"/>
                <w:noProof/>
                <w:lang w:val="sr-Cyrl-RS"/>
              </w:rPr>
              <w:t>.1.3. Оперативни трошкови и пројекција финансијских одлива</w:t>
            </w:r>
            <w:r w:rsidR="007E03EA">
              <w:rPr>
                <w:noProof/>
                <w:webHidden/>
              </w:rPr>
              <w:tab/>
            </w:r>
            <w:r w:rsidR="007E03EA">
              <w:rPr>
                <w:noProof/>
                <w:webHidden/>
              </w:rPr>
              <w:fldChar w:fldCharType="begin"/>
            </w:r>
            <w:r w:rsidR="007E03EA">
              <w:rPr>
                <w:noProof/>
                <w:webHidden/>
              </w:rPr>
              <w:instrText xml:space="preserve"> PAGEREF _Toc129611508 \h </w:instrText>
            </w:r>
            <w:r w:rsidR="007E03EA">
              <w:rPr>
                <w:noProof/>
                <w:webHidden/>
              </w:rPr>
            </w:r>
            <w:r w:rsidR="007E03EA">
              <w:rPr>
                <w:noProof/>
                <w:webHidden/>
              </w:rPr>
              <w:fldChar w:fldCharType="separate"/>
            </w:r>
            <w:r w:rsidR="007E03EA">
              <w:rPr>
                <w:noProof/>
                <w:webHidden/>
              </w:rPr>
              <w:t>54</w:t>
            </w:r>
            <w:r w:rsidR="007E03EA">
              <w:rPr>
                <w:noProof/>
                <w:webHidden/>
              </w:rPr>
              <w:fldChar w:fldCharType="end"/>
            </w:r>
          </w:hyperlink>
        </w:p>
        <w:p w14:paraId="30C15B7A" w14:textId="28D17CB3" w:rsidR="007E03EA" w:rsidRDefault="00CC4DF4">
          <w:pPr>
            <w:pStyle w:val="TOC3"/>
            <w:rPr>
              <w:rFonts w:eastAsiaTheme="minorEastAsia"/>
              <w:noProof/>
              <w:sz w:val="22"/>
              <w:szCs w:val="22"/>
              <w:lang w:eastAsia="en-GB" w:bidi="he-IL"/>
            </w:rPr>
          </w:pPr>
          <w:hyperlink w:anchor="_Toc129611509" w:history="1">
            <w:r w:rsidR="007E03EA" w:rsidRPr="006F0494">
              <w:rPr>
                <w:rStyle w:val="Hyperlink"/>
                <w:rFonts w:cstheme="minorHAnsi"/>
                <w:noProof/>
                <w:lang w:val="sr-Cyrl-RS"/>
              </w:rPr>
              <w:t>12.1.4. Пројекције прилива</w:t>
            </w:r>
            <w:r w:rsidR="007E03EA">
              <w:rPr>
                <w:noProof/>
                <w:webHidden/>
              </w:rPr>
              <w:tab/>
            </w:r>
            <w:r w:rsidR="007E03EA">
              <w:rPr>
                <w:noProof/>
                <w:webHidden/>
              </w:rPr>
              <w:fldChar w:fldCharType="begin"/>
            </w:r>
            <w:r w:rsidR="007E03EA">
              <w:rPr>
                <w:noProof/>
                <w:webHidden/>
              </w:rPr>
              <w:instrText xml:space="preserve"> PAGEREF _Toc129611509 \h </w:instrText>
            </w:r>
            <w:r w:rsidR="007E03EA">
              <w:rPr>
                <w:noProof/>
                <w:webHidden/>
              </w:rPr>
            </w:r>
            <w:r w:rsidR="007E03EA">
              <w:rPr>
                <w:noProof/>
                <w:webHidden/>
              </w:rPr>
              <w:fldChar w:fldCharType="separate"/>
            </w:r>
            <w:r w:rsidR="007E03EA">
              <w:rPr>
                <w:noProof/>
                <w:webHidden/>
              </w:rPr>
              <w:t>56</w:t>
            </w:r>
            <w:r w:rsidR="007E03EA">
              <w:rPr>
                <w:noProof/>
                <w:webHidden/>
              </w:rPr>
              <w:fldChar w:fldCharType="end"/>
            </w:r>
          </w:hyperlink>
        </w:p>
        <w:p w14:paraId="04DF37D5" w14:textId="34400FE5" w:rsidR="007E03EA" w:rsidRDefault="00CC4DF4">
          <w:pPr>
            <w:pStyle w:val="TOC2"/>
            <w:rPr>
              <w:rFonts w:eastAsiaTheme="minorEastAsia"/>
              <w:b w:val="0"/>
              <w:bCs w:val="0"/>
              <w:noProof/>
              <w:lang w:eastAsia="en-GB" w:bidi="he-IL"/>
            </w:rPr>
          </w:pPr>
          <w:hyperlink w:anchor="_Toc129611510" w:history="1">
            <w:r w:rsidR="007E03EA" w:rsidRPr="006F0494">
              <w:rPr>
                <w:rStyle w:val="Hyperlink"/>
                <w:rFonts w:eastAsia="Calibri" w:cstheme="minorHAnsi"/>
                <w:noProof/>
                <w:lang w:val="sr-Cyrl-RS"/>
              </w:rPr>
              <w:t>12.2.</w:t>
            </w:r>
            <w:r w:rsidR="007E03EA">
              <w:rPr>
                <w:rFonts w:eastAsiaTheme="minorEastAsia"/>
                <w:b w:val="0"/>
                <w:bCs w:val="0"/>
                <w:noProof/>
                <w:lang w:eastAsia="en-GB" w:bidi="he-IL"/>
              </w:rPr>
              <w:tab/>
            </w:r>
            <w:r w:rsidR="007E03EA" w:rsidRPr="006F0494">
              <w:rPr>
                <w:rStyle w:val="Hyperlink"/>
                <w:rFonts w:eastAsia="Calibri" w:cstheme="minorHAnsi"/>
                <w:noProof/>
                <w:lang w:val="sr-Cyrl-RS"/>
              </w:rPr>
              <w:t>АНАЛИЗА РИЗИКА И МАТРИЦА РАСПОДЕЛЕ РИЗИКА</w:t>
            </w:r>
            <w:r w:rsidR="007E03EA">
              <w:rPr>
                <w:noProof/>
                <w:webHidden/>
              </w:rPr>
              <w:tab/>
            </w:r>
            <w:r w:rsidR="007E03EA">
              <w:rPr>
                <w:noProof/>
                <w:webHidden/>
              </w:rPr>
              <w:fldChar w:fldCharType="begin"/>
            </w:r>
            <w:r w:rsidR="007E03EA">
              <w:rPr>
                <w:noProof/>
                <w:webHidden/>
              </w:rPr>
              <w:instrText xml:space="preserve"> PAGEREF _Toc129611510 \h </w:instrText>
            </w:r>
            <w:r w:rsidR="007E03EA">
              <w:rPr>
                <w:noProof/>
                <w:webHidden/>
              </w:rPr>
            </w:r>
            <w:r w:rsidR="007E03EA">
              <w:rPr>
                <w:noProof/>
                <w:webHidden/>
              </w:rPr>
              <w:fldChar w:fldCharType="separate"/>
            </w:r>
            <w:r w:rsidR="007E03EA">
              <w:rPr>
                <w:noProof/>
                <w:webHidden/>
              </w:rPr>
              <w:t>58</w:t>
            </w:r>
            <w:r w:rsidR="007E03EA">
              <w:rPr>
                <w:noProof/>
                <w:webHidden/>
              </w:rPr>
              <w:fldChar w:fldCharType="end"/>
            </w:r>
          </w:hyperlink>
        </w:p>
        <w:p w14:paraId="026D980F" w14:textId="66FD85B2" w:rsidR="007E03EA" w:rsidRDefault="00CC4DF4">
          <w:pPr>
            <w:pStyle w:val="TOC3"/>
            <w:rPr>
              <w:rFonts w:eastAsiaTheme="minorEastAsia"/>
              <w:noProof/>
              <w:sz w:val="22"/>
              <w:szCs w:val="22"/>
              <w:lang w:eastAsia="en-GB" w:bidi="he-IL"/>
            </w:rPr>
          </w:pPr>
          <w:hyperlink w:anchor="_Toc129611511" w:history="1">
            <w:r w:rsidR="007E03EA" w:rsidRPr="006F0494">
              <w:rPr>
                <w:rStyle w:val="Hyperlink"/>
                <w:rFonts w:cstheme="minorHAnsi"/>
                <w:noProof/>
                <w:lang w:val="sr-Cyrl-RS"/>
              </w:rPr>
              <w:t>12.2.1. Дисконтовани токови новца</w:t>
            </w:r>
            <w:r w:rsidR="007E03EA">
              <w:rPr>
                <w:noProof/>
                <w:webHidden/>
              </w:rPr>
              <w:tab/>
            </w:r>
            <w:r w:rsidR="007E03EA">
              <w:rPr>
                <w:noProof/>
                <w:webHidden/>
              </w:rPr>
              <w:fldChar w:fldCharType="begin"/>
            </w:r>
            <w:r w:rsidR="007E03EA">
              <w:rPr>
                <w:noProof/>
                <w:webHidden/>
              </w:rPr>
              <w:instrText xml:space="preserve"> PAGEREF _Toc129611511 \h </w:instrText>
            </w:r>
            <w:r w:rsidR="007E03EA">
              <w:rPr>
                <w:noProof/>
                <w:webHidden/>
              </w:rPr>
            </w:r>
            <w:r w:rsidR="007E03EA">
              <w:rPr>
                <w:noProof/>
                <w:webHidden/>
              </w:rPr>
              <w:fldChar w:fldCharType="separate"/>
            </w:r>
            <w:r w:rsidR="007E03EA">
              <w:rPr>
                <w:noProof/>
                <w:webHidden/>
              </w:rPr>
              <w:t>64</w:t>
            </w:r>
            <w:r w:rsidR="007E03EA">
              <w:rPr>
                <w:noProof/>
                <w:webHidden/>
              </w:rPr>
              <w:fldChar w:fldCharType="end"/>
            </w:r>
          </w:hyperlink>
        </w:p>
        <w:p w14:paraId="416F3B56" w14:textId="47615FDB" w:rsidR="007E03EA" w:rsidRDefault="00CC4DF4">
          <w:pPr>
            <w:pStyle w:val="TOC2"/>
            <w:rPr>
              <w:rFonts w:eastAsiaTheme="minorEastAsia"/>
              <w:b w:val="0"/>
              <w:bCs w:val="0"/>
              <w:noProof/>
              <w:lang w:eastAsia="en-GB" w:bidi="he-IL"/>
            </w:rPr>
          </w:pPr>
          <w:hyperlink w:anchor="_Toc129611512" w:history="1">
            <w:r w:rsidR="007E03EA" w:rsidRPr="006F0494">
              <w:rPr>
                <w:rStyle w:val="Hyperlink"/>
                <w:rFonts w:eastAsia="Calibri" w:cstheme="minorHAnsi"/>
                <w:noProof/>
                <w:lang w:val="sr-Cyrl-RS"/>
              </w:rPr>
              <w:t>12.3.</w:t>
            </w:r>
            <w:r w:rsidR="007E03EA">
              <w:rPr>
                <w:rFonts w:eastAsiaTheme="minorEastAsia"/>
                <w:b w:val="0"/>
                <w:bCs w:val="0"/>
                <w:noProof/>
                <w:lang w:eastAsia="en-GB" w:bidi="he-IL"/>
              </w:rPr>
              <w:tab/>
            </w:r>
            <w:r w:rsidR="007E03EA" w:rsidRPr="006F0494">
              <w:rPr>
                <w:rStyle w:val="Hyperlink"/>
                <w:rFonts w:eastAsia="Calibri" w:cstheme="minorHAnsi"/>
                <w:noProof/>
                <w:lang w:val="sr-Cyrl-RS"/>
              </w:rPr>
              <w:t>ЗБИРНИ ТАБЕЛАРНИ ПРЕГЛЕД ФИНАНСИЈСКИХ ПОКАЗАТЕЉА ИСПЛАТИВОСТИ ПРОЈЕКТА</w:t>
            </w:r>
            <w:r w:rsidR="007E03EA">
              <w:rPr>
                <w:noProof/>
                <w:webHidden/>
              </w:rPr>
              <w:tab/>
            </w:r>
            <w:r w:rsidR="007E03EA">
              <w:rPr>
                <w:noProof/>
                <w:webHidden/>
              </w:rPr>
              <w:fldChar w:fldCharType="begin"/>
            </w:r>
            <w:r w:rsidR="007E03EA">
              <w:rPr>
                <w:noProof/>
                <w:webHidden/>
              </w:rPr>
              <w:instrText xml:space="preserve"> PAGEREF _Toc129611512 \h </w:instrText>
            </w:r>
            <w:r w:rsidR="007E03EA">
              <w:rPr>
                <w:noProof/>
                <w:webHidden/>
              </w:rPr>
            </w:r>
            <w:r w:rsidR="007E03EA">
              <w:rPr>
                <w:noProof/>
                <w:webHidden/>
              </w:rPr>
              <w:fldChar w:fldCharType="separate"/>
            </w:r>
            <w:r w:rsidR="007E03EA">
              <w:rPr>
                <w:noProof/>
                <w:webHidden/>
              </w:rPr>
              <w:t>75</w:t>
            </w:r>
            <w:r w:rsidR="007E03EA">
              <w:rPr>
                <w:noProof/>
                <w:webHidden/>
              </w:rPr>
              <w:fldChar w:fldCharType="end"/>
            </w:r>
          </w:hyperlink>
        </w:p>
        <w:p w14:paraId="63441B73" w14:textId="09B7846C" w:rsidR="007E03EA" w:rsidRDefault="00CC4DF4">
          <w:pPr>
            <w:pStyle w:val="TOC2"/>
            <w:rPr>
              <w:rFonts w:eastAsiaTheme="minorEastAsia"/>
              <w:b w:val="0"/>
              <w:bCs w:val="0"/>
              <w:noProof/>
              <w:lang w:eastAsia="en-GB" w:bidi="he-IL"/>
            </w:rPr>
          </w:pPr>
          <w:hyperlink w:anchor="_Toc129611513" w:history="1">
            <w:r w:rsidR="007E03EA" w:rsidRPr="006F0494">
              <w:rPr>
                <w:rStyle w:val="Hyperlink"/>
                <w:rFonts w:eastAsia="Calibri" w:cstheme="minorHAnsi"/>
                <w:noProof/>
                <w:lang w:val="sr-Cyrl-RS"/>
              </w:rPr>
              <w:t>12.4. ВРСТЕ И СРЕДСТВА ОБЕЗБЕЂЕЊА У ПРОЈЕКТУ ЈПП</w:t>
            </w:r>
            <w:r w:rsidR="007E03EA">
              <w:rPr>
                <w:noProof/>
                <w:webHidden/>
              </w:rPr>
              <w:tab/>
            </w:r>
            <w:r w:rsidR="007E03EA">
              <w:rPr>
                <w:noProof/>
                <w:webHidden/>
              </w:rPr>
              <w:fldChar w:fldCharType="begin"/>
            </w:r>
            <w:r w:rsidR="007E03EA">
              <w:rPr>
                <w:noProof/>
                <w:webHidden/>
              </w:rPr>
              <w:instrText xml:space="preserve"> PAGEREF _Toc129611513 \h </w:instrText>
            </w:r>
            <w:r w:rsidR="007E03EA">
              <w:rPr>
                <w:noProof/>
                <w:webHidden/>
              </w:rPr>
            </w:r>
            <w:r w:rsidR="007E03EA">
              <w:rPr>
                <w:noProof/>
                <w:webHidden/>
              </w:rPr>
              <w:fldChar w:fldCharType="separate"/>
            </w:r>
            <w:r w:rsidR="007E03EA">
              <w:rPr>
                <w:noProof/>
                <w:webHidden/>
              </w:rPr>
              <w:t>75</w:t>
            </w:r>
            <w:r w:rsidR="007E03EA">
              <w:rPr>
                <w:noProof/>
                <w:webHidden/>
              </w:rPr>
              <w:fldChar w:fldCharType="end"/>
            </w:r>
          </w:hyperlink>
        </w:p>
        <w:p w14:paraId="46DDE704" w14:textId="72519383" w:rsidR="007E03EA" w:rsidRDefault="00CC4DF4">
          <w:pPr>
            <w:pStyle w:val="TOC1"/>
            <w:rPr>
              <w:rFonts w:eastAsiaTheme="minorEastAsia"/>
              <w:b w:val="0"/>
              <w:bCs w:val="0"/>
              <w:sz w:val="22"/>
              <w:szCs w:val="22"/>
              <w:lang w:eastAsia="en-GB" w:bidi="he-IL"/>
            </w:rPr>
          </w:pPr>
          <w:hyperlink w:anchor="_Toc129611514" w:history="1">
            <w:r w:rsidR="007E03EA" w:rsidRPr="006F0494">
              <w:rPr>
                <w:rStyle w:val="Hyperlink"/>
                <w:rFonts w:cstheme="minorHAnsi"/>
                <w:lang w:val="sr-Cyrl-RS"/>
              </w:rPr>
              <w:t>13.</w:t>
            </w:r>
            <w:r w:rsidR="007E03EA">
              <w:rPr>
                <w:rFonts w:eastAsiaTheme="minorEastAsia"/>
                <w:b w:val="0"/>
                <w:bCs w:val="0"/>
                <w:sz w:val="22"/>
                <w:szCs w:val="22"/>
                <w:lang w:eastAsia="en-GB" w:bidi="he-IL"/>
              </w:rPr>
              <w:tab/>
            </w:r>
            <w:r w:rsidR="007E03EA" w:rsidRPr="006F0494">
              <w:rPr>
                <w:rStyle w:val="Hyperlink"/>
                <w:rFonts w:cstheme="minorHAnsi"/>
                <w:lang w:val="sr-Cyrl-RS"/>
              </w:rPr>
              <w:t>ПОДАЦИ О НАКНАДАМА КОЈЕ ПЛАЋА КОНЦЕСИОНАР</w:t>
            </w:r>
            <w:r w:rsidR="007E03EA">
              <w:rPr>
                <w:webHidden/>
              </w:rPr>
              <w:tab/>
            </w:r>
            <w:r w:rsidR="007E03EA">
              <w:rPr>
                <w:webHidden/>
              </w:rPr>
              <w:fldChar w:fldCharType="begin"/>
            </w:r>
            <w:r w:rsidR="007E03EA">
              <w:rPr>
                <w:webHidden/>
              </w:rPr>
              <w:instrText xml:space="preserve"> PAGEREF _Toc129611514 \h </w:instrText>
            </w:r>
            <w:r w:rsidR="007E03EA">
              <w:rPr>
                <w:webHidden/>
              </w:rPr>
            </w:r>
            <w:r w:rsidR="007E03EA">
              <w:rPr>
                <w:webHidden/>
              </w:rPr>
              <w:fldChar w:fldCharType="separate"/>
            </w:r>
            <w:r w:rsidR="007E03EA">
              <w:rPr>
                <w:webHidden/>
              </w:rPr>
              <w:t>77</w:t>
            </w:r>
            <w:r w:rsidR="007E03EA">
              <w:rPr>
                <w:webHidden/>
              </w:rPr>
              <w:fldChar w:fldCharType="end"/>
            </w:r>
          </w:hyperlink>
        </w:p>
        <w:p w14:paraId="49F44EEE" w14:textId="582FE8BE" w:rsidR="007E03EA" w:rsidRDefault="00CC4DF4">
          <w:pPr>
            <w:pStyle w:val="TOC1"/>
            <w:rPr>
              <w:rFonts w:eastAsiaTheme="minorEastAsia"/>
              <w:b w:val="0"/>
              <w:bCs w:val="0"/>
              <w:sz w:val="22"/>
              <w:szCs w:val="22"/>
              <w:lang w:eastAsia="en-GB" w:bidi="he-IL"/>
            </w:rPr>
          </w:pPr>
          <w:hyperlink w:anchor="_Toc129611515" w:history="1">
            <w:r w:rsidR="007E03EA" w:rsidRPr="006F0494">
              <w:rPr>
                <w:rStyle w:val="Hyperlink"/>
                <w:rFonts w:cstheme="minorHAnsi"/>
                <w:lang w:val="sr-Cyrl-RS"/>
              </w:rPr>
              <w:t>14.</w:t>
            </w:r>
            <w:r w:rsidR="007E03EA">
              <w:rPr>
                <w:rFonts w:eastAsiaTheme="minorEastAsia"/>
                <w:b w:val="0"/>
                <w:bCs w:val="0"/>
                <w:sz w:val="22"/>
                <w:szCs w:val="22"/>
                <w:lang w:eastAsia="en-GB" w:bidi="he-IL"/>
              </w:rPr>
              <w:tab/>
            </w:r>
            <w:r w:rsidR="007E03EA" w:rsidRPr="006F0494">
              <w:rPr>
                <w:rStyle w:val="Hyperlink"/>
                <w:rFonts w:cstheme="minorHAnsi"/>
                <w:lang w:val="sr-Cyrl-RS"/>
              </w:rPr>
              <w:t>ОСТАЛИ ПОДАЦИ И ДОКУМЕНТИ ОД ЗНАЧАЈА ЗА КОНЦЕСИЈУ</w:t>
            </w:r>
            <w:r w:rsidR="007E03EA">
              <w:rPr>
                <w:webHidden/>
              </w:rPr>
              <w:tab/>
            </w:r>
            <w:r w:rsidR="007E03EA">
              <w:rPr>
                <w:webHidden/>
              </w:rPr>
              <w:fldChar w:fldCharType="begin"/>
            </w:r>
            <w:r w:rsidR="007E03EA">
              <w:rPr>
                <w:webHidden/>
              </w:rPr>
              <w:instrText xml:space="preserve"> PAGEREF _Toc129611515 \h </w:instrText>
            </w:r>
            <w:r w:rsidR="007E03EA">
              <w:rPr>
                <w:webHidden/>
              </w:rPr>
            </w:r>
            <w:r w:rsidR="007E03EA">
              <w:rPr>
                <w:webHidden/>
              </w:rPr>
              <w:fldChar w:fldCharType="separate"/>
            </w:r>
            <w:r w:rsidR="007E03EA">
              <w:rPr>
                <w:webHidden/>
              </w:rPr>
              <w:t>78</w:t>
            </w:r>
            <w:r w:rsidR="007E03EA">
              <w:rPr>
                <w:webHidden/>
              </w:rPr>
              <w:fldChar w:fldCharType="end"/>
            </w:r>
          </w:hyperlink>
        </w:p>
        <w:p w14:paraId="3C84EF6E" w14:textId="5E87F045" w:rsidR="007E03EA" w:rsidRDefault="00CC4DF4">
          <w:pPr>
            <w:pStyle w:val="TOC2"/>
            <w:rPr>
              <w:rFonts w:eastAsiaTheme="minorEastAsia"/>
              <w:b w:val="0"/>
              <w:bCs w:val="0"/>
              <w:noProof/>
              <w:lang w:eastAsia="en-GB" w:bidi="he-IL"/>
            </w:rPr>
          </w:pPr>
          <w:hyperlink w:anchor="_Toc129611516" w:history="1">
            <w:r w:rsidR="007E03EA" w:rsidRPr="006F0494">
              <w:rPr>
                <w:rStyle w:val="Hyperlink"/>
                <w:rFonts w:cstheme="minorHAnsi"/>
                <w:noProof/>
                <w:lang w:val="sr-Cyrl-RS"/>
              </w:rPr>
              <w:t>14.1.</w:t>
            </w:r>
            <w:r w:rsidR="007E03EA">
              <w:rPr>
                <w:rFonts w:eastAsiaTheme="minorEastAsia"/>
                <w:b w:val="0"/>
                <w:bCs w:val="0"/>
                <w:noProof/>
                <w:lang w:eastAsia="en-GB" w:bidi="he-IL"/>
              </w:rPr>
              <w:tab/>
            </w:r>
            <w:r w:rsidR="007E03EA" w:rsidRPr="006F0494">
              <w:rPr>
                <w:rStyle w:val="Hyperlink"/>
                <w:rFonts w:cstheme="minorHAnsi"/>
                <w:noProof/>
                <w:lang w:val="sr-Cyrl-RS"/>
              </w:rPr>
              <w:t>ИНФОРМАЦИЈЕ О ПОСТУПКУ ДОДЕЛЕ И ОБЈАВЉИВАЊУ ЈАВНОГ ПОЗИВА</w:t>
            </w:r>
            <w:r w:rsidR="007E03EA">
              <w:rPr>
                <w:noProof/>
                <w:webHidden/>
              </w:rPr>
              <w:tab/>
            </w:r>
            <w:r w:rsidR="007E03EA">
              <w:rPr>
                <w:noProof/>
                <w:webHidden/>
              </w:rPr>
              <w:fldChar w:fldCharType="begin"/>
            </w:r>
            <w:r w:rsidR="007E03EA">
              <w:rPr>
                <w:noProof/>
                <w:webHidden/>
              </w:rPr>
              <w:instrText xml:space="preserve"> PAGEREF _Toc129611516 \h </w:instrText>
            </w:r>
            <w:r w:rsidR="007E03EA">
              <w:rPr>
                <w:noProof/>
                <w:webHidden/>
              </w:rPr>
            </w:r>
            <w:r w:rsidR="007E03EA">
              <w:rPr>
                <w:noProof/>
                <w:webHidden/>
              </w:rPr>
              <w:fldChar w:fldCharType="separate"/>
            </w:r>
            <w:r w:rsidR="007E03EA">
              <w:rPr>
                <w:noProof/>
                <w:webHidden/>
              </w:rPr>
              <w:t>78</w:t>
            </w:r>
            <w:r w:rsidR="007E03EA">
              <w:rPr>
                <w:noProof/>
                <w:webHidden/>
              </w:rPr>
              <w:fldChar w:fldCharType="end"/>
            </w:r>
          </w:hyperlink>
        </w:p>
        <w:p w14:paraId="52E2292C" w14:textId="4BCAFC60" w:rsidR="007E03EA" w:rsidRDefault="00CC4DF4">
          <w:pPr>
            <w:pStyle w:val="TOC2"/>
            <w:rPr>
              <w:rFonts w:eastAsiaTheme="minorEastAsia"/>
              <w:b w:val="0"/>
              <w:bCs w:val="0"/>
              <w:noProof/>
              <w:lang w:eastAsia="en-GB" w:bidi="he-IL"/>
            </w:rPr>
          </w:pPr>
          <w:hyperlink w:anchor="_Toc129611517" w:history="1">
            <w:r w:rsidR="007E03EA" w:rsidRPr="006F0494">
              <w:rPr>
                <w:rStyle w:val="Hyperlink"/>
                <w:rFonts w:cstheme="minorHAnsi"/>
                <w:noProof/>
                <w:lang w:val="ru-RU"/>
              </w:rPr>
              <w:t>14.2.</w:t>
            </w:r>
            <w:r w:rsidR="007E03EA">
              <w:rPr>
                <w:rFonts w:eastAsiaTheme="minorEastAsia"/>
                <w:b w:val="0"/>
                <w:bCs w:val="0"/>
                <w:noProof/>
                <w:lang w:eastAsia="en-GB" w:bidi="he-IL"/>
              </w:rPr>
              <w:tab/>
            </w:r>
            <w:r w:rsidR="007E03EA" w:rsidRPr="006F0494">
              <w:rPr>
                <w:rStyle w:val="Hyperlink"/>
                <w:rFonts w:cstheme="minorHAnsi"/>
                <w:noProof/>
                <w:lang w:val="ru-RU"/>
              </w:rPr>
              <w:t>КРИТЕРИЈУМИ ИЗБОРА И ДОДЕЛЕ И ОДАБРАНИ ПОСТУПАК ДОДЕЛЕ УГОВОРА</w:t>
            </w:r>
            <w:r w:rsidR="007E03EA">
              <w:rPr>
                <w:noProof/>
                <w:webHidden/>
              </w:rPr>
              <w:tab/>
            </w:r>
            <w:r w:rsidR="007E03EA">
              <w:rPr>
                <w:noProof/>
                <w:webHidden/>
              </w:rPr>
              <w:fldChar w:fldCharType="begin"/>
            </w:r>
            <w:r w:rsidR="007E03EA">
              <w:rPr>
                <w:noProof/>
                <w:webHidden/>
              </w:rPr>
              <w:instrText xml:space="preserve"> PAGEREF _Toc129611517 \h </w:instrText>
            </w:r>
            <w:r w:rsidR="007E03EA">
              <w:rPr>
                <w:noProof/>
                <w:webHidden/>
              </w:rPr>
            </w:r>
            <w:r w:rsidR="007E03EA">
              <w:rPr>
                <w:noProof/>
                <w:webHidden/>
              </w:rPr>
              <w:fldChar w:fldCharType="separate"/>
            </w:r>
            <w:r w:rsidR="007E03EA">
              <w:rPr>
                <w:noProof/>
                <w:webHidden/>
              </w:rPr>
              <w:t>80</w:t>
            </w:r>
            <w:r w:rsidR="007E03EA">
              <w:rPr>
                <w:noProof/>
                <w:webHidden/>
              </w:rPr>
              <w:fldChar w:fldCharType="end"/>
            </w:r>
          </w:hyperlink>
        </w:p>
        <w:p w14:paraId="4952717F" w14:textId="57775927" w:rsidR="007E03EA" w:rsidRDefault="00CC4DF4">
          <w:pPr>
            <w:pStyle w:val="TOC2"/>
            <w:rPr>
              <w:rFonts w:eastAsiaTheme="minorEastAsia"/>
              <w:b w:val="0"/>
              <w:bCs w:val="0"/>
              <w:noProof/>
              <w:lang w:eastAsia="en-GB" w:bidi="he-IL"/>
            </w:rPr>
          </w:pPr>
          <w:hyperlink w:anchor="_Toc129611518" w:history="1">
            <w:r w:rsidR="007E03EA" w:rsidRPr="006F0494">
              <w:rPr>
                <w:rStyle w:val="Hyperlink"/>
                <w:rFonts w:cstheme="minorHAnsi"/>
                <w:noProof/>
              </w:rPr>
              <w:t>14.3.</w:t>
            </w:r>
            <w:r w:rsidR="007E03EA">
              <w:rPr>
                <w:rFonts w:eastAsiaTheme="minorEastAsia"/>
                <w:b w:val="0"/>
                <w:bCs w:val="0"/>
                <w:noProof/>
                <w:lang w:eastAsia="en-GB" w:bidi="he-IL"/>
              </w:rPr>
              <w:tab/>
            </w:r>
            <w:r w:rsidR="007E03EA" w:rsidRPr="006F0494">
              <w:rPr>
                <w:rStyle w:val="Hyperlink"/>
                <w:rFonts w:cstheme="minorHAnsi"/>
                <w:noProof/>
              </w:rPr>
              <w:t>САДРЖИНА ЈАВНОГ УГОВОРА</w:t>
            </w:r>
            <w:r w:rsidR="007E03EA">
              <w:rPr>
                <w:noProof/>
                <w:webHidden/>
              </w:rPr>
              <w:tab/>
            </w:r>
            <w:r w:rsidR="007E03EA">
              <w:rPr>
                <w:noProof/>
                <w:webHidden/>
              </w:rPr>
              <w:fldChar w:fldCharType="begin"/>
            </w:r>
            <w:r w:rsidR="007E03EA">
              <w:rPr>
                <w:noProof/>
                <w:webHidden/>
              </w:rPr>
              <w:instrText xml:space="preserve"> PAGEREF _Toc129611518 \h </w:instrText>
            </w:r>
            <w:r w:rsidR="007E03EA">
              <w:rPr>
                <w:noProof/>
                <w:webHidden/>
              </w:rPr>
            </w:r>
            <w:r w:rsidR="007E03EA">
              <w:rPr>
                <w:noProof/>
                <w:webHidden/>
              </w:rPr>
              <w:fldChar w:fldCharType="separate"/>
            </w:r>
            <w:r w:rsidR="007E03EA">
              <w:rPr>
                <w:noProof/>
                <w:webHidden/>
              </w:rPr>
              <w:t>80</w:t>
            </w:r>
            <w:r w:rsidR="007E03EA">
              <w:rPr>
                <w:noProof/>
                <w:webHidden/>
              </w:rPr>
              <w:fldChar w:fldCharType="end"/>
            </w:r>
          </w:hyperlink>
        </w:p>
        <w:p w14:paraId="7AD90048" w14:textId="29E7EA5E" w:rsidR="007E03EA" w:rsidRDefault="00CC4DF4">
          <w:pPr>
            <w:pStyle w:val="TOC2"/>
            <w:rPr>
              <w:rFonts w:eastAsiaTheme="minorEastAsia"/>
              <w:b w:val="0"/>
              <w:bCs w:val="0"/>
              <w:noProof/>
              <w:lang w:eastAsia="en-GB" w:bidi="he-IL"/>
            </w:rPr>
          </w:pPr>
          <w:hyperlink w:anchor="_Toc129611519" w:history="1">
            <w:r w:rsidR="007E03EA" w:rsidRPr="006F0494">
              <w:rPr>
                <w:rStyle w:val="Hyperlink"/>
                <w:rFonts w:cstheme="minorHAnsi"/>
                <w:noProof/>
              </w:rPr>
              <w:t>14.4.</w:t>
            </w:r>
            <w:r w:rsidR="007E03EA">
              <w:rPr>
                <w:rFonts w:eastAsiaTheme="minorEastAsia"/>
                <w:b w:val="0"/>
                <w:bCs w:val="0"/>
                <w:noProof/>
                <w:lang w:eastAsia="en-GB" w:bidi="he-IL"/>
              </w:rPr>
              <w:tab/>
            </w:r>
            <w:r w:rsidR="007E03EA" w:rsidRPr="006F0494">
              <w:rPr>
                <w:rStyle w:val="Hyperlink"/>
                <w:rFonts w:cstheme="minorHAnsi"/>
                <w:noProof/>
              </w:rPr>
              <w:t>САГЛАСНОСТ НА ЈАВНИ УГОВОР</w:t>
            </w:r>
            <w:r w:rsidR="007E03EA">
              <w:rPr>
                <w:noProof/>
                <w:webHidden/>
              </w:rPr>
              <w:tab/>
            </w:r>
            <w:r w:rsidR="007E03EA">
              <w:rPr>
                <w:noProof/>
                <w:webHidden/>
              </w:rPr>
              <w:fldChar w:fldCharType="begin"/>
            </w:r>
            <w:r w:rsidR="007E03EA">
              <w:rPr>
                <w:noProof/>
                <w:webHidden/>
              </w:rPr>
              <w:instrText xml:space="preserve"> PAGEREF _Toc129611519 \h </w:instrText>
            </w:r>
            <w:r w:rsidR="007E03EA">
              <w:rPr>
                <w:noProof/>
                <w:webHidden/>
              </w:rPr>
            </w:r>
            <w:r w:rsidR="007E03EA">
              <w:rPr>
                <w:noProof/>
                <w:webHidden/>
              </w:rPr>
              <w:fldChar w:fldCharType="separate"/>
            </w:r>
            <w:r w:rsidR="007E03EA">
              <w:rPr>
                <w:noProof/>
                <w:webHidden/>
              </w:rPr>
              <w:t>82</w:t>
            </w:r>
            <w:r w:rsidR="007E03EA">
              <w:rPr>
                <w:noProof/>
                <w:webHidden/>
              </w:rPr>
              <w:fldChar w:fldCharType="end"/>
            </w:r>
          </w:hyperlink>
        </w:p>
        <w:p w14:paraId="71ECC09D" w14:textId="2DBE2711" w:rsidR="007E03EA" w:rsidRDefault="00CC4DF4">
          <w:pPr>
            <w:pStyle w:val="TOC2"/>
            <w:rPr>
              <w:rFonts w:eastAsiaTheme="minorEastAsia"/>
              <w:b w:val="0"/>
              <w:bCs w:val="0"/>
              <w:noProof/>
              <w:lang w:eastAsia="en-GB" w:bidi="he-IL"/>
            </w:rPr>
          </w:pPr>
          <w:hyperlink w:anchor="_Toc129611520" w:history="1">
            <w:r w:rsidR="007E03EA" w:rsidRPr="006F0494">
              <w:rPr>
                <w:rStyle w:val="Hyperlink"/>
                <w:rFonts w:cstheme="minorHAnsi"/>
                <w:noProof/>
              </w:rPr>
              <w:t>14.5.</w:t>
            </w:r>
            <w:r w:rsidR="007E03EA">
              <w:rPr>
                <w:rFonts w:eastAsiaTheme="minorEastAsia"/>
                <w:b w:val="0"/>
                <w:bCs w:val="0"/>
                <w:noProof/>
                <w:lang w:eastAsia="en-GB" w:bidi="he-IL"/>
              </w:rPr>
              <w:tab/>
            </w:r>
            <w:r w:rsidR="007E03EA" w:rsidRPr="006F0494">
              <w:rPr>
                <w:rStyle w:val="Hyperlink"/>
                <w:rFonts w:cstheme="minorHAnsi"/>
                <w:noProof/>
              </w:rPr>
              <w:t>ПОТПИСИВАЊЕ ЈАВНОГ УГОВОРА</w:t>
            </w:r>
            <w:r w:rsidR="007E03EA">
              <w:rPr>
                <w:noProof/>
                <w:webHidden/>
              </w:rPr>
              <w:tab/>
            </w:r>
            <w:r w:rsidR="007E03EA">
              <w:rPr>
                <w:noProof/>
                <w:webHidden/>
              </w:rPr>
              <w:fldChar w:fldCharType="begin"/>
            </w:r>
            <w:r w:rsidR="007E03EA">
              <w:rPr>
                <w:noProof/>
                <w:webHidden/>
              </w:rPr>
              <w:instrText xml:space="preserve"> PAGEREF _Toc129611520 \h </w:instrText>
            </w:r>
            <w:r w:rsidR="007E03EA">
              <w:rPr>
                <w:noProof/>
                <w:webHidden/>
              </w:rPr>
            </w:r>
            <w:r w:rsidR="007E03EA">
              <w:rPr>
                <w:noProof/>
                <w:webHidden/>
              </w:rPr>
              <w:fldChar w:fldCharType="separate"/>
            </w:r>
            <w:r w:rsidR="007E03EA">
              <w:rPr>
                <w:noProof/>
                <w:webHidden/>
              </w:rPr>
              <w:t>83</w:t>
            </w:r>
            <w:r w:rsidR="007E03EA">
              <w:rPr>
                <w:noProof/>
                <w:webHidden/>
              </w:rPr>
              <w:fldChar w:fldCharType="end"/>
            </w:r>
          </w:hyperlink>
        </w:p>
        <w:p w14:paraId="22A64DFC" w14:textId="387A77DB" w:rsidR="007E03EA" w:rsidRDefault="00CC4DF4">
          <w:pPr>
            <w:pStyle w:val="TOC1"/>
            <w:rPr>
              <w:rFonts w:eastAsiaTheme="minorEastAsia"/>
              <w:b w:val="0"/>
              <w:bCs w:val="0"/>
              <w:sz w:val="22"/>
              <w:szCs w:val="22"/>
              <w:lang w:eastAsia="en-GB" w:bidi="he-IL"/>
            </w:rPr>
          </w:pPr>
          <w:hyperlink w:anchor="_Toc129611521" w:history="1">
            <w:r w:rsidR="007E03EA" w:rsidRPr="006F0494">
              <w:rPr>
                <w:rStyle w:val="Hyperlink"/>
                <w:rFonts w:cstheme="minorHAnsi"/>
              </w:rPr>
              <w:t>15.</w:t>
            </w:r>
            <w:r w:rsidR="007E03EA">
              <w:rPr>
                <w:rFonts w:eastAsiaTheme="minorEastAsia"/>
                <w:b w:val="0"/>
                <w:bCs w:val="0"/>
                <w:sz w:val="22"/>
                <w:szCs w:val="22"/>
                <w:lang w:eastAsia="en-GB" w:bidi="he-IL"/>
              </w:rPr>
              <w:tab/>
            </w:r>
            <w:r w:rsidR="007E03EA" w:rsidRPr="006F0494">
              <w:rPr>
                <w:rStyle w:val="Hyperlink"/>
                <w:rFonts w:cstheme="minorHAnsi"/>
              </w:rPr>
              <w:t>ПЛАНИРАНА ДИНАМИКА РАЗВОЈА ПРОЈЕКТА</w:t>
            </w:r>
            <w:r w:rsidR="007E03EA">
              <w:rPr>
                <w:webHidden/>
              </w:rPr>
              <w:tab/>
            </w:r>
            <w:r w:rsidR="007E03EA">
              <w:rPr>
                <w:webHidden/>
              </w:rPr>
              <w:fldChar w:fldCharType="begin"/>
            </w:r>
            <w:r w:rsidR="007E03EA">
              <w:rPr>
                <w:webHidden/>
              </w:rPr>
              <w:instrText xml:space="preserve"> PAGEREF _Toc129611521 \h </w:instrText>
            </w:r>
            <w:r w:rsidR="007E03EA">
              <w:rPr>
                <w:webHidden/>
              </w:rPr>
            </w:r>
            <w:r w:rsidR="007E03EA">
              <w:rPr>
                <w:webHidden/>
              </w:rPr>
              <w:fldChar w:fldCharType="separate"/>
            </w:r>
            <w:r w:rsidR="007E03EA">
              <w:rPr>
                <w:webHidden/>
              </w:rPr>
              <w:t>84</w:t>
            </w:r>
            <w:r w:rsidR="007E03EA">
              <w:rPr>
                <w:webHidden/>
              </w:rPr>
              <w:fldChar w:fldCharType="end"/>
            </w:r>
          </w:hyperlink>
        </w:p>
        <w:p w14:paraId="610A7544" w14:textId="5702A190" w:rsidR="007E03EA" w:rsidRDefault="00CC4DF4">
          <w:pPr>
            <w:pStyle w:val="TOC1"/>
            <w:rPr>
              <w:rFonts w:eastAsiaTheme="minorEastAsia"/>
              <w:b w:val="0"/>
              <w:bCs w:val="0"/>
              <w:sz w:val="22"/>
              <w:szCs w:val="22"/>
              <w:lang w:eastAsia="en-GB" w:bidi="he-IL"/>
            </w:rPr>
          </w:pPr>
          <w:hyperlink w:anchor="_Toc129611522" w:history="1">
            <w:r w:rsidR="007E03EA" w:rsidRPr="006F0494">
              <w:rPr>
                <w:rStyle w:val="Hyperlink"/>
                <w:rFonts w:cstheme="minorHAnsi"/>
              </w:rPr>
              <w:t>16.</w:t>
            </w:r>
            <w:r w:rsidR="007E03EA">
              <w:rPr>
                <w:rFonts w:eastAsiaTheme="minorEastAsia"/>
                <w:b w:val="0"/>
                <w:bCs w:val="0"/>
                <w:sz w:val="22"/>
                <w:szCs w:val="22"/>
                <w:lang w:eastAsia="en-GB" w:bidi="he-IL"/>
              </w:rPr>
              <w:tab/>
            </w:r>
            <w:r w:rsidR="007E03EA" w:rsidRPr="006F0494">
              <w:rPr>
                <w:rStyle w:val="Hyperlink"/>
                <w:rFonts w:cstheme="minorHAnsi"/>
              </w:rPr>
              <w:t>ЗАКЉУЧАК</w:t>
            </w:r>
            <w:r w:rsidR="007E03EA">
              <w:rPr>
                <w:webHidden/>
              </w:rPr>
              <w:tab/>
            </w:r>
            <w:r w:rsidR="007E03EA">
              <w:rPr>
                <w:webHidden/>
              </w:rPr>
              <w:fldChar w:fldCharType="begin"/>
            </w:r>
            <w:r w:rsidR="007E03EA">
              <w:rPr>
                <w:webHidden/>
              </w:rPr>
              <w:instrText xml:space="preserve"> PAGEREF _Toc129611522 \h </w:instrText>
            </w:r>
            <w:r w:rsidR="007E03EA">
              <w:rPr>
                <w:webHidden/>
              </w:rPr>
            </w:r>
            <w:r w:rsidR="007E03EA">
              <w:rPr>
                <w:webHidden/>
              </w:rPr>
              <w:fldChar w:fldCharType="separate"/>
            </w:r>
            <w:r w:rsidR="007E03EA">
              <w:rPr>
                <w:webHidden/>
              </w:rPr>
              <w:t>85</w:t>
            </w:r>
            <w:r w:rsidR="007E03EA">
              <w:rPr>
                <w:webHidden/>
              </w:rPr>
              <w:fldChar w:fldCharType="end"/>
            </w:r>
          </w:hyperlink>
        </w:p>
        <w:p w14:paraId="5FEAA5CD" w14:textId="69419ECC" w:rsidR="00527841" w:rsidRPr="00E823B0" w:rsidRDefault="00527841">
          <w:r w:rsidRPr="00063934">
            <w:rPr>
              <w:rFonts w:cstheme="minorHAnsi"/>
              <w:noProof/>
            </w:rPr>
            <w:fldChar w:fldCharType="end"/>
          </w:r>
        </w:p>
      </w:sdtContent>
    </w:sdt>
    <w:p w14:paraId="5A80005D" w14:textId="2F71442B" w:rsidR="00A35FD8" w:rsidRPr="00E823B0" w:rsidRDefault="00A35FD8" w:rsidP="00644402">
      <w:pPr>
        <w:pStyle w:val="Heading1"/>
        <w:rPr>
          <w:noProof/>
          <w:sz w:val="24"/>
          <w:szCs w:val="24"/>
        </w:rPr>
      </w:pPr>
    </w:p>
    <w:p w14:paraId="2070B797" w14:textId="41668B2B" w:rsidR="00912880" w:rsidRPr="00FE1419" w:rsidRDefault="00912880" w:rsidP="00A35FD8">
      <w:pPr>
        <w:pStyle w:val="Heading1"/>
        <w:rPr>
          <w:b/>
          <w:bCs/>
          <w:sz w:val="24"/>
          <w:szCs w:val="24"/>
          <w:lang w:val="sr-Cyrl-RS"/>
        </w:rPr>
      </w:pPr>
    </w:p>
    <w:p w14:paraId="15F5CE5C" w14:textId="11FA5BD1" w:rsidR="008B5620" w:rsidRDefault="008B5620" w:rsidP="008B5620">
      <w:pPr>
        <w:rPr>
          <w:lang w:val="sr-Cyrl-RS"/>
        </w:rPr>
      </w:pPr>
    </w:p>
    <w:p w14:paraId="4CA123D6" w14:textId="5CE8AA72" w:rsidR="008B5620" w:rsidRDefault="008B5620" w:rsidP="008B5620">
      <w:pPr>
        <w:rPr>
          <w:lang w:val="sr-Cyrl-RS"/>
        </w:rPr>
      </w:pPr>
    </w:p>
    <w:p w14:paraId="64DFD238" w14:textId="7990A361" w:rsidR="008B5620" w:rsidRDefault="008B5620" w:rsidP="008B5620">
      <w:pPr>
        <w:rPr>
          <w:lang w:val="sr-Cyrl-RS"/>
        </w:rPr>
      </w:pPr>
    </w:p>
    <w:p w14:paraId="3CD8B5CD" w14:textId="60C35329" w:rsidR="008B5620" w:rsidRDefault="008B5620" w:rsidP="008B5620">
      <w:pPr>
        <w:rPr>
          <w:lang w:val="sr-Cyrl-RS"/>
        </w:rPr>
      </w:pPr>
    </w:p>
    <w:p w14:paraId="405A35FE" w14:textId="5FD632E7" w:rsidR="008B5620" w:rsidRDefault="008B5620" w:rsidP="008B5620">
      <w:pPr>
        <w:rPr>
          <w:lang w:val="sr-Cyrl-RS"/>
        </w:rPr>
      </w:pPr>
    </w:p>
    <w:p w14:paraId="376BBBC2" w14:textId="66CB7661" w:rsidR="008B5620" w:rsidRDefault="008B5620" w:rsidP="008B5620">
      <w:pPr>
        <w:rPr>
          <w:lang w:val="sr-Cyrl-RS"/>
        </w:rPr>
      </w:pPr>
    </w:p>
    <w:p w14:paraId="26895B15" w14:textId="7E77EC86" w:rsidR="004F5DD6" w:rsidRDefault="004F5DD6" w:rsidP="008B5620">
      <w:pPr>
        <w:rPr>
          <w:lang w:val="sr-Cyrl-RS"/>
        </w:rPr>
      </w:pPr>
    </w:p>
    <w:p w14:paraId="59B9BDD9" w14:textId="45B520B2" w:rsidR="004F5DD6" w:rsidRDefault="004F5DD6" w:rsidP="008B5620">
      <w:pPr>
        <w:rPr>
          <w:lang w:val="sr-Cyrl-RS"/>
        </w:rPr>
      </w:pPr>
    </w:p>
    <w:p w14:paraId="744310EB" w14:textId="7445D5E8" w:rsidR="004F1814" w:rsidRPr="00F00F32" w:rsidRDefault="00527841" w:rsidP="00F00F32">
      <w:pPr>
        <w:pStyle w:val="Heading1"/>
        <w:numPr>
          <w:ilvl w:val="0"/>
          <w:numId w:val="1"/>
        </w:numPr>
        <w:spacing w:after="240"/>
        <w:ind w:left="360" w:hanging="357"/>
        <w:rPr>
          <w:rFonts w:asciiTheme="minorHAnsi" w:hAnsiTheme="minorHAnsi" w:cstheme="minorHAnsi"/>
        </w:rPr>
      </w:pPr>
      <w:r>
        <w:rPr>
          <w:lang w:val="sr-Cyrl-RS"/>
        </w:rPr>
        <w:br w:type="page"/>
      </w:r>
      <w:bookmarkStart w:id="0" w:name="_Toc59187329"/>
      <w:bookmarkStart w:id="1" w:name="_Toc129611485"/>
      <w:r w:rsidR="004F1814" w:rsidRPr="00F00F32">
        <w:rPr>
          <w:rFonts w:asciiTheme="minorHAnsi" w:hAnsiTheme="minorHAnsi" w:cstheme="minorHAnsi"/>
        </w:rPr>
        <w:lastRenderedPageBreak/>
        <w:t>УВОДНЕ ОДРЕДБЕ</w:t>
      </w:r>
      <w:bookmarkEnd w:id="0"/>
      <w:bookmarkEnd w:id="1"/>
    </w:p>
    <w:p w14:paraId="2F26CA86" w14:textId="6E1F3586" w:rsidR="004F1814" w:rsidRPr="00AE38EB" w:rsidRDefault="004F1814" w:rsidP="001F6487">
      <w:pPr>
        <w:spacing w:after="120"/>
        <w:jc w:val="both"/>
        <w:rPr>
          <w:rFonts w:cstheme="minorHAnsi"/>
          <w:lang w:val="uz-Cyrl-UZ"/>
        </w:rPr>
      </w:pPr>
      <w:r w:rsidRPr="00AE38EB">
        <w:rPr>
          <w:rFonts w:cstheme="minorHAnsi"/>
          <w:lang w:val="uz-Cyrl-UZ"/>
        </w:rPr>
        <w:t>У складу са Уговором о пружању</w:t>
      </w:r>
      <w:r w:rsidR="001F6487">
        <w:rPr>
          <w:rFonts w:cstheme="minorHAnsi"/>
        </w:rPr>
        <w:t xml:space="preserve"> </w:t>
      </w:r>
      <w:r w:rsidR="001F6487">
        <w:rPr>
          <w:rFonts w:cstheme="minorHAnsi"/>
          <w:lang w:val="sr-Cyrl-RS"/>
        </w:rPr>
        <w:t>саветодавних услуга за израду предлога пројекта јавно-приватног партнерства за поверавање комуналне делатности превоза путника на територији Општине Кладово и саветодавних услуга у току поступка набавке за избор приватног партнера</w:t>
      </w:r>
      <w:r w:rsidRPr="00AE38EB">
        <w:rPr>
          <w:rFonts w:cstheme="minorHAnsi"/>
          <w:lang w:val="uz-Cyrl-UZ"/>
        </w:rPr>
        <w:t>, заведен код Извршиоца под бројем UG-201-72</w:t>
      </w:r>
      <w:r w:rsidR="001F6487">
        <w:rPr>
          <w:rFonts w:cstheme="minorHAnsi"/>
          <w:lang w:val="uz-Cyrl-UZ"/>
        </w:rPr>
        <w:t>3</w:t>
      </w:r>
      <w:r w:rsidRPr="00AE38EB">
        <w:rPr>
          <w:rFonts w:cstheme="minorHAnsi"/>
          <w:lang w:val="uz-Cyrl-UZ"/>
        </w:rPr>
        <w:t>-1/202</w:t>
      </w:r>
      <w:r w:rsidR="001F6487">
        <w:rPr>
          <w:rFonts w:cstheme="minorHAnsi"/>
          <w:lang w:val="uz-Cyrl-UZ"/>
        </w:rPr>
        <w:t>1</w:t>
      </w:r>
      <w:r w:rsidRPr="00AE38EB">
        <w:rPr>
          <w:rFonts w:cstheme="minorHAnsi"/>
          <w:lang w:val="uz-Cyrl-UZ"/>
        </w:rPr>
        <w:t>. од 2</w:t>
      </w:r>
      <w:r w:rsidR="001F6487">
        <w:rPr>
          <w:rFonts w:cstheme="minorHAnsi"/>
          <w:lang w:val="uz-Cyrl-UZ"/>
        </w:rPr>
        <w:t>3</w:t>
      </w:r>
      <w:r w:rsidRPr="00AE38EB">
        <w:rPr>
          <w:rFonts w:cstheme="minorHAnsi"/>
          <w:lang w:val="uz-Cyrl-UZ"/>
        </w:rPr>
        <w:t>.07.202</w:t>
      </w:r>
      <w:r w:rsidR="001F6487">
        <w:rPr>
          <w:rFonts w:cstheme="minorHAnsi"/>
          <w:lang w:val="uz-Cyrl-UZ"/>
        </w:rPr>
        <w:t>1</w:t>
      </w:r>
      <w:r w:rsidRPr="00AE38EB">
        <w:rPr>
          <w:rFonts w:cstheme="minorHAnsi"/>
          <w:lang w:val="uz-Cyrl-UZ"/>
        </w:rPr>
        <w:t xml:space="preserve">. године (у даљем тексту: Уговор), Консултант, односно Аутор </w:t>
      </w:r>
      <w:r w:rsidRPr="00AE38EB">
        <w:rPr>
          <w:rFonts w:cstheme="minorHAnsi"/>
          <w:b/>
          <w:bCs/>
          <w:lang w:val="uz-Cyrl-UZ"/>
        </w:rPr>
        <w:t xml:space="preserve">PPP Investment doo Beograd </w:t>
      </w:r>
      <w:r w:rsidRPr="00AE38EB">
        <w:rPr>
          <w:rFonts w:cstheme="minorHAnsi"/>
          <w:lang w:val="uz-Cyrl-UZ"/>
        </w:rPr>
        <w:t xml:space="preserve">је за Наручиоца </w:t>
      </w:r>
      <w:r w:rsidR="001F6487">
        <w:rPr>
          <w:rFonts w:cstheme="minorHAnsi"/>
          <w:b/>
          <w:bCs/>
          <w:lang w:val="uz-Cyrl-UZ"/>
        </w:rPr>
        <w:t>Општинску управу Кладова</w:t>
      </w:r>
      <w:r w:rsidRPr="00AE38EB">
        <w:rPr>
          <w:rFonts w:cstheme="minorHAnsi"/>
          <w:b/>
          <w:bCs/>
          <w:lang w:val="uz-Cyrl-UZ"/>
        </w:rPr>
        <w:t xml:space="preserve"> </w:t>
      </w:r>
      <w:r w:rsidRPr="00AE38EB">
        <w:rPr>
          <w:rFonts w:cstheme="minorHAnsi"/>
          <w:lang w:val="uz-Cyrl-UZ"/>
        </w:rPr>
        <w:t xml:space="preserve">израдио </w:t>
      </w:r>
      <w:r w:rsidR="001F6487">
        <w:rPr>
          <w:rFonts w:cstheme="minorHAnsi"/>
          <w:lang w:val="uz-Cyrl-UZ"/>
        </w:rPr>
        <w:t>К</w:t>
      </w:r>
      <w:r w:rsidR="001F6487" w:rsidRPr="001F6487">
        <w:rPr>
          <w:rFonts w:cstheme="minorHAnsi"/>
          <w:lang w:val="uz-Cyrl-UZ"/>
        </w:rPr>
        <w:t xml:space="preserve">онцесиони акт за поверавање обављања делатности приградског превоза путника на територији општине </w:t>
      </w:r>
      <w:r w:rsidR="001F6487">
        <w:rPr>
          <w:rFonts w:cstheme="minorHAnsi"/>
          <w:lang w:val="uz-Cyrl-UZ"/>
        </w:rPr>
        <w:t>К</w:t>
      </w:r>
      <w:r w:rsidR="001F6487" w:rsidRPr="001F6487">
        <w:rPr>
          <w:rFonts w:cstheme="minorHAnsi"/>
          <w:lang w:val="uz-Cyrl-UZ"/>
        </w:rPr>
        <w:t>ладово</w:t>
      </w:r>
      <w:r w:rsidR="001F6487">
        <w:rPr>
          <w:rFonts w:cstheme="minorHAnsi"/>
          <w:lang w:val="uz-Cyrl-UZ"/>
        </w:rPr>
        <w:t xml:space="preserve"> </w:t>
      </w:r>
      <w:r w:rsidRPr="00AE38EB">
        <w:rPr>
          <w:rFonts w:cstheme="minorHAnsi"/>
          <w:lang w:val="uz-Cyrl-UZ"/>
        </w:rPr>
        <w:t xml:space="preserve">(у даљем тексту: </w:t>
      </w:r>
      <w:r w:rsidR="001F6487">
        <w:rPr>
          <w:rFonts w:cstheme="minorHAnsi"/>
          <w:lang w:val="uz-Cyrl-UZ"/>
        </w:rPr>
        <w:t>Концесиони акт</w:t>
      </w:r>
      <w:r w:rsidRPr="00AE38EB">
        <w:rPr>
          <w:rFonts w:cstheme="minorHAnsi"/>
          <w:lang w:val="uz-Cyrl-UZ"/>
        </w:rPr>
        <w:t>).</w:t>
      </w:r>
    </w:p>
    <w:p w14:paraId="7E3435C4" w14:textId="77777777" w:rsidR="004F1814" w:rsidRPr="00AE38EB" w:rsidRDefault="004F1814" w:rsidP="004F1814">
      <w:pPr>
        <w:jc w:val="both"/>
        <w:rPr>
          <w:rFonts w:cstheme="minorHAnsi"/>
          <w:lang w:val="uz-Cyrl-UZ"/>
        </w:rPr>
      </w:pPr>
    </w:p>
    <w:p w14:paraId="33FF9E29" w14:textId="68C4E052" w:rsidR="004F1814" w:rsidRPr="00AE38EB" w:rsidRDefault="004F1814" w:rsidP="00F00F32">
      <w:pPr>
        <w:jc w:val="both"/>
        <w:rPr>
          <w:rFonts w:cstheme="minorHAnsi"/>
          <w:color w:val="2F5496" w:themeColor="accent1" w:themeShade="BF"/>
          <w:lang w:val="uz-Cyrl-UZ"/>
        </w:rPr>
      </w:pPr>
      <w:bookmarkStart w:id="2" w:name="_Toc18334879"/>
      <w:bookmarkStart w:id="3" w:name="_Toc26304684"/>
      <w:bookmarkStart w:id="4" w:name="_Toc34292890"/>
      <w:bookmarkStart w:id="5" w:name="_Hlk18330068"/>
      <w:r w:rsidRPr="00AE38EB">
        <w:rPr>
          <w:rFonts w:cstheme="minorHAnsi"/>
          <w:color w:val="2F5496" w:themeColor="accent1" w:themeShade="BF"/>
          <w:lang w:val="uz-Cyrl-UZ"/>
        </w:rPr>
        <w:t xml:space="preserve">© Заштита ауторског права – </w:t>
      </w:r>
      <w:r w:rsidRPr="00AE38EB">
        <w:rPr>
          <w:rFonts w:cstheme="minorHAnsi"/>
          <w:i/>
          <w:iCs/>
          <w:color w:val="2F5496" w:themeColor="accent1" w:themeShade="BF"/>
          <w:lang w:val="uz-Cyrl-UZ"/>
        </w:rPr>
        <w:t>Copyright 202</w:t>
      </w:r>
      <w:r w:rsidR="001F6487">
        <w:rPr>
          <w:rFonts w:cstheme="minorHAnsi"/>
          <w:i/>
          <w:iCs/>
          <w:color w:val="2F5496" w:themeColor="accent1" w:themeShade="BF"/>
          <w:lang w:val="uz-Cyrl-UZ"/>
        </w:rPr>
        <w:t>3</w:t>
      </w:r>
      <w:r w:rsidRPr="00AE38EB">
        <w:rPr>
          <w:rFonts w:cstheme="minorHAnsi"/>
          <w:i/>
          <w:iCs/>
          <w:color w:val="2F5496" w:themeColor="accent1" w:themeShade="BF"/>
          <w:lang w:val="uz-Cyrl-UZ"/>
        </w:rPr>
        <w:t>.</w:t>
      </w:r>
      <w:bookmarkEnd w:id="2"/>
      <w:bookmarkEnd w:id="3"/>
      <w:bookmarkEnd w:id="4"/>
    </w:p>
    <w:bookmarkEnd w:id="5"/>
    <w:p w14:paraId="70634B68" w14:textId="02E67BB4" w:rsidR="004F1814" w:rsidRPr="005F0C6C" w:rsidRDefault="004F1814" w:rsidP="004F1814">
      <w:pPr>
        <w:spacing w:after="120"/>
        <w:jc w:val="both"/>
        <w:rPr>
          <w:rFonts w:cstheme="minorHAnsi"/>
          <w:lang w:val="uz-Cyrl-UZ"/>
        </w:rPr>
      </w:pPr>
      <w:r w:rsidRPr="005F0C6C">
        <w:rPr>
          <w:rFonts w:cstheme="minorHAnsi"/>
          <w:lang w:val="uz-Cyrl-UZ"/>
        </w:rPr>
        <w:t xml:space="preserve">Израђен </w:t>
      </w:r>
      <w:r w:rsidR="001F6487">
        <w:rPr>
          <w:rFonts w:cstheme="minorHAnsi"/>
          <w:lang w:val="uz-Cyrl-UZ"/>
        </w:rPr>
        <w:t>Концесиони акт</w:t>
      </w:r>
      <w:r w:rsidRPr="005F0C6C">
        <w:rPr>
          <w:rFonts w:cstheme="minorHAnsi"/>
          <w:lang w:val="uz-Cyrl-UZ"/>
        </w:rPr>
        <w:t xml:space="preserve"> се сматра ауторским делом у складу са законом којим се уређују ауторска и сродна права у Републици Србији, и исти представља оригиналну духовну творевину Аутора, у овом случају </w:t>
      </w:r>
      <w:r w:rsidRPr="00AE38EB">
        <w:rPr>
          <w:rFonts w:cstheme="minorHAnsi"/>
          <w:b/>
          <w:bCs/>
          <w:lang w:val="uz-Cyrl-UZ"/>
        </w:rPr>
        <w:t>PPP Investment doo Beograd</w:t>
      </w:r>
      <w:r w:rsidRPr="005F0C6C">
        <w:rPr>
          <w:rFonts w:cstheme="minorHAnsi"/>
          <w:b/>
          <w:bCs/>
          <w:lang w:val="uz-Cyrl-UZ"/>
        </w:rPr>
        <w:t xml:space="preserve">, </w:t>
      </w:r>
      <w:r w:rsidRPr="005F0C6C">
        <w:rPr>
          <w:rFonts w:cstheme="minorHAnsi"/>
          <w:lang w:val="uz-Cyrl-UZ"/>
        </w:rPr>
        <w:t>изражену у одређеној форми чија је намена унапређење комуналних делатности применом модела јавно-приватног партнерства и чија је вредност утврђена Уговором. На сва права и обавезе Аутора и Наручиоца овог дела и заштиту ауторског дела примењују се одредбе закона којим се уређују ауторска и сродна права у Републици Србији, а на све што није уређено овим законом примењују се одредбе закона којим се уређују облигациони односи.</w:t>
      </w:r>
    </w:p>
    <w:p w14:paraId="2C50BDAF" w14:textId="77777777" w:rsidR="004F1814" w:rsidRPr="005F0C6C" w:rsidRDefault="004F1814" w:rsidP="004F1814">
      <w:pPr>
        <w:spacing w:after="120"/>
        <w:jc w:val="both"/>
        <w:rPr>
          <w:rFonts w:cstheme="minorHAnsi"/>
          <w:lang w:val="uz-Cyrl-UZ"/>
        </w:rPr>
      </w:pPr>
      <w:r w:rsidRPr="005F0C6C">
        <w:rPr>
          <w:rFonts w:cstheme="minorHAnsi"/>
          <w:lang w:val="uz-Cyrl-UZ"/>
        </w:rPr>
        <w:t>Аутор задржава сва морална права, односно има сва личноправна овлашћења у погледу свог ауторског дела.</w:t>
      </w:r>
    </w:p>
    <w:p w14:paraId="3089A171" w14:textId="77777777" w:rsidR="004F1814" w:rsidRPr="005F0C6C" w:rsidRDefault="004F1814" w:rsidP="004F1814">
      <w:pPr>
        <w:spacing w:after="120"/>
        <w:jc w:val="both"/>
        <w:rPr>
          <w:rFonts w:cstheme="minorHAnsi"/>
          <w:lang w:val="uz-Cyrl-UZ"/>
        </w:rPr>
      </w:pPr>
      <w:r w:rsidRPr="005F0C6C">
        <w:rPr>
          <w:rFonts w:cstheme="minorHAnsi"/>
          <w:lang w:val="uz-Cyrl-UZ"/>
        </w:rPr>
        <w:t>Аутор има искључиво право да његово име, псеудоним или знак буду назначени на сваком примерку дела, односно наведени приликом сваког јавног саопштавања дела, изузев ако је то, с обзиром на конкретни облик јавног саопштавања дела, технички немогуће или нецелисходно.</w:t>
      </w:r>
    </w:p>
    <w:p w14:paraId="2B032EBD" w14:textId="77777777" w:rsidR="004F1814" w:rsidRPr="005F0C6C" w:rsidRDefault="004F1814" w:rsidP="004F1814">
      <w:pPr>
        <w:spacing w:after="120"/>
        <w:jc w:val="both"/>
        <w:rPr>
          <w:rFonts w:cstheme="minorHAnsi"/>
          <w:lang w:val="uz-Cyrl-UZ"/>
        </w:rPr>
      </w:pPr>
      <w:r w:rsidRPr="005F0C6C">
        <w:rPr>
          <w:rFonts w:cstheme="minorHAnsi"/>
          <w:lang w:val="uz-Cyrl-UZ"/>
        </w:rPr>
        <w:t>Аутор има искључиво право да штити интегритет свог дела, и то нарочито да се супротставља изменама свог дела од стране неовлашћених лица и да се супротставља јавном саопштавању свог дела у измењеној или непотпуној форми, водећи рачуна о конкретном техничком облику саопштавања дела и доброј пословној пракси.</w:t>
      </w:r>
    </w:p>
    <w:p w14:paraId="3424D576" w14:textId="28CB7999" w:rsidR="004F1814" w:rsidRPr="005F0C6C" w:rsidRDefault="004F1814" w:rsidP="004F1814">
      <w:pPr>
        <w:spacing w:after="120"/>
        <w:jc w:val="both"/>
        <w:rPr>
          <w:rFonts w:cstheme="minorHAnsi"/>
          <w:lang w:val="uz-Cyrl-UZ"/>
        </w:rPr>
      </w:pPr>
      <w:r w:rsidRPr="005F0C6C">
        <w:rPr>
          <w:rFonts w:cstheme="minorHAnsi"/>
          <w:lang w:val="uz-Cyrl-UZ"/>
        </w:rPr>
        <w:t xml:space="preserve">Аутор има искључиво право да даје дозволу за прераду свог дела искључиво Наручиоцу овог дела </w:t>
      </w:r>
      <w:r w:rsidR="001F6487">
        <w:rPr>
          <w:rFonts w:cstheme="minorHAnsi"/>
          <w:b/>
          <w:bCs/>
          <w:lang w:val="uz-Cyrl-UZ"/>
        </w:rPr>
        <w:t>Општинској управи Кладово</w:t>
      </w:r>
      <w:r w:rsidRPr="005F0C6C">
        <w:rPr>
          <w:rFonts w:cstheme="minorHAnsi"/>
          <w:b/>
          <w:bCs/>
          <w:lang w:val="uz-Cyrl-UZ"/>
        </w:rPr>
        <w:t>.</w:t>
      </w:r>
    </w:p>
    <w:p w14:paraId="041DF0AE" w14:textId="77777777" w:rsidR="004F1814" w:rsidRPr="005F0C6C" w:rsidRDefault="004F1814" w:rsidP="004F1814">
      <w:pPr>
        <w:spacing w:after="120"/>
        <w:jc w:val="both"/>
        <w:rPr>
          <w:rFonts w:cstheme="minorHAnsi"/>
          <w:lang w:val="uz-Cyrl-UZ"/>
        </w:rPr>
      </w:pPr>
      <w:r w:rsidRPr="005F0C6C">
        <w:rPr>
          <w:rFonts w:cstheme="minorHAnsi"/>
          <w:lang w:val="uz-Cyrl-UZ"/>
        </w:rPr>
        <w:t>Аутор има искључиво право да се супротставља искоришћавању свог дела на начин који угрожава или може угрозити његову част или углед.</w:t>
      </w:r>
    </w:p>
    <w:p w14:paraId="0BA6EA67" w14:textId="77777777" w:rsidR="004F1814" w:rsidRPr="005F0C6C" w:rsidRDefault="004F1814" w:rsidP="004F1814">
      <w:pPr>
        <w:spacing w:after="120"/>
        <w:jc w:val="both"/>
        <w:rPr>
          <w:rFonts w:cstheme="minorHAnsi"/>
          <w:lang w:val="uz-Cyrl-UZ"/>
        </w:rPr>
      </w:pPr>
      <w:r w:rsidRPr="005F0C6C">
        <w:rPr>
          <w:rFonts w:cstheme="minorHAnsi"/>
          <w:lang w:val="uz-Cyrl-UZ"/>
        </w:rPr>
        <w:t>Аутор има право на економско искоришћавање свог дела, као и дела које је настало прерадом његовог дела.</w:t>
      </w:r>
    </w:p>
    <w:p w14:paraId="1D7B24D2" w14:textId="77777777" w:rsidR="004F1814" w:rsidRPr="005F0C6C" w:rsidRDefault="004F1814" w:rsidP="004F1814">
      <w:pPr>
        <w:spacing w:after="120"/>
        <w:jc w:val="both"/>
        <w:rPr>
          <w:rFonts w:cstheme="minorHAnsi"/>
          <w:lang w:val="uz-Cyrl-UZ"/>
        </w:rPr>
      </w:pPr>
      <w:r w:rsidRPr="005F0C6C">
        <w:rPr>
          <w:rFonts w:cstheme="minorHAnsi"/>
          <w:lang w:val="uz-Cyrl-UZ"/>
        </w:rPr>
        <w:t>За свако искоришћавање ауторског дела од стране другог лица Аутору припада накнада утврђена Уговором, осим ако Законом о ауторском и сродним правима или Уговором није друкчије одређено.</w:t>
      </w:r>
    </w:p>
    <w:p w14:paraId="184056FF" w14:textId="77777777" w:rsidR="004F1814" w:rsidRPr="005F0C6C" w:rsidRDefault="004F1814" w:rsidP="004F1814">
      <w:pPr>
        <w:spacing w:after="120"/>
        <w:jc w:val="both"/>
        <w:rPr>
          <w:rFonts w:cstheme="minorHAnsi"/>
          <w:lang w:val="uz-Cyrl-UZ"/>
        </w:rPr>
      </w:pPr>
      <w:r w:rsidRPr="005F0C6C">
        <w:rPr>
          <w:rFonts w:cstheme="minorHAnsi"/>
          <w:lang w:val="uz-Cyrl-UZ"/>
        </w:rPr>
        <w:t>Аутор има искључиво право да другоме дозволи или забрани бележење и умножавање свог дела у целости или делимично, било којим средствима, у било ком облику, на било који трајни или привремени, посредни или непосредни начин.</w:t>
      </w:r>
    </w:p>
    <w:p w14:paraId="77562BC8" w14:textId="77777777" w:rsidR="004F1814" w:rsidRPr="005F0C6C" w:rsidRDefault="004F1814" w:rsidP="004F1814">
      <w:pPr>
        <w:spacing w:after="120"/>
        <w:jc w:val="both"/>
        <w:rPr>
          <w:rFonts w:cstheme="minorHAnsi"/>
          <w:lang w:val="uz-Cyrl-UZ"/>
        </w:rPr>
      </w:pPr>
      <w:r w:rsidRPr="005F0C6C">
        <w:rPr>
          <w:rFonts w:cstheme="minorHAnsi"/>
          <w:lang w:val="uz-Cyrl-UZ"/>
        </w:rPr>
        <w:lastRenderedPageBreak/>
        <w:t>Аутор има искључиво право да другоме забрани или дозволи стављање у промет оригинала или умножених примерака свог дела, продајом или другим начином преноса својине.</w:t>
      </w:r>
    </w:p>
    <w:p w14:paraId="3FDA8BDF" w14:textId="77777777" w:rsidR="004F1814" w:rsidRPr="005F0C6C" w:rsidRDefault="004F1814" w:rsidP="004F1814">
      <w:pPr>
        <w:spacing w:after="120"/>
        <w:jc w:val="both"/>
        <w:rPr>
          <w:rFonts w:cstheme="minorHAnsi"/>
          <w:lang w:val="uz-Cyrl-UZ"/>
        </w:rPr>
      </w:pPr>
      <w:r w:rsidRPr="005F0C6C">
        <w:rPr>
          <w:rFonts w:cstheme="minorHAnsi"/>
          <w:lang w:val="uz-Cyrl-UZ"/>
        </w:rPr>
        <w:t xml:space="preserve">Право Аутора на стављање примерака дела у промет не делује према оном власнику примерка дела који је тај примерак легално прибавио у Републици Србији од Аутора или од Ауторовог правног следбеника (исцрпљење права). </w:t>
      </w:r>
    </w:p>
    <w:p w14:paraId="3E34B95C" w14:textId="77777777" w:rsidR="004F1814" w:rsidRPr="005F0C6C" w:rsidRDefault="004F1814" w:rsidP="004F1814">
      <w:pPr>
        <w:spacing w:after="120"/>
        <w:jc w:val="both"/>
        <w:rPr>
          <w:rFonts w:cstheme="minorHAnsi"/>
          <w:lang w:val="uz-Cyrl-UZ"/>
        </w:rPr>
      </w:pPr>
      <w:r w:rsidRPr="005F0C6C">
        <w:rPr>
          <w:rFonts w:cstheme="minorHAnsi"/>
          <w:lang w:val="uz-Cyrl-UZ"/>
        </w:rPr>
        <w:t>Аутор има искључиво право да другоме дозволи или забрани прилагођавање, превођење, аранжирање и друге измене дела.</w:t>
      </w:r>
    </w:p>
    <w:p w14:paraId="07B7E5FA" w14:textId="77777777" w:rsidR="004F1814" w:rsidRPr="005F0C6C" w:rsidRDefault="004F1814" w:rsidP="004F1814">
      <w:pPr>
        <w:spacing w:after="120"/>
        <w:jc w:val="both"/>
        <w:rPr>
          <w:rFonts w:cstheme="minorHAnsi"/>
          <w:lang w:val="uz-Cyrl-UZ"/>
        </w:rPr>
      </w:pPr>
      <w:r w:rsidRPr="005F0C6C">
        <w:rPr>
          <w:rFonts w:cstheme="minorHAnsi"/>
          <w:lang w:val="uz-Cyrl-UZ"/>
        </w:rPr>
        <w:t>У случајевима искоришћавања ауторског дела на основу одредаба Закона о ауторском и сродним правима, морају се навести име Аутора дела и извор из кога је дело преузето.</w:t>
      </w:r>
    </w:p>
    <w:p w14:paraId="34FE5C59" w14:textId="77777777" w:rsidR="004F1814" w:rsidRPr="005F0C6C" w:rsidRDefault="004F1814" w:rsidP="004F1814">
      <w:pPr>
        <w:spacing w:after="120"/>
        <w:jc w:val="both"/>
        <w:rPr>
          <w:rFonts w:cstheme="minorHAnsi"/>
          <w:lang w:val="uz-Cyrl-UZ"/>
        </w:rPr>
      </w:pPr>
      <w:r w:rsidRPr="005F0C6C">
        <w:rPr>
          <w:rFonts w:cstheme="minorHAnsi"/>
          <w:lang w:val="uz-Cyrl-UZ"/>
        </w:rPr>
        <w:t>У сваком конкретном случају, обим ограничења искључивих права не сме бити у супротности са нормалним искоришћавањем дела нити сме неразумно вређати легитимне интересе аутора.</w:t>
      </w:r>
    </w:p>
    <w:p w14:paraId="1D298279" w14:textId="77777777" w:rsidR="004F1814" w:rsidRPr="005F0C6C" w:rsidRDefault="004F1814" w:rsidP="004F1814">
      <w:pPr>
        <w:spacing w:after="120"/>
        <w:jc w:val="both"/>
        <w:rPr>
          <w:rFonts w:cstheme="minorHAnsi"/>
          <w:lang w:val="uz-Cyrl-UZ"/>
        </w:rPr>
      </w:pPr>
      <w:r w:rsidRPr="005F0C6C">
        <w:rPr>
          <w:rFonts w:cstheme="minorHAnsi"/>
          <w:lang w:val="uz-Cyrl-UZ"/>
        </w:rPr>
        <w:t>Без дозволе Аутора и без плаћања ауторске накнаде објављено ауторско дело може се умножавати и јавно саопштавати ради спровођења поступка пред судским или другим државним органима или у сврху обезбеђења јавне сигурности.</w:t>
      </w:r>
    </w:p>
    <w:p w14:paraId="5C7F2203" w14:textId="77777777" w:rsidR="004F1814" w:rsidRPr="005F0C6C" w:rsidRDefault="004F1814" w:rsidP="004F1814">
      <w:pPr>
        <w:jc w:val="both"/>
        <w:rPr>
          <w:rFonts w:cstheme="minorHAnsi"/>
          <w:lang w:val="uz-Cyrl-UZ"/>
        </w:rPr>
      </w:pPr>
    </w:p>
    <w:p w14:paraId="1448C6ED" w14:textId="77777777" w:rsidR="004F1814" w:rsidRPr="00AE38EB" w:rsidRDefault="004F1814" w:rsidP="00F00F32">
      <w:pPr>
        <w:jc w:val="both"/>
        <w:rPr>
          <w:rFonts w:cstheme="minorHAnsi"/>
          <w:color w:val="2F5496" w:themeColor="accent1" w:themeShade="BF"/>
          <w:lang w:val="uz-Cyrl-UZ"/>
        </w:rPr>
      </w:pPr>
      <w:bookmarkStart w:id="6" w:name="_Toc18334880"/>
      <w:bookmarkStart w:id="7" w:name="_Toc26304685"/>
      <w:bookmarkStart w:id="8" w:name="_Toc34292891"/>
      <w:r w:rsidRPr="00AE38EB">
        <w:rPr>
          <w:rFonts w:cstheme="minorHAnsi"/>
          <w:color w:val="2F5496" w:themeColor="accent1" w:themeShade="BF"/>
          <w:lang w:val="uz-Cyrl-UZ"/>
        </w:rPr>
        <w:t>Клаузула о поверљивости података</w:t>
      </w:r>
      <w:bookmarkEnd w:id="6"/>
      <w:bookmarkEnd w:id="7"/>
      <w:bookmarkEnd w:id="8"/>
    </w:p>
    <w:p w14:paraId="470432E9" w14:textId="77777777" w:rsidR="004F1814" w:rsidRPr="005F0C6C" w:rsidRDefault="004F1814" w:rsidP="004F1814">
      <w:pPr>
        <w:spacing w:after="120"/>
        <w:jc w:val="both"/>
        <w:rPr>
          <w:rFonts w:cstheme="minorHAnsi"/>
          <w:lang w:val="uz-Cyrl-UZ"/>
        </w:rPr>
      </w:pPr>
      <w:r w:rsidRPr="005F0C6C">
        <w:rPr>
          <w:rFonts w:cstheme="minorHAnsi"/>
          <w:lang w:val="uz-Cyrl-UZ"/>
        </w:rPr>
        <w:t>Аутор и Наручилац се обавезују:</w:t>
      </w:r>
    </w:p>
    <w:p w14:paraId="0721F30F" w14:textId="77777777" w:rsidR="004F1814" w:rsidRPr="00AE38EB" w:rsidRDefault="004F1814" w:rsidP="004F1814">
      <w:pPr>
        <w:pStyle w:val="ListParagraph"/>
        <w:numPr>
          <w:ilvl w:val="0"/>
          <w:numId w:val="28"/>
        </w:numPr>
        <w:spacing w:after="120"/>
        <w:ind w:left="714" w:hanging="357"/>
        <w:contextualSpacing w:val="0"/>
        <w:jc w:val="both"/>
        <w:rPr>
          <w:rFonts w:cstheme="minorHAnsi"/>
          <w:lang w:val="uz-Cyrl-UZ"/>
        </w:rPr>
      </w:pPr>
      <w:r w:rsidRPr="00AE38EB">
        <w:rPr>
          <w:rFonts w:cstheme="minorHAnsi"/>
          <w:lang w:val="uz-Cyrl-UZ"/>
        </w:rPr>
        <w:t>да ће добијене информације које су предмет овог Уговора користити искључиво у складу са одредбама Уговора и закона;</w:t>
      </w:r>
    </w:p>
    <w:p w14:paraId="3C7634D5" w14:textId="77777777" w:rsidR="004F1814" w:rsidRPr="00AE38EB" w:rsidRDefault="004F1814" w:rsidP="004F1814">
      <w:pPr>
        <w:pStyle w:val="ListParagraph"/>
        <w:numPr>
          <w:ilvl w:val="0"/>
          <w:numId w:val="28"/>
        </w:numPr>
        <w:spacing w:after="120"/>
        <w:ind w:left="714" w:hanging="357"/>
        <w:contextualSpacing w:val="0"/>
        <w:jc w:val="both"/>
        <w:rPr>
          <w:rFonts w:cstheme="minorHAnsi"/>
          <w:lang w:val="uz-Cyrl-UZ"/>
        </w:rPr>
      </w:pPr>
      <w:r w:rsidRPr="00AE38EB">
        <w:rPr>
          <w:rFonts w:cstheme="minorHAnsi"/>
          <w:lang w:val="uz-Cyrl-UZ"/>
        </w:rPr>
        <w:t xml:space="preserve">да ће се према информацијама које се штите као пословна тајна добијеним од друге </w:t>
      </w:r>
      <w:r w:rsidRPr="005F0C6C">
        <w:rPr>
          <w:rFonts w:cstheme="minorHAnsi"/>
          <w:lang w:val="uz-Cyrl-UZ"/>
        </w:rPr>
        <w:t xml:space="preserve">уговорне </w:t>
      </w:r>
      <w:r w:rsidRPr="00AE38EB">
        <w:rPr>
          <w:rFonts w:cstheme="minorHAnsi"/>
          <w:lang w:val="uz-Cyrl-UZ"/>
        </w:rPr>
        <w:t>стране, као и према другим информацијама које може примити или се са њима упознати као последицом Уговора, односити са строгом тајношћу, у складу са законом и добрим пословним обичајима, третирајући их са истом пажњом са којом поступа са сопственим пословним тајнама;</w:t>
      </w:r>
    </w:p>
    <w:p w14:paraId="1DD59391" w14:textId="77777777" w:rsidR="004F1814" w:rsidRPr="00AE38EB" w:rsidRDefault="004F1814" w:rsidP="004F1814">
      <w:pPr>
        <w:pStyle w:val="ListParagraph"/>
        <w:numPr>
          <w:ilvl w:val="0"/>
          <w:numId w:val="28"/>
        </w:numPr>
        <w:spacing w:after="120"/>
        <w:contextualSpacing w:val="0"/>
        <w:jc w:val="both"/>
        <w:rPr>
          <w:rFonts w:cstheme="minorHAnsi"/>
          <w:lang w:val="uz-Cyrl-UZ"/>
        </w:rPr>
      </w:pPr>
      <w:r w:rsidRPr="00AE38EB">
        <w:rPr>
          <w:rFonts w:cstheme="minorHAnsi"/>
          <w:lang w:val="uz-Cyrl-UZ"/>
        </w:rPr>
        <w:t>да, супротно закону и другим прописима којима се уре</w:t>
      </w:r>
      <w:r w:rsidRPr="005F0C6C">
        <w:rPr>
          <w:rFonts w:cstheme="minorHAnsi"/>
          <w:lang w:val="uz-Cyrl-UZ"/>
        </w:rPr>
        <w:t>ђ</w:t>
      </w:r>
      <w:r w:rsidRPr="00AE38EB">
        <w:rPr>
          <w:rFonts w:cstheme="minorHAnsi"/>
          <w:lang w:val="uz-Cyrl-UZ"/>
        </w:rPr>
        <w:t xml:space="preserve">ује правна заштита пословне тајне од свих радњи нелојалне конкуренције, добрим пословним обичајима и овом Уговору, неће неовлашћено прибављати, користити или открити без писане сагласности друге стране ни једној трећој страни било коју информацију која се штити као пословна тајна друге стране у чији је посед дошла, без писане сагласности друге </w:t>
      </w:r>
      <w:r w:rsidRPr="005F0C6C">
        <w:rPr>
          <w:rFonts w:cstheme="minorHAnsi"/>
          <w:lang w:val="uz-Cyrl-UZ"/>
        </w:rPr>
        <w:t xml:space="preserve">уговорне </w:t>
      </w:r>
      <w:r w:rsidRPr="00AE38EB">
        <w:rPr>
          <w:rFonts w:cstheme="minorHAnsi"/>
          <w:lang w:val="uz-Cyrl-UZ"/>
        </w:rPr>
        <w:t>стране</w:t>
      </w:r>
      <w:r w:rsidRPr="005F0C6C">
        <w:rPr>
          <w:rFonts w:cstheme="minorHAnsi"/>
          <w:lang w:val="uz-Cyrl-UZ"/>
        </w:rPr>
        <w:t>;</w:t>
      </w:r>
    </w:p>
    <w:p w14:paraId="258AE065" w14:textId="77777777" w:rsidR="004F1814" w:rsidRPr="00AE38EB" w:rsidRDefault="004F1814" w:rsidP="004F1814">
      <w:pPr>
        <w:pStyle w:val="ListParagraph"/>
        <w:numPr>
          <w:ilvl w:val="0"/>
          <w:numId w:val="28"/>
        </w:numPr>
        <w:spacing w:after="120"/>
        <w:contextualSpacing w:val="0"/>
        <w:jc w:val="both"/>
        <w:rPr>
          <w:rFonts w:cstheme="minorHAnsi"/>
          <w:lang w:val="uz-Cyrl-UZ"/>
        </w:rPr>
      </w:pPr>
      <w:r w:rsidRPr="005F0C6C">
        <w:rPr>
          <w:rFonts w:cstheme="minorHAnsi"/>
          <w:lang w:val="uz-Cyrl-UZ"/>
        </w:rPr>
        <w:t>и</w:t>
      </w:r>
      <w:r w:rsidRPr="00AE38EB">
        <w:rPr>
          <w:rFonts w:cstheme="minorHAnsi"/>
          <w:lang w:val="uz-Cyrl-UZ"/>
        </w:rPr>
        <w:t xml:space="preserve">зузетак од </w:t>
      </w:r>
      <w:r w:rsidRPr="005F0C6C">
        <w:rPr>
          <w:rFonts w:cstheme="minorHAnsi"/>
          <w:lang w:val="uz-Cyrl-UZ"/>
        </w:rPr>
        <w:t>ове клаузуле</w:t>
      </w:r>
      <w:r w:rsidRPr="00AE38EB">
        <w:rPr>
          <w:rFonts w:cstheme="minorHAnsi"/>
          <w:lang w:val="uz-Cyrl-UZ"/>
        </w:rPr>
        <w:t xml:space="preserve"> су запослени код сваке од уговорних страна, односно сарадници и/или консултанти који сара</w:t>
      </w:r>
      <w:r w:rsidRPr="005F0C6C">
        <w:rPr>
          <w:rFonts w:cstheme="minorHAnsi"/>
          <w:lang w:val="uz-Cyrl-UZ"/>
        </w:rPr>
        <w:t>ђ</w:t>
      </w:r>
      <w:r w:rsidRPr="00AE38EB">
        <w:rPr>
          <w:rFonts w:cstheme="minorHAnsi"/>
          <w:lang w:val="uz-Cyrl-UZ"/>
        </w:rPr>
        <w:t xml:space="preserve">ују са уговорним странама са истом обавезом заштите пословне тајне, у складу са законом. </w:t>
      </w:r>
    </w:p>
    <w:p w14:paraId="5BCF3771" w14:textId="77777777" w:rsidR="004F1814" w:rsidRPr="00AE38EB" w:rsidRDefault="004F1814" w:rsidP="004F1814">
      <w:pPr>
        <w:pStyle w:val="ListParagraph"/>
        <w:numPr>
          <w:ilvl w:val="0"/>
          <w:numId w:val="28"/>
        </w:numPr>
        <w:spacing w:after="120"/>
        <w:contextualSpacing w:val="0"/>
        <w:jc w:val="both"/>
        <w:rPr>
          <w:rFonts w:cstheme="minorHAnsi"/>
          <w:lang w:val="uz-Cyrl-UZ"/>
        </w:rPr>
      </w:pPr>
      <w:r w:rsidRPr="00AE38EB">
        <w:rPr>
          <w:rFonts w:cstheme="minorHAnsi"/>
          <w:lang w:val="uz-Cyrl-UZ"/>
        </w:rPr>
        <w:t xml:space="preserve">да неће копирати, отиснути, ставити у писани облик или сачувати у електронском облику, било који материјални део добијене информације, изузев у случајевима када је то неопходно за </w:t>
      </w:r>
      <w:r w:rsidRPr="005F0C6C">
        <w:rPr>
          <w:rFonts w:cstheme="minorHAnsi"/>
          <w:lang w:val="uz-Cyrl-UZ"/>
        </w:rPr>
        <w:t>реализацију</w:t>
      </w:r>
      <w:r w:rsidRPr="00AE38EB">
        <w:rPr>
          <w:rFonts w:cstheme="minorHAnsi"/>
          <w:lang w:val="uz-Cyrl-UZ"/>
        </w:rPr>
        <w:t xml:space="preserve"> </w:t>
      </w:r>
      <w:r w:rsidRPr="005F0C6C">
        <w:rPr>
          <w:rFonts w:cstheme="minorHAnsi"/>
          <w:lang w:val="uz-Cyrl-UZ"/>
        </w:rPr>
        <w:t>У</w:t>
      </w:r>
      <w:r w:rsidRPr="00AE38EB">
        <w:rPr>
          <w:rFonts w:cstheme="minorHAnsi"/>
          <w:lang w:val="uz-Cyrl-UZ"/>
        </w:rPr>
        <w:t>говора;</w:t>
      </w:r>
    </w:p>
    <w:p w14:paraId="378EBF18" w14:textId="77777777" w:rsidR="004F1814" w:rsidRPr="00AE38EB" w:rsidRDefault="004F1814" w:rsidP="004F1814">
      <w:pPr>
        <w:pStyle w:val="ListParagraph"/>
        <w:numPr>
          <w:ilvl w:val="0"/>
          <w:numId w:val="28"/>
        </w:numPr>
        <w:spacing w:after="120"/>
        <w:contextualSpacing w:val="0"/>
        <w:jc w:val="both"/>
        <w:rPr>
          <w:rFonts w:cstheme="minorHAnsi"/>
          <w:lang w:val="uz-Cyrl-UZ"/>
        </w:rPr>
      </w:pPr>
      <w:r w:rsidRPr="00AE38EB">
        <w:rPr>
          <w:rFonts w:cstheme="minorHAnsi"/>
          <w:lang w:val="uz-Cyrl-UZ"/>
        </w:rPr>
        <w:t xml:space="preserve">да ће, у случају када стиче нову информацију која се штити као пословна тајна друге </w:t>
      </w:r>
      <w:r w:rsidRPr="005F0C6C">
        <w:rPr>
          <w:rFonts w:cstheme="minorHAnsi"/>
          <w:lang w:val="uz-Cyrl-UZ"/>
        </w:rPr>
        <w:t xml:space="preserve">уговорне </w:t>
      </w:r>
      <w:r w:rsidRPr="00AE38EB">
        <w:rPr>
          <w:rFonts w:cstheme="minorHAnsi"/>
          <w:lang w:val="uz-Cyrl-UZ"/>
        </w:rPr>
        <w:t xml:space="preserve">стране, а односи се на предмет </w:t>
      </w:r>
      <w:r w:rsidRPr="005F0C6C">
        <w:rPr>
          <w:rFonts w:cstheme="minorHAnsi"/>
          <w:lang w:val="uz-Cyrl-UZ"/>
        </w:rPr>
        <w:t>У</w:t>
      </w:r>
      <w:r w:rsidRPr="00AE38EB">
        <w:rPr>
          <w:rFonts w:cstheme="minorHAnsi"/>
          <w:lang w:val="uz-Cyrl-UZ"/>
        </w:rPr>
        <w:t xml:space="preserve">говора, тако стечену информацију третирати као пословну тајну и исту неће </w:t>
      </w:r>
      <w:r w:rsidRPr="005F0C6C">
        <w:rPr>
          <w:rFonts w:cstheme="minorHAnsi"/>
          <w:lang w:val="uz-Cyrl-UZ"/>
        </w:rPr>
        <w:t>пренети</w:t>
      </w:r>
      <w:r w:rsidRPr="00AE38EB">
        <w:rPr>
          <w:rFonts w:cstheme="minorHAnsi"/>
          <w:lang w:val="uz-Cyrl-UZ"/>
        </w:rPr>
        <w:t xml:space="preserve"> трећим лицима, </w:t>
      </w:r>
      <w:r w:rsidRPr="00AE38EB">
        <w:rPr>
          <w:rFonts w:cstheme="minorHAnsi"/>
          <w:lang w:val="uz-Cyrl-UZ"/>
        </w:rPr>
        <w:lastRenderedPageBreak/>
        <w:t>односно искористити на било који начин без претходне писмене сагласности друге</w:t>
      </w:r>
      <w:r w:rsidRPr="005F0C6C">
        <w:rPr>
          <w:rFonts w:cstheme="minorHAnsi"/>
          <w:lang w:val="uz-Cyrl-UZ"/>
        </w:rPr>
        <w:t xml:space="preserve"> уговорне</w:t>
      </w:r>
      <w:r w:rsidRPr="00AE38EB">
        <w:rPr>
          <w:rFonts w:cstheme="minorHAnsi"/>
          <w:lang w:val="uz-Cyrl-UZ"/>
        </w:rPr>
        <w:t xml:space="preserve"> стране.</w:t>
      </w:r>
    </w:p>
    <w:p w14:paraId="7A45DBC6" w14:textId="77777777" w:rsidR="004F1814" w:rsidRPr="00AE38EB" w:rsidRDefault="004F1814" w:rsidP="004F1814">
      <w:pPr>
        <w:pStyle w:val="ListParagraph"/>
        <w:numPr>
          <w:ilvl w:val="0"/>
          <w:numId w:val="28"/>
        </w:numPr>
        <w:spacing w:after="120"/>
        <w:contextualSpacing w:val="0"/>
        <w:jc w:val="both"/>
        <w:rPr>
          <w:rFonts w:cstheme="minorHAnsi"/>
          <w:lang w:val="uz-Cyrl-UZ"/>
        </w:rPr>
      </w:pPr>
      <w:r w:rsidRPr="00AE38EB">
        <w:rPr>
          <w:rFonts w:cstheme="minorHAnsi"/>
          <w:lang w:val="uz-Cyrl-UZ"/>
        </w:rPr>
        <w:t xml:space="preserve">да ће на захтев једне од уговорних страна, у свако доба трајно избрисати све информације (укљујући белешке, извештаје, анализе, налазе, сагласности, мишљења и др.) који су у вези или произлазе из информације друге стране, као и све њихове копије, у случају када је иста сачувана у електронском облику. У случајевима када је могуће, пружити доказе о уништењу или брисању. </w:t>
      </w:r>
    </w:p>
    <w:p w14:paraId="650D35E3" w14:textId="77777777" w:rsidR="004F1814" w:rsidRPr="00AE38EB" w:rsidRDefault="004F1814" w:rsidP="004F1814">
      <w:pPr>
        <w:spacing w:after="120"/>
        <w:jc w:val="both"/>
        <w:rPr>
          <w:rFonts w:cstheme="minorHAnsi"/>
          <w:lang w:val="uz-Cyrl-UZ"/>
        </w:rPr>
      </w:pPr>
      <w:r w:rsidRPr="005F0C6C">
        <w:rPr>
          <w:rFonts w:cstheme="minorHAnsi"/>
          <w:lang w:val="uz-Cyrl-UZ"/>
        </w:rPr>
        <w:t xml:space="preserve">Аутор и Наручилац </w:t>
      </w:r>
      <w:r w:rsidRPr="00AE38EB">
        <w:rPr>
          <w:rFonts w:cstheme="minorHAnsi"/>
          <w:lang w:val="uz-Cyrl-UZ"/>
        </w:rPr>
        <w:t>сагласно утвр</w:t>
      </w:r>
      <w:r w:rsidRPr="005F0C6C">
        <w:rPr>
          <w:rFonts w:cstheme="minorHAnsi"/>
          <w:lang w:val="uz-Cyrl-UZ"/>
        </w:rPr>
        <w:t>ђ</w:t>
      </w:r>
      <w:r w:rsidRPr="00AE38EB">
        <w:rPr>
          <w:rFonts w:cstheme="minorHAnsi"/>
          <w:lang w:val="uz-Cyrl-UZ"/>
        </w:rPr>
        <w:t xml:space="preserve">ују да се повредом пословне тајне сматра свако незаконито прибављање, откривање или коришћење пословне тајне која је предмет </w:t>
      </w:r>
      <w:r w:rsidRPr="005F0C6C">
        <w:rPr>
          <w:rFonts w:cstheme="minorHAnsi"/>
          <w:lang w:val="uz-Cyrl-UZ"/>
        </w:rPr>
        <w:t>У</w:t>
      </w:r>
      <w:r w:rsidRPr="00AE38EB">
        <w:rPr>
          <w:rFonts w:cstheme="minorHAnsi"/>
          <w:lang w:val="uz-Cyrl-UZ"/>
        </w:rPr>
        <w:t>говора, на начин супротан Уговору</w:t>
      </w:r>
      <w:r w:rsidRPr="005F0C6C">
        <w:rPr>
          <w:rFonts w:cstheme="minorHAnsi"/>
          <w:lang w:val="uz-Cyrl-UZ"/>
        </w:rPr>
        <w:t>, овом Пројекту</w:t>
      </w:r>
      <w:r w:rsidRPr="00AE38EB">
        <w:rPr>
          <w:rFonts w:cstheme="minorHAnsi"/>
          <w:lang w:val="uz-Cyrl-UZ"/>
        </w:rPr>
        <w:t xml:space="preserve"> и закону.</w:t>
      </w:r>
    </w:p>
    <w:p w14:paraId="46D92227" w14:textId="77777777" w:rsidR="004F1814" w:rsidRPr="00AE38EB" w:rsidRDefault="004F1814" w:rsidP="00F00F32">
      <w:pPr>
        <w:jc w:val="both"/>
        <w:rPr>
          <w:rFonts w:cstheme="minorHAnsi"/>
          <w:color w:val="2F5496" w:themeColor="accent1" w:themeShade="BF"/>
          <w:lang w:val="uz-Cyrl-UZ"/>
        </w:rPr>
      </w:pPr>
      <w:bookmarkStart w:id="9" w:name="_Toc18334881"/>
      <w:bookmarkStart w:id="10" w:name="_Toc26304686"/>
      <w:bookmarkStart w:id="11" w:name="_Toc34292892"/>
      <w:r w:rsidRPr="00AE38EB">
        <w:rPr>
          <w:rFonts w:cstheme="minorHAnsi"/>
          <w:color w:val="2F5496" w:themeColor="accent1" w:themeShade="BF"/>
          <w:lang w:val="uz-Cyrl-UZ"/>
        </w:rPr>
        <w:t>Одрицање од одговорности – Disclaimer</w:t>
      </w:r>
      <w:bookmarkEnd w:id="9"/>
      <w:bookmarkEnd w:id="10"/>
      <w:bookmarkEnd w:id="11"/>
    </w:p>
    <w:p w14:paraId="13000019" w14:textId="77777777" w:rsidR="004F1814" w:rsidRPr="00AE38EB" w:rsidRDefault="004F1814" w:rsidP="004F1814">
      <w:pPr>
        <w:spacing w:after="120"/>
        <w:jc w:val="both"/>
        <w:rPr>
          <w:rFonts w:cstheme="minorHAnsi"/>
          <w:lang w:val="uz-Cyrl-UZ"/>
        </w:rPr>
      </w:pPr>
      <w:r w:rsidRPr="00AE38EB">
        <w:rPr>
          <w:rFonts w:cstheme="minorHAnsi"/>
          <w:lang w:val="uz-Cyrl-UZ"/>
        </w:rPr>
        <w:t>Ова</w:t>
      </w:r>
      <w:r w:rsidRPr="005F0C6C">
        <w:rPr>
          <w:rFonts w:cstheme="minorHAnsi"/>
          <w:lang w:val="uz-Cyrl-UZ"/>
        </w:rPr>
        <w:t xml:space="preserve">ј документ </w:t>
      </w:r>
      <w:r w:rsidRPr="00AE38EB">
        <w:rPr>
          <w:rFonts w:cstheme="minorHAnsi"/>
          <w:lang w:val="uz-Cyrl-UZ"/>
        </w:rPr>
        <w:t>и сви подаци</w:t>
      </w:r>
      <w:r w:rsidRPr="005F0C6C">
        <w:rPr>
          <w:rFonts w:cstheme="minorHAnsi"/>
          <w:lang w:val="uz-Cyrl-UZ"/>
        </w:rPr>
        <w:t xml:space="preserve"> и </w:t>
      </w:r>
      <w:r w:rsidRPr="00AE38EB">
        <w:rPr>
          <w:rFonts w:cstheme="minorHAnsi"/>
          <w:lang w:val="uz-Cyrl-UZ"/>
        </w:rPr>
        <w:t xml:space="preserve">прилози који </w:t>
      </w:r>
      <w:r w:rsidRPr="005F0C6C">
        <w:rPr>
          <w:rFonts w:cstheme="minorHAnsi"/>
          <w:lang w:val="uz-Cyrl-UZ"/>
        </w:rPr>
        <w:t>чине његове саставне делове</w:t>
      </w:r>
      <w:r w:rsidRPr="00AE38EB">
        <w:rPr>
          <w:rFonts w:cstheme="minorHAnsi"/>
          <w:lang w:val="uz-Cyrl-UZ"/>
        </w:rPr>
        <w:t xml:space="preserve"> су пове</w:t>
      </w:r>
      <w:r w:rsidRPr="005F0C6C">
        <w:rPr>
          <w:rFonts w:cstheme="minorHAnsi"/>
          <w:lang w:val="uz-Cyrl-UZ"/>
        </w:rPr>
        <w:t>рљ</w:t>
      </w:r>
      <w:r w:rsidRPr="00AE38EB">
        <w:rPr>
          <w:rFonts w:cstheme="minorHAnsi"/>
          <w:lang w:val="uz-Cyrl-UZ"/>
        </w:rPr>
        <w:t>иви и намењени иск</w:t>
      </w:r>
      <w:r w:rsidRPr="005F0C6C">
        <w:rPr>
          <w:rFonts w:cstheme="minorHAnsi"/>
          <w:lang w:val="uz-Cyrl-UZ"/>
        </w:rPr>
        <w:t>љ</w:t>
      </w:r>
      <w:r w:rsidRPr="00AE38EB">
        <w:rPr>
          <w:rFonts w:cstheme="minorHAnsi"/>
          <w:lang w:val="uz-Cyrl-UZ"/>
        </w:rPr>
        <w:t xml:space="preserve">учиво </w:t>
      </w:r>
      <w:r w:rsidRPr="005F0C6C">
        <w:rPr>
          <w:rFonts w:cstheme="minorHAnsi"/>
          <w:lang w:val="uz-Cyrl-UZ"/>
        </w:rPr>
        <w:t>Наручиоцу овог ауторског дела</w:t>
      </w:r>
      <w:r w:rsidRPr="00AE38EB">
        <w:rPr>
          <w:rFonts w:cstheme="minorHAnsi"/>
          <w:lang w:val="uz-Cyrl-UZ"/>
        </w:rPr>
        <w:t xml:space="preserve">, односно </w:t>
      </w:r>
      <w:r w:rsidRPr="005F0C6C">
        <w:rPr>
          <w:rFonts w:cstheme="minorHAnsi"/>
          <w:lang w:val="uz-Cyrl-UZ"/>
        </w:rPr>
        <w:t>физичком или правном</w:t>
      </w:r>
      <w:r w:rsidRPr="00AE38EB">
        <w:rPr>
          <w:rFonts w:cstheme="minorHAnsi"/>
          <w:lang w:val="uz-Cyrl-UZ"/>
        </w:rPr>
        <w:t xml:space="preserve"> лиц</w:t>
      </w:r>
      <w:r w:rsidRPr="005F0C6C">
        <w:rPr>
          <w:rFonts w:cstheme="minorHAnsi"/>
          <w:lang w:val="uz-Cyrl-UZ"/>
        </w:rPr>
        <w:t>у или лицима</w:t>
      </w:r>
      <w:r w:rsidRPr="00AE38EB">
        <w:rPr>
          <w:rFonts w:cstheme="minorHAnsi"/>
          <w:lang w:val="uz-Cyrl-UZ"/>
        </w:rPr>
        <w:t xml:space="preserve"> на које је адресирана.</w:t>
      </w:r>
    </w:p>
    <w:p w14:paraId="02106EF7" w14:textId="77777777" w:rsidR="004F1814" w:rsidRPr="005F0C6C" w:rsidRDefault="004F1814" w:rsidP="004F1814">
      <w:pPr>
        <w:spacing w:after="120"/>
        <w:jc w:val="both"/>
        <w:rPr>
          <w:rFonts w:cstheme="minorHAnsi"/>
          <w:lang w:val="uz-Cyrl-UZ"/>
        </w:rPr>
      </w:pPr>
      <w:r w:rsidRPr="00AE38EB">
        <w:rPr>
          <w:rFonts w:cstheme="minorHAnsi"/>
          <w:lang w:val="uz-Cyrl-UZ"/>
        </w:rPr>
        <w:t>Уколико сте ов</w:t>
      </w:r>
      <w:r w:rsidRPr="005F0C6C">
        <w:rPr>
          <w:rFonts w:cstheme="minorHAnsi"/>
          <w:lang w:val="uz-Cyrl-UZ"/>
        </w:rPr>
        <w:t>ај документ</w:t>
      </w:r>
      <w:r w:rsidRPr="00AE38EB">
        <w:rPr>
          <w:rFonts w:cstheme="minorHAnsi"/>
          <w:lang w:val="uz-Cyrl-UZ"/>
        </w:rPr>
        <w:t xml:space="preserve"> добили грешком, обавештавамо </w:t>
      </w:r>
      <w:r w:rsidRPr="005F0C6C">
        <w:rPr>
          <w:rFonts w:cstheme="minorHAnsi"/>
          <w:lang w:val="uz-Cyrl-UZ"/>
        </w:rPr>
        <w:t>В</w:t>
      </w:r>
      <w:r w:rsidRPr="00AE38EB">
        <w:rPr>
          <w:rFonts w:cstheme="minorHAnsi"/>
          <w:lang w:val="uz-Cyrl-UZ"/>
        </w:rPr>
        <w:t>ас да је ње</w:t>
      </w:r>
      <w:r w:rsidRPr="005F0C6C">
        <w:rPr>
          <w:rFonts w:cstheme="minorHAnsi"/>
          <w:lang w:val="uz-Cyrl-UZ"/>
        </w:rPr>
        <w:t>гово</w:t>
      </w:r>
      <w:r w:rsidRPr="00AE38EB">
        <w:rPr>
          <w:rFonts w:cstheme="minorHAnsi"/>
          <w:lang w:val="uz-Cyrl-UZ"/>
        </w:rPr>
        <w:t xml:space="preserve"> отварање, читање, копирање, умножавање, чување, обелодањивање, дистрибуирање и/или обрађивање строго забрањено. Молимо да у том случају о насталој грешки одмах обавестите </w:t>
      </w:r>
      <w:r w:rsidRPr="005F0C6C">
        <w:rPr>
          <w:rFonts w:cstheme="minorHAnsi"/>
          <w:lang w:val="uz-Cyrl-UZ"/>
        </w:rPr>
        <w:t xml:space="preserve">аутора или </w:t>
      </w:r>
      <w:r w:rsidRPr="00AE38EB">
        <w:rPr>
          <w:rFonts w:cstheme="minorHAnsi"/>
          <w:lang w:val="uz-Cyrl-UZ"/>
        </w:rPr>
        <w:t>поши</w:t>
      </w:r>
      <w:r w:rsidRPr="005F0C6C">
        <w:rPr>
          <w:rFonts w:cstheme="minorHAnsi"/>
          <w:lang w:val="uz-Cyrl-UZ"/>
        </w:rPr>
        <w:t>љ</w:t>
      </w:r>
      <w:r w:rsidRPr="00AE38EB">
        <w:rPr>
          <w:rFonts w:cstheme="minorHAnsi"/>
          <w:lang w:val="uz-Cyrl-UZ"/>
        </w:rPr>
        <w:t xml:space="preserve">аоца </w:t>
      </w:r>
      <w:r w:rsidRPr="005F0C6C">
        <w:rPr>
          <w:rFonts w:cstheme="minorHAnsi"/>
          <w:lang w:val="uz-Cyrl-UZ"/>
        </w:rPr>
        <w:t>и да му документ са свим прилозима предате.</w:t>
      </w:r>
    </w:p>
    <w:p w14:paraId="4B7DAFD4" w14:textId="77777777" w:rsidR="004F1814" w:rsidRPr="005F0C6C" w:rsidRDefault="004F1814" w:rsidP="004F1814">
      <w:pPr>
        <w:spacing w:after="120"/>
        <w:jc w:val="both"/>
        <w:rPr>
          <w:rFonts w:cstheme="minorHAnsi"/>
          <w:lang w:val="uz-Cyrl-UZ"/>
        </w:rPr>
      </w:pPr>
      <w:r w:rsidRPr="00AE38EB">
        <w:rPr>
          <w:rFonts w:cstheme="minorHAnsi"/>
          <w:b/>
          <w:bCs/>
          <w:lang w:val="uz-Cyrl-UZ"/>
        </w:rPr>
        <w:t>PPP Investment doo Beograd</w:t>
      </w:r>
      <w:r w:rsidRPr="00AE38EB">
        <w:rPr>
          <w:rFonts w:cstheme="minorHAnsi"/>
          <w:lang w:val="uz-Cyrl-UZ"/>
        </w:rPr>
        <w:t xml:space="preserve"> не преузима одговорност и не прихвата било какву обавезу у вези са евентуалним последицама које може прет</w:t>
      </w:r>
      <w:r w:rsidRPr="005F0C6C">
        <w:rPr>
          <w:rFonts w:cstheme="minorHAnsi"/>
          <w:lang w:val="uz-Cyrl-UZ"/>
        </w:rPr>
        <w:t>р</w:t>
      </w:r>
      <w:r w:rsidRPr="00AE38EB">
        <w:rPr>
          <w:rFonts w:cstheme="minorHAnsi"/>
          <w:lang w:val="uz-Cyrl-UZ"/>
        </w:rPr>
        <w:t xml:space="preserve">пети било које лице због чињења или нечињења на бази информација садржаних у </w:t>
      </w:r>
      <w:r w:rsidRPr="005F0C6C">
        <w:rPr>
          <w:rFonts w:cstheme="minorHAnsi"/>
          <w:lang w:val="uz-Cyrl-UZ"/>
        </w:rPr>
        <w:t>овом документу.</w:t>
      </w:r>
    </w:p>
    <w:p w14:paraId="14E04312" w14:textId="6604BB11" w:rsidR="004F1814" w:rsidRPr="00F00F32" w:rsidRDefault="004F1814" w:rsidP="004F1814">
      <w:pPr>
        <w:rPr>
          <w:lang w:val="uz-Cyrl-UZ"/>
        </w:rPr>
      </w:pPr>
    </w:p>
    <w:p w14:paraId="5E896739" w14:textId="698047EB" w:rsidR="004F1814" w:rsidRPr="00F00F32" w:rsidRDefault="004F1814" w:rsidP="004F1814">
      <w:pPr>
        <w:rPr>
          <w:lang w:val="uz-Cyrl-UZ"/>
        </w:rPr>
      </w:pPr>
    </w:p>
    <w:p w14:paraId="7953F588" w14:textId="338AD52D" w:rsidR="004F1814" w:rsidRPr="00F00F32" w:rsidRDefault="004F1814" w:rsidP="004F1814">
      <w:pPr>
        <w:rPr>
          <w:lang w:val="uz-Cyrl-UZ"/>
        </w:rPr>
      </w:pPr>
    </w:p>
    <w:p w14:paraId="7020FB82" w14:textId="4D43E108" w:rsidR="004F1814" w:rsidRPr="00F00F32" w:rsidRDefault="004F1814" w:rsidP="004F1814">
      <w:pPr>
        <w:rPr>
          <w:lang w:val="uz-Cyrl-UZ"/>
        </w:rPr>
      </w:pPr>
    </w:p>
    <w:p w14:paraId="401CD73C" w14:textId="0F0BB4A6" w:rsidR="004F1814" w:rsidRPr="00F00F32" w:rsidRDefault="004F1814" w:rsidP="004F1814">
      <w:pPr>
        <w:rPr>
          <w:lang w:val="uz-Cyrl-UZ"/>
        </w:rPr>
      </w:pPr>
    </w:p>
    <w:p w14:paraId="4F1E09C3" w14:textId="2F91E085" w:rsidR="004F1814" w:rsidRPr="00F00F32" w:rsidRDefault="004F1814" w:rsidP="004F1814">
      <w:pPr>
        <w:rPr>
          <w:lang w:val="uz-Cyrl-UZ"/>
        </w:rPr>
      </w:pPr>
    </w:p>
    <w:p w14:paraId="0A5F119B" w14:textId="7C331F20" w:rsidR="004F1814" w:rsidRPr="00F00F32" w:rsidRDefault="004F1814" w:rsidP="004F1814">
      <w:pPr>
        <w:rPr>
          <w:lang w:val="uz-Cyrl-UZ"/>
        </w:rPr>
      </w:pPr>
    </w:p>
    <w:p w14:paraId="503E1B31" w14:textId="75756C80" w:rsidR="004F1814" w:rsidRPr="00F00F32" w:rsidRDefault="004F1814" w:rsidP="004F1814">
      <w:pPr>
        <w:rPr>
          <w:lang w:val="uz-Cyrl-UZ"/>
        </w:rPr>
      </w:pPr>
    </w:p>
    <w:p w14:paraId="34D06A7B" w14:textId="641A8300" w:rsidR="004F1814" w:rsidRPr="00F00F32" w:rsidRDefault="004F1814" w:rsidP="004F1814">
      <w:pPr>
        <w:rPr>
          <w:lang w:val="uz-Cyrl-UZ"/>
        </w:rPr>
      </w:pPr>
    </w:p>
    <w:p w14:paraId="6820933B" w14:textId="473E70F1" w:rsidR="004F1814" w:rsidRPr="00F00F32" w:rsidRDefault="004F1814" w:rsidP="004F1814">
      <w:pPr>
        <w:rPr>
          <w:lang w:val="uz-Cyrl-UZ"/>
        </w:rPr>
      </w:pPr>
    </w:p>
    <w:p w14:paraId="417F9FAC" w14:textId="120D1797" w:rsidR="004F1814" w:rsidRPr="00F00F32" w:rsidRDefault="004F1814" w:rsidP="004F1814">
      <w:pPr>
        <w:rPr>
          <w:lang w:val="uz-Cyrl-UZ"/>
        </w:rPr>
      </w:pPr>
    </w:p>
    <w:p w14:paraId="1B4EA691" w14:textId="2CC57EA2" w:rsidR="004F1814" w:rsidRPr="00F00F32" w:rsidRDefault="004F1814" w:rsidP="004F1814">
      <w:pPr>
        <w:rPr>
          <w:lang w:val="uz-Cyrl-UZ"/>
        </w:rPr>
      </w:pPr>
    </w:p>
    <w:p w14:paraId="2F97CB58" w14:textId="33D0416F" w:rsidR="004F1814" w:rsidRPr="00F00F32" w:rsidRDefault="004F1814" w:rsidP="004F1814">
      <w:pPr>
        <w:rPr>
          <w:lang w:val="uz-Cyrl-UZ"/>
        </w:rPr>
      </w:pPr>
    </w:p>
    <w:p w14:paraId="576B0C93" w14:textId="2EBBFD50" w:rsidR="004F1814" w:rsidRPr="00F00F32" w:rsidRDefault="004F1814" w:rsidP="004F1814">
      <w:pPr>
        <w:rPr>
          <w:lang w:val="uz-Cyrl-UZ"/>
        </w:rPr>
      </w:pPr>
    </w:p>
    <w:p w14:paraId="7CF1BBED" w14:textId="6796FF11" w:rsidR="004F1814" w:rsidRPr="00F00F32" w:rsidRDefault="004F1814" w:rsidP="004F1814">
      <w:pPr>
        <w:rPr>
          <w:lang w:val="uz-Cyrl-UZ"/>
        </w:rPr>
      </w:pPr>
    </w:p>
    <w:p w14:paraId="26C40E1D" w14:textId="1CDAB2D0" w:rsidR="004F1814" w:rsidRPr="00F00F32" w:rsidRDefault="004F1814" w:rsidP="004F1814">
      <w:pPr>
        <w:rPr>
          <w:lang w:val="uz-Cyrl-UZ"/>
        </w:rPr>
      </w:pPr>
    </w:p>
    <w:p w14:paraId="0D0A9BB3" w14:textId="1242D4F7" w:rsidR="004F1814" w:rsidRPr="00F00F32" w:rsidRDefault="004F1814" w:rsidP="004F1814">
      <w:pPr>
        <w:rPr>
          <w:lang w:val="uz-Cyrl-UZ"/>
        </w:rPr>
      </w:pPr>
    </w:p>
    <w:p w14:paraId="28F0B2E4" w14:textId="6383A48E" w:rsidR="004F1814" w:rsidRPr="00F00F32" w:rsidRDefault="004F1814" w:rsidP="004F1814">
      <w:pPr>
        <w:rPr>
          <w:lang w:val="uz-Cyrl-UZ"/>
        </w:rPr>
      </w:pPr>
    </w:p>
    <w:p w14:paraId="4C4CCCE1" w14:textId="3C9326B9" w:rsidR="00405DA9" w:rsidRPr="00F00F32" w:rsidRDefault="00405DA9" w:rsidP="004F1814">
      <w:pPr>
        <w:rPr>
          <w:lang w:val="uz-Cyrl-UZ"/>
        </w:rPr>
      </w:pPr>
    </w:p>
    <w:p w14:paraId="74414C70" w14:textId="6FA03A83" w:rsidR="00405DA9" w:rsidRPr="00F00F32" w:rsidRDefault="00405DA9" w:rsidP="004F1814">
      <w:pPr>
        <w:rPr>
          <w:lang w:val="uz-Cyrl-UZ"/>
        </w:rPr>
      </w:pPr>
    </w:p>
    <w:p w14:paraId="70F1B523" w14:textId="0A950400" w:rsidR="00405DA9" w:rsidRPr="00F00F32" w:rsidRDefault="00405DA9" w:rsidP="004F1814">
      <w:pPr>
        <w:rPr>
          <w:lang w:val="uz-Cyrl-UZ"/>
        </w:rPr>
      </w:pPr>
    </w:p>
    <w:p w14:paraId="4BFDCCCD" w14:textId="77777777" w:rsidR="00705886" w:rsidRPr="00F00F32" w:rsidRDefault="00705886" w:rsidP="00F00F32">
      <w:pPr>
        <w:pStyle w:val="Heading1"/>
        <w:numPr>
          <w:ilvl w:val="0"/>
          <w:numId w:val="1"/>
        </w:numPr>
        <w:spacing w:after="240"/>
        <w:ind w:left="360" w:hanging="357"/>
        <w:rPr>
          <w:rFonts w:asciiTheme="minorHAnsi" w:hAnsiTheme="minorHAnsi" w:cstheme="minorHAnsi"/>
        </w:rPr>
      </w:pPr>
      <w:bookmarkStart w:id="12" w:name="_Toc34292893"/>
      <w:bookmarkStart w:id="13" w:name="_Toc59187330"/>
      <w:bookmarkStart w:id="14" w:name="_Toc129611486"/>
      <w:r w:rsidRPr="00F00F32">
        <w:rPr>
          <w:rFonts w:asciiTheme="minorHAnsi" w:hAnsiTheme="minorHAnsi" w:cstheme="minorHAnsi"/>
        </w:rPr>
        <w:lastRenderedPageBreak/>
        <w:t>РЕЗИМЕ</w:t>
      </w:r>
      <w:bookmarkEnd w:id="12"/>
      <w:bookmarkEnd w:id="13"/>
      <w:bookmarkEnd w:id="14"/>
    </w:p>
    <w:p w14:paraId="62A6AB2A" w14:textId="77777777" w:rsidR="00705886" w:rsidRPr="005F0C6C" w:rsidRDefault="00705886" w:rsidP="00705886">
      <w:pPr>
        <w:spacing w:after="120"/>
        <w:jc w:val="both"/>
        <w:rPr>
          <w:rFonts w:cstheme="minorHAnsi"/>
          <w:lang w:val="uz-Cyrl-UZ"/>
        </w:rPr>
      </w:pPr>
      <w:r w:rsidRPr="005F0C6C">
        <w:rPr>
          <w:rFonts w:cstheme="minorHAnsi"/>
          <w:lang w:val="uz-Cyrl-UZ"/>
        </w:rPr>
        <w:t>Због све веће потребе за изградњом нове јавне инфраструктуре, улагањима у добра од општег интереса и ефикасним пружањем услуга од јавног значаја, као неопходном се указала потреба за стварањем одговарајућег правног и институционалног оквира за привлачење приватних инвестиција у Републику Србију.</w:t>
      </w:r>
    </w:p>
    <w:p w14:paraId="2F014A2B" w14:textId="76931C1B" w:rsidR="00705886" w:rsidRPr="005F0C6C" w:rsidRDefault="00705886" w:rsidP="00705886">
      <w:pPr>
        <w:spacing w:after="120"/>
        <w:jc w:val="both"/>
        <w:rPr>
          <w:rFonts w:cstheme="minorHAnsi"/>
          <w:lang w:val="uz-Cyrl-UZ"/>
        </w:rPr>
      </w:pPr>
      <w:r w:rsidRPr="005F0C6C">
        <w:rPr>
          <w:rFonts w:cstheme="minorHAnsi"/>
          <w:lang w:val="uz-Cyrl-UZ"/>
        </w:rPr>
        <w:t xml:space="preserve">Стварање правног оквира за реализацију пројеката јавно-приватног партнерства </w:t>
      </w:r>
      <w:r>
        <w:rPr>
          <w:rFonts w:cstheme="minorHAnsi"/>
          <w:lang w:val="uz-Cyrl-UZ"/>
        </w:rPr>
        <w:t xml:space="preserve">са </w:t>
      </w:r>
      <w:r w:rsidRPr="005F0C6C">
        <w:rPr>
          <w:rFonts w:cstheme="minorHAnsi"/>
          <w:lang w:val="uz-Cyrl-UZ"/>
        </w:rPr>
        <w:t>елемен</w:t>
      </w:r>
      <w:r>
        <w:rPr>
          <w:rFonts w:cstheme="minorHAnsi"/>
          <w:lang w:val="uz-Cyrl-UZ"/>
        </w:rPr>
        <w:t>тима</w:t>
      </w:r>
      <w:r w:rsidRPr="005F0C6C">
        <w:rPr>
          <w:rFonts w:cstheme="minorHAnsi"/>
          <w:lang w:val="uz-Cyrl-UZ"/>
        </w:rPr>
        <w:t xml:space="preserve"> концесије (у наставку: ЈПП) показало се као одличан пут за поверавање обављања комуналних делатности приватном партнеру, односно делатности чије се финансирање обезбеђује у целости или делимично инвестицијом приватног партнера, </w:t>
      </w:r>
      <w:r>
        <w:rPr>
          <w:rFonts w:cstheme="minorHAnsi"/>
          <w:lang w:val="uz-Cyrl-UZ"/>
        </w:rPr>
        <w:t>у</w:t>
      </w:r>
      <w:r w:rsidRPr="005F0C6C">
        <w:rPr>
          <w:rFonts w:cstheme="minorHAnsi"/>
          <w:lang w:val="uz-Cyrl-UZ"/>
        </w:rPr>
        <w:t xml:space="preserve"> решавању питања која су од јавног значаја.</w:t>
      </w:r>
    </w:p>
    <w:p w14:paraId="5F871A47" w14:textId="3C9C88C7" w:rsidR="00705886" w:rsidRPr="005F0C6C" w:rsidRDefault="00705886" w:rsidP="00705886">
      <w:pPr>
        <w:spacing w:after="120"/>
        <w:jc w:val="both"/>
        <w:rPr>
          <w:rFonts w:cstheme="minorHAnsi"/>
          <w:lang w:val="uz-Cyrl-UZ"/>
        </w:rPr>
      </w:pPr>
      <w:r w:rsidRPr="005F0C6C">
        <w:rPr>
          <w:rFonts w:cstheme="minorHAnsi"/>
          <w:lang w:val="uz-Cyrl-UZ"/>
        </w:rPr>
        <w:t>Предмет предложеног пројекта ЈПП</w:t>
      </w:r>
      <w:r>
        <w:rPr>
          <w:rFonts w:cstheme="minorHAnsi"/>
          <w:lang w:val="uz-Cyrl-UZ"/>
        </w:rPr>
        <w:t xml:space="preserve"> </w:t>
      </w:r>
      <w:r>
        <w:rPr>
          <w:rFonts w:cstheme="minorHAnsi"/>
          <w:b/>
          <w:bCs/>
          <w:lang w:val="uz-Cyrl-UZ"/>
        </w:rPr>
        <w:t>са елементима концесије</w:t>
      </w:r>
      <w:r w:rsidRPr="005F0C6C">
        <w:rPr>
          <w:rFonts w:cstheme="minorHAnsi"/>
          <w:lang w:val="uz-Cyrl-UZ"/>
        </w:rPr>
        <w:t xml:space="preserve"> је поверавање </w:t>
      </w:r>
      <w:r>
        <w:rPr>
          <w:rFonts w:cstheme="minorHAnsi"/>
          <w:lang w:val="uz-Cyrl-UZ"/>
        </w:rPr>
        <w:t xml:space="preserve">обављања </w:t>
      </w:r>
      <w:r w:rsidRPr="005F0C6C">
        <w:rPr>
          <w:rFonts w:cstheme="minorHAnsi"/>
          <w:lang w:val="uz-Cyrl-UZ"/>
        </w:rPr>
        <w:t>комуналне делатности приградског превоза путника</w:t>
      </w:r>
      <w:r>
        <w:rPr>
          <w:rFonts w:cstheme="minorHAnsi"/>
          <w:lang w:val="uz-Cyrl-UZ"/>
        </w:rPr>
        <w:t xml:space="preserve"> </w:t>
      </w:r>
      <w:r w:rsidRPr="005F0C6C">
        <w:rPr>
          <w:rFonts w:cstheme="minorHAnsi"/>
          <w:lang w:val="uz-Cyrl-UZ"/>
        </w:rPr>
        <w:t xml:space="preserve">на територији </w:t>
      </w:r>
      <w:r>
        <w:rPr>
          <w:rFonts w:cstheme="minorHAnsi"/>
          <w:lang w:val="uz-Cyrl-UZ"/>
        </w:rPr>
        <w:t>Општине Кладово</w:t>
      </w:r>
      <w:r w:rsidRPr="005F0C6C">
        <w:rPr>
          <w:rFonts w:cstheme="minorHAnsi"/>
          <w:lang w:val="uz-Cyrl-UZ"/>
        </w:rPr>
        <w:t xml:space="preserve"> на период од </w:t>
      </w:r>
      <w:r>
        <w:rPr>
          <w:rFonts w:cstheme="minorHAnsi"/>
          <w:lang w:val="uz-Cyrl-UZ"/>
        </w:rPr>
        <w:t>20</w:t>
      </w:r>
      <w:r w:rsidRPr="005F0C6C">
        <w:rPr>
          <w:rFonts w:cstheme="minorHAnsi"/>
          <w:lang w:val="uz-Cyrl-UZ"/>
        </w:rPr>
        <w:t xml:space="preserve"> година закључењем јавног уговора између </w:t>
      </w:r>
      <w:r>
        <w:rPr>
          <w:rFonts w:cstheme="minorHAnsi"/>
          <w:lang w:val="uz-Cyrl-UZ"/>
        </w:rPr>
        <w:t>Општине Кладово</w:t>
      </w:r>
      <w:r w:rsidRPr="005F0C6C">
        <w:rPr>
          <w:rFonts w:cstheme="minorHAnsi"/>
          <w:lang w:val="uz-Cyrl-UZ"/>
        </w:rPr>
        <w:t xml:space="preserve"> и приватног партнера.</w:t>
      </w:r>
    </w:p>
    <w:p w14:paraId="5D07FAA5" w14:textId="1D626730" w:rsidR="00705886" w:rsidRPr="005F0C6C" w:rsidRDefault="00705886" w:rsidP="00705886">
      <w:pPr>
        <w:spacing w:after="120"/>
        <w:jc w:val="both"/>
        <w:rPr>
          <w:rFonts w:cstheme="minorHAnsi"/>
          <w:lang w:val="uz-Cyrl-UZ"/>
        </w:rPr>
      </w:pPr>
      <w:r w:rsidRPr="005F0C6C">
        <w:rPr>
          <w:rFonts w:cstheme="minorHAnsi"/>
          <w:lang w:val="uz-Cyrl-UZ"/>
        </w:rPr>
        <w:t xml:space="preserve">Сходно томе, а у циљу одабира приватног партнера који има потребан ниво компетентности и успешности да извршава услуге које су предмет </w:t>
      </w:r>
      <w:r>
        <w:rPr>
          <w:rFonts w:cstheme="minorHAnsi"/>
          <w:lang w:val="uz-Cyrl-UZ"/>
        </w:rPr>
        <w:t>Концесионог акта</w:t>
      </w:r>
      <w:r w:rsidRPr="005F0C6C">
        <w:rPr>
          <w:rFonts w:cstheme="minorHAnsi"/>
          <w:lang w:val="uz-Cyrl-UZ"/>
        </w:rPr>
        <w:t xml:space="preserve">, </w:t>
      </w:r>
      <w:r>
        <w:rPr>
          <w:rFonts w:cstheme="minorHAnsi"/>
          <w:lang w:val="uz-Cyrl-UZ"/>
        </w:rPr>
        <w:t>Општина Кладово</w:t>
      </w:r>
      <w:r w:rsidRPr="005F0C6C">
        <w:rPr>
          <w:rFonts w:cstheme="minorHAnsi"/>
          <w:lang w:val="uz-Cyrl-UZ"/>
        </w:rPr>
        <w:t xml:space="preserve"> као Јавни партнер исти подноси Комисији за јавно-приватно партнерство и концесије Владе Републике Србије, ради давања мишљења и оцене да ли се конкретни пројекат може реализовати у форми ЈПП, како би се побољша</w:t>
      </w:r>
      <w:r w:rsidR="005F41BD">
        <w:rPr>
          <w:rFonts w:cstheme="minorHAnsi"/>
          <w:lang w:val="uz-Cyrl-UZ"/>
        </w:rPr>
        <w:t xml:space="preserve">о квалитет транспортне услуге и </w:t>
      </w:r>
      <w:r w:rsidRPr="005F0C6C">
        <w:rPr>
          <w:rFonts w:cstheme="minorHAnsi"/>
          <w:lang w:val="uz-Cyrl-UZ"/>
        </w:rPr>
        <w:t>превоза путника у Републици Србији, од</w:t>
      </w:r>
      <w:r>
        <w:rPr>
          <w:rFonts w:cstheme="minorHAnsi"/>
          <w:lang w:val="uz-Cyrl-UZ"/>
        </w:rPr>
        <w:t>носно Општине Кладово.</w:t>
      </w:r>
    </w:p>
    <w:p w14:paraId="16277884" w14:textId="5ABB45BB" w:rsidR="00705886" w:rsidRPr="005F0C6C" w:rsidRDefault="00705886" w:rsidP="00705886">
      <w:pPr>
        <w:spacing w:after="120"/>
        <w:jc w:val="both"/>
        <w:rPr>
          <w:rFonts w:cstheme="minorHAnsi"/>
          <w:lang w:val="uz-Cyrl-UZ"/>
        </w:rPr>
      </w:pPr>
      <w:r w:rsidRPr="005F0C6C">
        <w:rPr>
          <w:rFonts w:cstheme="minorHAnsi"/>
          <w:lang w:val="uz-Cyrl-UZ"/>
        </w:rPr>
        <w:t>Имплементација ов</w:t>
      </w:r>
      <w:r>
        <w:rPr>
          <w:rFonts w:cstheme="minorHAnsi"/>
          <w:lang w:val="uz-Cyrl-UZ"/>
        </w:rPr>
        <w:t>е концесије</w:t>
      </w:r>
      <w:r w:rsidRPr="005F0C6C">
        <w:rPr>
          <w:rFonts w:cstheme="minorHAnsi"/>
          <w:lang w:val="uz-Cyrl-UZ"/>
        </w:rPr>
        <w:t xml:space="preserve"> би допринела побољшању и унапређењу </w:t>
      </w:r>
      <w:r w:rsidRPr="005F0C6C">
        <w:rPr>
          <w:rFonts w:cstheme="minorHAnsi"/>
          <w:lang w:val="sr"/>
        </w:rPr>
        <w:t xml:space="preserve">ове </w:t>
      </w:r>
      <w:r w:rsidRPr="005F0C6C">
        <w:rPr>
          <w:rFonts w:cstheme="minorHAnsi"/>
          <w:lang w:val="uz-Cyrl-UZ"/>
        </w:rPr>
        <w:t xml:space="preserve">комуналне делатности, омогућавању одрживог система превоза у </w:t>
      </w:r>
      <w:r w:rsidR="005F41BD">
        <w:rPr>
          <w:rFonts w:cstheme="minorHAnsi"/>
          <w:lang w:val="uz-Cyrl-UZ"/>
        </w:rPr>
        <w:t>Општини Кладово</w:t>
      </w:r>
      <w:r w:rsidRPr="005F0C6C">
        <w:rPr>
          <w:rFonts w:cstheme="minorHAnsi"/>
          <w:lang w:val="uz-Cyrl-UZ"/>
        </w:rPr>
        <w:t xml:space="preserve"> на дужи временски период и редукцију загађења животне средине смањењем емисије CO</w:t>
      </w:r>
      <w:r w:rsidRPr="005F0C6C">
        <w:rPr>
          <w:rFonts w:cstheme="minorHAnsi"/>
          <w:vertAlign w:val="subscript"/>
          <w:lang w:val="uz-Cyrl-UZ"/>
        </w:rPr>
        <w:t xml:space="preserve">2 </w:t>
      </w:r>
      <w:r w:rsidRPr="005F0C6C">
        <w:rPr>
          <w:rFonts w:cstheme="minorHAnsi"/>
          <w:lang w:val="uz-Cyrl-UZ"/>
        </w:rPr>
        <w:t xml:space="preserve">и оксида азота. </w:t>
      </w:r>
    </w:p>
    <w:p w14:paraId="03471B00" w14:textId="3B3D71C5" w:rsidR="00705886" w:rsidRPr="005F0C6C" w:rsidRDefault="00705886" w:rsidP="00705886">
      <w:pPr>
        <w:spacing w:after="120"/>
        <w:jc w:val="both"/>
        <w:rPr>
          <w:rFonts w:cstheme="minorHAnsi"/>
          <w:lang w:val="uz-Cyrl-UZ"/>
        </w:rPr>
      </w:pPr>
      <w:r w:rsidRPr="005F0C6C">
        <w:rPr>
          <w:rFonts w:cstheme="minorHAnsi"/>
          <w:lang w:val="uz-Cyrl-UZ"/>
        </w:rPr>
        <w:t>Реализација предложен</w:t>
      </w:r>
      <w:r w:rsidR="005F41BD">
        <w:rPr>
          <w:rFonts w:cstheme="minorHAnsi"/>
          <w:lang w:val="uz-Cyrl-UZ"/>
        </w:rPr>
        <w:t xml:space="preserve">е концесије </w:t>
      </w:r>
      <w:r w:rsidRPr="005F0C6C">
        <w:rPr>
          <w:rFonts w:cstheme="minorHAnsi"/>
          <w:lang w:val="uz-Cyrl-UZ"/>
        </w:rPr>
        <w:t>из области превоза путника оправдана је са економско-финансијског и техничког становишта.</w:t>
      </w:r>
    </w:p>
    <w:p w14:paraId="08D4CB34" w14:textId="410FE2BE" w:rsidR="00705886" w:rsidRPr="005F0C6C" w:rsidRDefault="00705886" w:rsidP="00F00F32">
      <w:pPr>
        <w:spacing w:after="120"/>
        <w:jc w:val="both"/>
        <w:rPr>
          <w:rFonts w:cstheme="minorHAnsi"/>
          <w:b/>
          <w:bCs/>
          <w:lang w:val="uz-Cyrl-UZ"/>
        </w:rPr>
      </w:pPr>
      <w:r w:rsidRPr="005F0C6C">
        <w:rPr>
          <w:rFonts w:cstheme="minorHAnsi"/>
          <w:b/>
          <w:bCs/>
          <w:lang w:val="uz-Cyrl-UZ"/>
        </w:rPr>
        <w:t>Као најважнији циљ ов</w:t>
      </w:r>
      <w:r w:rsidR="005F41BD">
        <w:rPr>
          <w:rFonts w:cstheme="minorHAnsi"/>
          <w:b/>
          <w:bCs/>
          <w:lang w:val="uz-Cyrl-UZ"/>
        </w:rPr>
        <w:t xml:space="preserve">е концесије </w:t>
      </w:r>
      <w:r w:rsidRPr="005F0C6C">
        <w:rPr>
          <w:rFonts w:cstheme="minorHAnsi"/>
          <w:b/>
          <w:bCs/>
          <w:lang w:val="uz-Cyrl-UZ"/>
        </w:rPr>
        <w:t>јесте подизање квалитета пружања комуналне услуге уз уштеде у буџету локалне самоуправе, као и заштита животне средине смањењем емисије CO</w:t>
      </w:r>
      <w:r w:rsidRPr="005F0C6C">
        <w:rPr>
          <w:rFonts w:cstheme="minorHAnsi"/>
          <w:b/>
          <w:bCs/>
          <w:vertAlign w:val="subscript"/>
          <w:lang w:val="uz-Cyrl-UZ"/>
        </w:rPr>
        <w:t>2</w:t>
      </w:r>
      <w:r w:rsidRPr="005F0C6C">
        <w:rPr>
          <w:rFonts w:cstheme="minorHAnsi"/>
          <w:lang w:val="uz-Cyrl-UZ"/>
        </w:rPr>
        <w:t xml:space="preserve"> </w:t>
      </w:r>
      <w:r w:rsidRPr="005F0C6C">
        <w:rPr>
          <w:rFonts w:cstheme="minorHAnsi"/>
          <w:b/>
          <w:bCs/>
          <w:lang w:val="uz-Cyrl-UZ"/>
        </w:rPr>
        <w:t>и оксида азота.</w:t>
      </w:r>
    </w:p>
    <w:tbl>
      <w:tblPr>
        <w:tblStyle w:val="TableGrid"/>
        <w:tblW w:w="9060" w:type="dxa"/>
        <w:jc w:val="center"/>
        <w:tblLook w:val="04A0" w:firstRow="1" w:lastRow="0" w:firstColumn="1" w:lastColumn="0" w:noHBand="0" w:noVBand="1"/>
      </w:tblPr>
      <w:tblGrid>
        <w:gridCol w:w="3114"/>
        <w:gridCol w:w="5946"/>
      </w:tblGrid>
      <w:tr w:rsidR="00705886" w:rsidRPr="00E73C33" w14:paraId="09FB1BD4" w14:textId="77777777" w:rsidTr="00F00F32">
        <w:trPr>
          <w:jc w:val="center"/>
        </w:trPr>
        <w:tc>
          <w:tcPr>
            <w:tcW w:w="3114" w:type="dxa"/>
            <w:shd w:val="clear" w:color="auto" w:fill="BDD6EE" w:themeFill="accent5" w:themeFillTint="66"/>
            <w:vAlign w:val="center"/>
          </w:tcPr>
          <w:p w14:paraId="6684483B" w14:textId="64A70A79" w:rsidR="00705886" w:rsidRPr="00F00F32" w:rsidRDefault="00705886" w:rsidP="00EE02E0">
            <w:pPr>
              <w:spacing w:line="360" w:lineRule="auto"/>
              <w:rPr>
                <w:rFonts w:cstheme="minorHAnsi"/>
                <w:b/>
                <w:bCs/>
                <w:sz w:val="18"/>
                <w:szCs w:val="18"/>
                <w:lang w:val="sr-Cyrl-RS"/>
              </w:rPr>
            </w:pPr>
            <w:r w:rsidRPr="00F00F32">
              <w:rPr>
                <w:rFonts w:cstheme="minorHAnsi"/>
                <w:b/>
                <w:bCs/>
                <w:sz w:val="18"/>
                <w:szCs w:val="18"/>
                <w:lang w:val="sr-Cyrl-RS"/>
              </w:rPr>
              <w:t xml:space="preserve">Предмет </w:t>
            </w:r>
            <w:r w:rsidR="0009515F">
              <w:rPr>
                <w:rFonts w:cstheme="minorHAnsi"/>
                <w:b/>
                <w:bCs/>
                <w:sz w:val="18"/>
                <w:szCs w:val="18"/>
                <w:lang w:val="sr-Cyrl-RS"/>
              </w:rPr>
              <w:t>концесије</w:t>
            </w:r>
          </w:p>
        </w:tc>
        <w:tc>
          <w:tcPr>
            <w:tcW w:w="5946" w:type="dxa"/>
            <w:shd w:val="clear" w:color="auto" w:fill="BDD6EE" w:themeFill="accent5" w:themeFillTint="66"/>
            <w:vAlign w:val="center"/>
          </w:tcPr>
          <w:p w14:paraId="7BD3DE11" w14:textId="558B1C62" w:rsidR="00705886" w:rsidRPr="00F00F32" w:rsidRDefault="0009515F" w:rsidP="0009515F">
            <w:pPr>
              <w:spacing w:line="360" w:lineRule="auto"/>
              <w:rPr>
                <w:rFonts w:cstheme="minorHAnsi"/>
                <w:sz w:val="18"/>
                <w:szCs w:val="18"/>
                <w:lang w:val="sr-Cyrl-RS"/>
              </w:rPr>
            </w:pPr>
            <w:r>
              <w:rPr>
                <w:rFonts w:cstheme="minorHAnsi"/>
                <w:sz w:val="18"/>
                <w:szCs w:val="18"/>
                <w:lang w:val="sr-Cyrl-RS"/>
              </w:rPr>
              <w:t>К</w:t>
            </w:r>
            <w:r w:rsidRPr="0009515F">
              <w:rPr>
                <w:rFonts w:cstheme="minorHAnsi"/>
                <w:sz w:val="18"/>
                <w:szCs w:val="18"/>
                <w:lang w:val="sr-Cyrl-RS"/>
              </w:rPr>
              <w:t xml:space="preserve">онцесиони акт за поверавање обављања делатности приградског превоза путника на територији општине </w:t>
            </w:r>
            <w:r>
              <w:rPr>
                <w:rFonts w:cstheme="minorHAnsi"/>
                <w:sz w:val="18"/>
                <w:szCs w:val="18"/>
                <w:lang w:val="sr-Cyrl-RS"/>
              </w:rPr>
              <w:t>К</w:t>
            </w:r>
            <w:r w:rsidRPr="0009515F">
              <w:rPr>
                <w:rFonts w:cstheme="minorHAnsi"/>
                <w:sz w:val="18"/>
                <w:szCs w:val="18"/>
                <w:lang w:val="sr-Cyrl-RS"/>
              </w:rPr>
              <w:t>ладово</w:t>
            </w:r>
          </w:p>
        </w:tc>
      </w:tr>
      <w:tr w:rsidR="00705886" w:rsidRPr="005F0C6C" w14:paraId="5536863E" w14:textId="77777777" w:rsidTr="00F00F32">
        <w:trPr>
          <w:jc w:val="center"/>
        </w:trPr>
        <w:tc>
          <w:tcPr>
            <w:tcW w:w="3114" w:type="dxa"/>
            <w:shd w:val="clear" w:color="auto" w:fill="DEEAF6" w:themeFill="accent5" w:themeFillTint="33"/>
            <w:vAlign w:val="center"/>
          </w:tcPr>
          <w:p w14:paraId="01674BFE" w14:textId="77777777" w:rsidR="00705886" w:rsidRPr="00F00F32" w:rsidRDefault="00705886" w:rsidP="00EE02E0">
            <w:pPr>
              <w:spacing w:line="360" w:lineRule="auto"/>
              <w:rPr>
                <w:rFonts w:cstheme="minorHAnsi"/>
                <w:b/>
                <w:bCs/>
                <w:sz w:val="18"/>
                <w:szCs w:val="18"/>
                <w:lang w:val="sr-Cyrl-RS"/>
              </w:rPr>
            </w:pPr>
            <w:r w:rsidRPr="00F00F32">
              <w:rPr>
                <w:rFonts w:cstheme="minorHAnsi"/>
                <w:b/>
                <w:bCs/>
                <w:sz w:val="18"/>
                <w:szCs w:val="18"/>
                <w:lang w:val="sr-Cyrl-RS"/>
              </w:rPr>
              <w:t>Јавни партнер</w:t>
            </w:r>
          </w:p>
        </w:tc>
        <w:tc>
          <w:tcPr>
            <w:tcW w:w="5946" w:type="dxa"/>
            <w:shd w:val="clear" w:color="auto" w:fill="DEEAF6" w:themeFill="accent5" w:themeFillTint="33"/>
            <w:vAlign w:val="center"/>
          </w:tcPr>
          <w:p w14:paraId="72DAF6AF" w14:textId="61AA9C8B" w:rsidR="00705886" w:rsidRPr="00F00F32" w:rsidRDefault="0009515F" w:rsidP="00EE02E0">
            <w:pPr>
              <w:spacing w:line="360" w:lineRule="auto"/>
              <w:rPr>
                <w:rFonts w:cstheme="minorHAnsi"/>
                <w:sz w:val="18"/>
                <w:szCs w:val="18"/>
                <w:lang w:val="sr-Cyrl-RS"/>
              </w:rPr>
            </w:pPr>
            <w:r>
              <w:rPr>
                <w:rFonts w:cstheme="minorHAnsi"/>
                <w:sz w:val="18"/>
                <w:szCs w:val="18"/>
                <w:lang w:val="sr-Cyrl-RS"/>
              </w:rPr>
              <w:t>Општина Кладово</w:t>
            </w:r>
          </w:p>
        </w:tc>
      </w:tr>
      <w:tr w:rsidR="00705886" w:rsidRPr="005F0C6C" w14:paraId="54B77817" w14:textId="77777777" w:rsidTr="00F00F32">
        <w:trPr>
          <w:jc w:val="center"/>
        </w:trPr>
        <w:tc>
          <w:tcPr>
            <w:tcW w:w="3114" w:type="dxa"/>
            <w:shd w:val="clear" w:color="auto" w:fill="BDD6EE" w:themeFill="accent5" w:themeFillTint="66"/>
            <w:vAlign w:val="center"/>
          </w:tcPr>
          <w:p w14:paraId="27C8E8D8" w14:textId="77777777" w:rsidR="00705886" w:rsidRPr="00F00F32" w:rsidRDefault="00705886" w:rsidP="00063934">
            <w:pPr>
              <w:spacing w:line="360" w:lineRule="auto"/>
              <w:jc w:val="both"/>
              <w:rPr>
                <w:rFonts w:cstheme="minorHAnsi"/>
                <w:b/>
                <w:bCs/>
                <w:sz w:val="18"/>
                <w:szCs w:val="18"/>
                <w:lang w:val="sr-Cyrl-RS"/>
              </w:rPr>
            </w:pPr>
            <w:r w:rsidRPr="00F00F32">
              <w:rPr>
                <w:rFonts w:cstheme="minorHAnsi"/>
                <w:b/>
                <w:bCs/>
                <w:sz w:val="18"/>
                <w:szCs w:val="18"/>
                <w:lang w:val="sr-Cyrl-RS"/>
              </w:rPr>
              <w:t>Представник Јавног партнера</w:t>
            </w:r>
          </w:p>
        </w:tc>
        <w:tc>
          <w:tcPr>
            <w:tcW w:w="5946" w:type="dxa"/>
            <w:shd w:val="clear" w:color="auto" w:fill="BDD6EE" w:themeFill="accent5" w:themeFillTint="66"/>
            <w:vAlign w:val="center"/>
          </w:tcPr>
          <w:p w14:paraId="619964A8" w14:textId="2635033B" w:rsidR="00705886" w:rsidRPr="00F00F32" w:rsidRDefault="0009515F" w:rsidP="00EE02E0">
            <w:pPr>
              <w:spacing w:line="360" w:lineRule="auto"/>
              <w:rPr>
                <w:rFonts w:cstheme="minorHAnsi"/>
                <w:sz w:val="18"/>
                <w:szCs w:val="18"/>
                <w:lang w:val="sr-Cyrl-RS"/>
              </w:rPr>
            </w:pPr>
            <w:r w:rsidRPr="00262CCD">
              <w:rPr>
                <w:rFonts w:cstheme="minorHAnsi"/>
                <w:color w:val="FF0000"/>
                <w:sz w:val="18"/>
                <w:szCs w:val="18"/>
                <w:lang w:val="sr-Cyrl-RS"/>
              </w:rPr>
              <w:t>Златко Калиновић, начелник</w:t>
            </w:r>
          </w:p>
        </w:tc>
      </w:tr>
      <w:tr w:rsidR="00705886" w:rsidRPr="00E73C33" w14:paraId="1CCF6909" w14:textId="77777777" w:rsidTr="00F00F32">
        <w:trPr>
          <w:jc w:val="center"/>
        </w:trPr>
        <w:tc>
          <w:tcPr>
            <w:tcW w:w="3114" w:type="dxa"/>
            <w:shd w:val="clear" w:color="auto" w:fill="DEEAF6" w:themeFill="accent5" w:themeFillTint="33"/>
            <w:vAlign w:val="center"/>
          </w:tcPr>
          <w:p w14:paraId="1D86FC40" w14:textId="77777777" w:rsidR="00705886" w:rsidRPr="00F00F32" w:rsidRDefault="00705886" w:rsidP="00EE02E0">
            <w:pPr>
              <w:spacing w:line="360" w:lineRule="auto"/>
              <w:rPr>
                <w:rFonts w:cstheme="minorHAnsi"/>
                <w:b/>
                <w:bCs/>
                <w:sz w:val="18"/>
                <w:szCs w:val="18"/>
                <w:lang w:val="sr-Cyrl-RS"/>
              </w:rPr>
            </w:pPr>
            <w:r w:rsidRPr="00F00F32">
              <w:rPr>
                <w:rFonts w:cstheme="minorHAnsi"/>
                <w:b/>
                <w:bCs/>
                <w:sz w:val="18"/>
                <w:szCs w:val="18"/>
                <w:lang w:val="sr-Cyrl-RS"/>
              </w:rPr>
              <w:t>Седиште</w:t>
            </w:r>
          </w:p>
        </w:tc>
        <w:tc>
          <w:tcPr>
            <w:tcW w:w="5946" w:type="dxa"/>
            <w:shd w:val="clear" w:color="auto" w:fill="DEEAF6" w:themeFill="accent5" w:themeFillTint="33"/>
            <w:vAlign w:val="center"/>
          </w:tcPr>
          <w:p w14:paraId="5E87DA52" w14:textId="29BCFD54" w:rsidR="00705886" w:rsidRPr="00F00F32" w:rsidRDefault="0009515F" w:rsidP="00EE02E0">
            <w:pPr>
              <w:spacing w:line="360" w:lineRule="auto"/>
              <w:rPr>
                <w:rFonts w:cstheme="minorHAnsi"/>
                <w:sz w:val="18"/>
                <w:szCs w:val="18"/>
                <w:lang w:val="sr-Cyrl-RS"/>
              </w:rPr>
            </w:pPr>
            <w:r>
              <w:rPr>
                <w:rFonts w:cstheme="minorHAnsi"/>
                <w:sz w:val="18"/>
                <w:szCs w:val="18"/>
                <w:lang w:val="sr-Cyrl-RS"/>
              </w:rPr>
              <w:t>Улица Краља Александра бр. 35, 19 320 Кладово</w:t>
            </w:r>
          </w:p>
        </w:tc>
      </w:tr>
      <w:tr w:rsidR="00F75864" w:rsidRPr="005F0C6C" w14:paraId="6266E2B5" w14:textId="77777777" w:rsidTr="00F00F32">
        <w:trPr>
          <w:jc w:val="center"/>
        </w:trPr>
        <w:tc>
          <w:tcPr>
            <w:tcW w:w="3114" w:type="dxa"/>
            <w:shd w:val="clear" w:color="auto" w:fill="BDD6EE" w:themeFill="accent5" w:themeFillTint="66"/>
            <w:vAlign w:val="center"/>
          </w:tcPr>
          <w:p w14:paraId="5BFD51AA" w14:textId="77777777" w:rsidR="00F75864" w:rsidRPr="00F00F32" w:rsidRDefault="00F75864" w:rsidP="00F75864">
            <w:pPr>
              <w:spacing w:line="360" w:lineRule="auto"/>
              <w:rPr>
                <w:rFonts w:cstheme="minorHAnsi"/>
                <w:b/>
                <w:bCs/>
                <w:sz w:val="18"/>
                <w:szCs w:val="18"/>
                <w:lang w:val="sr-Cyrl-RS"/>
              </w:rPr>
            </w:pPr>
            <w:r w:rsidRPr="00F00F32">
              <w:rPr>
                <w:rFonts w:cstheme="minorHAnsi"/>
                <w:b/>
                <w:bCs/>
                <w:sz w:val="18"/>
                <w:szCs w:val="18"/>
                <w:lang w:val="sr-Cyrl-RS"/>
              </w:rPr>
              <w:t>Контакт телефон</w:t>
            </w:r>
          </w:p>
        </w:tc>
        <w:tc>
          <w:tcPr>
            <w:tcW w:w="5946" w:type="dxa"/>
            <w:shd w:val="clear" w:color="auto" w:fill="BDD6EE" w:themeFill="accent5" w:themeFillTint="66"/>
            <w:vAlign w:val="center"/>
          </w:tcPr>
          <w:p w14:paraId="11F09B75" w14:textId="77777777" w:rsidR="00F75864" w:rsidRPr="00F00F32" w:rsidRDefault="00F75864" w:rsidP="00F75864">
            <w:pPr>
              <w:spacing w:line="360" w:lineRule="auto"/>
              <w:rPr>
                <w:rFonts w:cstheme="minorHAnsi"/>
                <w:sz w:val="18"/>
                <w:szCs w:val="18"/>
              </w:rPr>
            </w:pPr>
            <w:r w:rsidRPr="00F00F32">
              <w:rPr>
                <w:rFonts w:cstheme="minorHAnsi"/>
                <w:sz w:val="18"/>
                <w:szCs w:val="18"/>
              </w:rPr>
              <w:t>тел:  +381 (</w:t>
            </w:r>
            <w:r w:rsidRPr="00F00F32">
              <w:rPr>
                <w:rFonts w:cstheme="minorHAnsi"/>
              </w:rPr>
              <w:t>019)</w:t>
            </w:r>
            <w:r w:rsidRPr="00F00F32">
              <w:rPr>
                <w:rFonts w:cstheme="minorHAnsi"/>
                <w:sz w:val="18"/>
                <w:szCs w:val="18"/>
              </w:rPr>
              <w:t xml:space="preserve"> </w:t>
            </w:r>
            <w:r w:rsidRPr="00F00F32">
              <w:rPr>
                <w:rFonts w:cstheme="minorHAnsi"/>
              </w:rPr>
              <w:t>801 450  </w:t>
            </w:r>
          </w:p>
          <w:p w14:paraId="5707D443" w14:textId="56889DEF" w:rsidR="00F75864" w:rsidRPr="00F75864" w:rsidRDefault="00F75864" w:rsidP="00F75864">
            <w:pPr>
              <w:spacing w:line="360" w:lineRule="auto"/>
              <w:rPr>
                <w:rFonts w:cstheme="minorHAnsi"/>
                <w:sz w:val="18"/>
                <w:szCs w:val="18"/>
              </w:rPr>
            </w:pPr>
            <w:r w:rsidRPr="00F00F32">
              <w:rPr>
                <w:rFonts w:cstheme="minorHAnsi"/>
                <w:sz w:val="18"/>
                <w:szCs w:val="18"/>
              </w:rPr>
              <w:t>факс: +381 (</w:t>
            </w:r>
            <w:r w:rsidRPr="00F00F32">
              <w:rPr>
                <w:rFonts w:cstheme="minorHAnsi"/>
              </w:rPr>
              <w:t>019) 801 563</w:t>
            </w:r>
          </w:p>
        </w:tc>
      </w:tr>
      <w:tr w:rsidR="00F75864" w:rsidRPr="005F0C6C" w14:paraId="3CBAD5B2" w14:textId="77777777" w:rsidTr="00F00F32">
        <w:trPr>
          <w:jc w:val="center"/>
        </w:trPr>
        <w:tc>
          <w:tcPr>
            <w:tcW w:w="3114" w:type="dxa"/>
            <w:shd w:val="clear" w:color="auto" w:fill="DEEAF6" w:themeFill="accent5" w:themeFillTint="33"/>
            <w:vAlign w:val="center"/>
          </w:tcPr>
          <w:p w14:paraId="201427D3" w14:textId="77777777" w:rsidR="00F75864" w:rsidRPr="00F00F32" w:rsidRDefault="00F75864" w:rsidP="00F75864">
            <w:pPr>
              <w:spacing w:line="360" w:lineRule="auto"/>
              <w:rPr>
                <w:rFonts w:cstheme="minorHAnsi"/>
                <w:b/>
                <w:bCs/>
                <w:sz w:val="18"/>
                <w:szCs w:val="18"/>
                <w:lang w:val="sr-Cyrl-RS"/>
              </w:rPr>
            </w:pPr>
            <w:r w:rsidRPr="00F00F32">
              <w:rPr>
                <w:rFonts w:cstheme="minorHAnsi"/>
                <w:b/>
                <w:bCs/>
                <w:sz w:val="18"/>
                <w:szCs w:val="18"/>
                <w:lang w:val="sr-Cyrl-RS"/>
              </w:rPr>
              <w:t>Интернет страница</w:t>
            </w:r>
          </w:p>
        </w:tc>
        <w:tc>
          <w:tcPr>
            <w:tcW w:w="5946" w:type="dxa"/>
            <w:shd w:val="clear" w:color="auto" w:fill="DEEAF6" w:themeFill="accent5" w:themeFillTint="33"/>
            <w:vAlign w:val="center"/>
          </w:tcPr>
          <w:p w14:paraId="40489CF9" w14:textId="6F5A4095" w:rsidR="00F75864" w:rsidRPr="00F00F32" w:rsidRDefault="00F75864" w:rsidP="00F75864">
            <w:pPr>
              <w:spacing w:line="360" w:lineRule="auto"/>
              <w:rPr>
                <w:rFonts w:cstheme="minorHAnsi"/>
                <w:sz w:val="18"/>
                <w:szCs w:val="18"/>
                <w:lang w:val="sr-Cyrl-RS"/>
              </w:rPr>
            </w:pPr>
            <w:r w:rsidRPr="00F00F32">
              <w:rPr>
                <w:rFonts w:cstheme="minorHAnsi"/>
                <w:sz w:val="18"/>
                <w:szCs w:val="18"/>
                <w:lang w:val="sr-Cyrl-RS"/>
              </w:rPr>
              <w:t>http://</w:t>
            </w:r>
            <w:r>
              <w:rPr>
                <w:rFonts w:cstheme="minorHAnsi"/>
                <w:sz w:val="18"/>
                <w:szCs w:val="18"/>
              </w:rPr>
              <w:t>kladovo.org</w:t>
            </w:r>
            <w:r w:rsidRPr="00F00F32">
              <w:rPr>
                <w:rFonts w:cstheme="minorHAnsi"/>
                <w:sz w:val="18"/>
                <w:szCs w:val="18"/>
                <w:lang w:val="sr-Cyrl-RS"/>
              </w:rPr>
              <w:t>.rs/</w:t>
            </w:r>
          </w:p>
        </w:tc>
      </w:tr>
      <w:tr w:rsidR="00F75864" w:rsidRPr="005F0C6C" w14:paraId="13804977" w14:textId="77777777" w:rsidTr="00F00F32">
        <w:trPr>
          <w:jc w:val="center"/>
        </w:trPr>
        <w:tc>
          <w:tcPr>
            <w:tcW w:w="3114" w:type="dxa"/>
            <w:shd w:val="clear" w:color="auto" w:fill="BDD6EE" w:themeFill="accent5" w:themeFillTint="66"/>
            <w:vAlign w:val="center"/>
          </w:tcPr>
          <w:p w14:paraId="66A4F450" w14:textId="77777777" w:rsidR="00F75864" w:rsidRPr="00F00F32" w:rsidRDefault="00F75864" w:rsidP="00F75864">
            <w:pPr>
              <w:spacing w:line="360" w:lineRule="auto"/>
              <w:rPr>
                <w:rFonts w:cstheme="minorHAnsi"/>
                <w:b/>
                <w:bCs/>
                <w:sz w:val="18"/>
                <w:szCs w:val="18"/>
                <w:lang w:val="sr-Cyrl-RS"/>
              </w:rPr>
            </w:pPr>
            <w:r w:rsidRPr="00F00F32">
              <w:rPr>
                <w:rFonts w:cstheme="minorHAnsi"/>
                <w:b/>
                <w:bCs/>
                <w:sz w:val="18"/>
                <w:szCs w:val="18"/>
                <w:lang w:val="sr-Cyrl-RS"/>
              </w:rPr>
              <w:t>Електронска адреса</w:t>
            </w:r>
          </w:p>
        </w:tc>
        <w:tc>
          <w:tcPr>
            <w:tcW w:w="5946" w:type="dxa"/>
            <w:shd w:val="clear" w:color="auto" w:fill="BDD6EE" w:themeFill="accent5" w:themeFillTint="66"/>
            <w:vAlign w:val="center"/>
          </w:tcPr>
          <w:p w14:paraId="613D9B6B" w14:textId="69CE84E7" w:rsidR="00F75864" w:rsidRPr="00F00F32" w:rsidRDefault="00F75864" w:rsidP="00F75864">
            <w:pPr>
              <w:spacing w:line="360" w:lineRule="auto"/>
              <w:rPr>
                <w:rFonts w:cstheme="minorHAnsi"/>
                <w:sz w:val="18"/>
                <w:szCs w:val="18"/>
                <w:lang w:val="sr-Cyrl-RS"/>
              </w:rPr>
            </w:pPr>
            <w:r>
              <w:rPr>
                <w:rFonts w:cstheme="minorHAnsi"/>
                <w:sz w:val="18"/>
                <w:szCs w:val="18"/>
              </w:rPr>
              <w:t>opstina</w:t>
            </w:r>
            <w:r w:rsidRPr="00F00F32">
              <w:rPr>
                <w:rFonts w:cstheme="minorHAnsi"/>
                <w:sz w:val="18"/>
                <w:szCs w:val="18"/>
                <w:lang w:val="sr-Cyrl-RS"/>
              </w:rPr>
              <w:t>@</w:t>
            </w:r>
            <w:r>
              <w:rPr>
                <w:rFonts w:cstheme="minorHAnsi"/>
                <w:sz w:val="18"/>
                <w:szCs w:val="18"/>
              </w:rPr>
              <w:t>kladovonet</w:t>
            </w:r>
            <w:r w:rsidRPr="00F00F32">
              <w:rPr>
                <w:rFonts w:cstheme="minorHAnsi"/>
                <w:sz w:val="18"/>
                <w:szCs w:val="18"/>
                <w:lang w:val="sr-Cyrl-RS"/>
              </w:rPr>
              <w:t>.rs</w:t>
            </w:r>
          </w:p>
        </w:tc>
      </w:tr>
      <w:tr w:rsidR="00F75864" w:rsidRPr="005F0C6C" w14:paraId="7505B46E" w14:textId="77777777" w:rsidTr="00F00F32">
        <w:trPr>
          <w:jc w:val="center"/>
        </w:trPr>
        <w:tc>
          <w:tcPr>
            <w:tcW w:w="3114" w:type="dxa"/>
            <w:shd w:val="clear" w:color="auto" w:fill="DEEAF6" w:themeFill="accent5" w:themeFillTint="33"/>
            <w:vAlign w:val="center"/>
          </w:tcPr>
          <w:p w14:paraId="3B8F1BCB" w14:textId="3A7BA8AF" w:rsidR="00F75864" w:rsidRPr="00F00F32" w:rsidRDefault="00F75864" w:rsidP="00063934">
            <w:pPr>
              <w:spacing w:line="360" w:lineRule="auto"/>
              <w:jc w:val="both"/>
              <w:rPr>
                <w:rFonts w:cstheme="minorHAnsi"/>
                <w:b/>
                <w:bCs/>
                <w:sz w:val="18"/>
                <w:szCs w:val="18"/>
                <w:lang w:val="sr-Cyrl-RS"/>
              </w:rPr>
            </w:pPr>
            <w:r w:rsidRPr="00F00F32">
              <w:rPr>
                <w:rFonts w:cstheme="minorHAnsi"/>
                <w:b/>
                <w:bCs/>
                <w:sz w:val="18"/>
                <w:szCs w:val="18"/>
                <w:lang w:val="sr-Cyrl-RS"/>
              </w:rPr>
              <w:t xml:space="preserve">Процењена вредност </w:t>
            </w:r>
            <w:r>
              <w:rPr>
                <w:rFonts w:cstheme="minorHAnsi"/>
                <w:b/>
                <w:bCs/>
                <w:sz w:val="18"/>
                <w:szCs w:val="18"/>
                <w:lang w:val="sr-Cyrl-RS"/>
              </w:rPr>
              <w:t>концесије</w:t>
            </w:r>
          </w:p>
        </w:tc>
        <w:tc>
          <w:tcPr>
            <w:tcW w:w="5946" w:type="dxa"/>
            <w:shd w:val="clear" w:color="auto" w:fill="DEEAF6" w:themeFill="accent5" w:themeFillTint="33"/>
            <w:vAlign w:val="center"/>
          </w:tcPr>
          <w:p w14:paraId="7C2A121C" w14:textId="6366B43C" w:rsidR="00F75864" w:rsidRPr="00F00F32" w:rsidRDefault="00F75864" w:rsidP="00F75864">
            <w:pPr>
              <w:spacing w:line="360" w:lineRule="auto"/>
              <w:rPr>
                <w:rFonts w:cstheme="minorHAnsi"/>
                <w:b/>
                <w:bCs/>
                <w:sz w:val="18"/>
                <w:szCs w:val="18"/>
                <w:highlight w:val="yellow"/>
                <w:lang w:val="sr-Cyrl-RS"/>
              </w:rPr>
            </w:pPr>
            <w:r w:rsidRPr="00F00F32">
              <w:rPr>
                <w:rFonts w:cstheme="minorHAnsi"/>
                <w:b/>
                <w:bCs/>
                <w:sz w:val="18"/>
                <w:szCs w:val="18"/>
                <w:lang w:val="sr-Cyrl-RS"/>
              </w:rPr>
              <w:t xml:space="preserve"> </w:t>
            </w:r>
            <w:r w:rsidR="00E16952">
              <w:rPr>
                <w:rFonts w:cstheme="minorHAnsi"/>
                <w:b/>
                <w:bCs/>
                <w:sz w:val="18"/>
                <w:szCs w:val="18"/>
              </w:rPr>
              <w:t xml:space="preserve">1.091.500.800,00 </w:t>
            </w:r>
            <w:r w:rsidRPr="00F00F32">
              <w:rPr>
                <w:rFonts w:cstheme="minorHAnsi"/>
                <w:b/>
                <w:bCs/>
                <w:sz w:val="18"/>
                <w:szCs w:val="18"/>
                <w:lang w:val="sr-Cyrl-RS"/>
              </w:rPr>
              <w:t>динара без пдв-а</w:t>
            </w:r>
          </w:p>
        </w:tc>
      </w:tr>
      <w:tr w:rsidR="00F75864" w:rsidRPr="00E73C33" w14:paraId="6E44FDD1" w14:textId="77777777" w:rsidTr="00F00F32">
        <w:trPr>
          <w:jc w:val="center"/>
        </w:trPr>
        <w:tc>
          <w:tcPr>
            <w:tcW w:w="3114" w:type="dxa"/>
            <w:shd w:val="clear" w:color="auto" w:fill="BDD6EE" w:themeFill="accent5" w:themeFillTint="66"/>
            <w:vAlign w:val="center"/>
          </w:tcPr>
          <w:p w14:paraId="76E7CE54" w14:textId="77777777" w:rsidR="00F75864" w:rsidRPr="00F00F32" w:rsidRDefault="00F75864" w:rsidP="00063934">
            <w:pPr>
              <w:spacing w:line="360" w:lineRule="auto"/>
              <w:jc w:val="both"/>
              <w:rPr>
                <w:rFonts w:cstheme="minorHAnsi"/>
                <w:b/>
                <w:bCs/>
                <w:sz w:val="18"/>
                <w:szCs w:val="18"/>
                <w:lang w:val="sr-Cyrl-RS"/>
              </w:rPr>
            </w:pPr>
            <w:r w:rsidRPr="00F00F32">
              <w:rPr>
                <w:rFonts w:cstheme="minorHAnsi"/>
                <w:b/>
                <w:bCs/>
                <w:sz w:val="18"/>
                <w:szCs w:val="18"/>
                <w:lang w:val="sr-Cyrl-RS"/>
              </w:rPr>
              <w:t>Облик јавно-приватног партнерства и рок трајања јавног уговора</w:t>
            </w:r>
          </w:p>
        </w:tc>
        <w:tc>
          <w:tcPr>
            <w:tcW w:w="5946" w:type="dxa"/>
            <w:shd w:val="clear" w:color="auto" w:fill="BDD6EE" w:themeFill="accent5" w:themeFillTint="66"/>
            <w:vAlign w:val="center"/>
          </w:tcPr>
          <w:p w14:paraId="35E35BC9" w14:textId="09E5AAF8" w:rsidR="00F75864" w:rsidRPr="00F00F32" w:rsidRDefault="00F75864" w:rsidP="00F75864">
            <w:pPr>
              <w:spacing w:line="360" w:lineRule="auto"/>
              <w:rPr>
                <w:rFonts w:cstheme="minorHAnsi"/>
                <w:sz w:val="18"/>
                <w:szCs w:val="18"/>
                <w:lang w:val="sr-Cyrl-RS"/>
              </w:rPr>
            </w:pPr>
            <w:r w:rsidRPr="00F00F32">
              <w:rPr>
                <w:rFonts w:cstheme="minorHAnsi"/>
                <w:sz w:val="18"/>
                <w:szCs w:val="18"/>
                <w:lang w:val="sr-Cyrl-RS"/>
              </w:rPr>
              <w:t>Уговорно јавно-приватно партнерство</w:t>
            </w:r>
            <w:r>
              <w:rPr>
                <w:rFonts w:cstheme="minorHAnsi"/>
                <w:sz w:val="18"/>
                <w:szCs w:val="18"/>
                <w:lang w:val="sr-Cyrl-RS"/>
              </w:rPr>
              <w:t xml:space="preserve"> са елементима концесије</w:t>
            </w:r>
            <w:r w:rsidRPr="00F00F32">
              <w:rPr>
                <w:rFonts w:cstheme="minorHAnsi"/>
                <w:sz w:val="18"/>
                <w:szCs w:val="18"/>
                <w:lang w:val="sr-Cyrl-RS"/>
              </w:rPr>
              <w:t xml:space="preserve">. Рок трајања јавног уговора је </w:t>
            </w:r>
            <w:r>
              <w:rPr>
                <w:rFonts w:cstheme="minorHAnsi"/>
                <w:sz w:val="18"/>
                <w:szCs w:val="18"/>
                <w:lang w:val="sr-Cyrl-RS"/>
              </w:rPr>
              <w:t>20</w:t>
            </w:r>
            <w:r w:rsidRPr="00F00F32">
              <w:rPr>
                <w:rFonts w:cstheme="minorHAnsi"/>
                <w:sz w:val="18"/>
                <w:szCs w:val="18"/>
                <w:lang w:val="sr-Cyrl-RS"/>
              </w:rPr>
              <w:t xml:space="preserve"> година. </w:t>
            </w:r>
          </w:p>
        </w:tc>
      </w:tr>
    </w:tbl>
    <w:p w14:paraId="3F1340FA" w14:textId="230E4645" w:rsidR="00944587" w:rsidRPr="00F00F32" w:rsidRDefault="00944587" w:rsidP="00F00F32">
      <w:pPr>
        <w:pStyle w:val="Heading1"/>
        <w:numPr>
          <w:ilvl w:val="0"/>
          <w:numId w:val="1"/>
        </w:numPr>
        <w:spacing w:after="240"/>
        <w:ind w:left="360" w:hanging="357"/>
        <w:rPr>
          <w:rFonts w:asciiTheme="minorHAnsi" w:hAnsiTheme="minorHAnsi" w:cstheme="minorHAnsi"/>
          <w:lang w:val="sr-Cyrl-RS"/>
        </w:rPr>
      </w:pPr>
      <w:r w:rsidRPr="00F00F32">
        <w:rPr>
          <w:rFonts w:asciiTheme="minorHAnsi" w:hAnsiTheme="minorHAnsi" w:cstheme="minorHAnsi"/>
          <w:lang w:val="sr-Cyrl-RS"/>
        </w:rPr>
        <w:lastRenderedPageBreak/>
        <w:t xml:space="preserve"> </w:t>
      </w:r>
      <w:bookmarkStart w:id="15" w:name="_Toc129611487"/>
      <w:r w:rsidRPr="00F00F32">
        <w:rPr>
          <w:rFonts w:asciiTheme="minorHAnsi" w:hAnsiTheme="minorHAnsi" w:cstheme="minorHAnsi"/>
          <w:lang w:val="sr-Cyrl-RS"/>
        </w:rPr>
        <w:t>П</w:t>
      </w:r>
      <w:r w:rsidR="00710361">
        <w:rPr>
          <w:rFonts w:asciiTheme="minorHAnsi" w:hAnsiTheme="minorHAnsi" w:cstheme="minorHAnsi"/>
          <w:lang w:val="sr-Cyrl-RS"/>
        </w:rPr>
        <w:t>ОЈАМ ЈАВНО-ПРИВАТНОГ ПАРТНЕРСТВА И КОНЦЕСИЈЕ</w:t>
      </w:r>
      <w:bookmarkEnd w:id="15"/>
      <w:r w:rsidR="00710361">
        <w:rPr>
          <w:rFonts w:asciiTheme="minorHAnsi" w:hAnsiTheme="minorHAnsi" w:cstheme="minorHAnsi"/>
          <w:lang w:val="sr-Cyrl-RS"/>
        </w:rPr>
        <w:t xml:space="preserve"> </w:t>
      </w:r>
    </w:p>
    <w:p w14:paraId="47277987" w14:textId="482C049B" w:rsidR="00944587" w:rsidRPr="00F00F32" w:rsidRDefault="00944587" w:rsidP="00944587">
      <w:pPr>
        <w:pStyle w:val="BodyText"/>
        <w:pBdr>
          <w:top w:val="none" w:sz="0" w:space="0" w:color="000000"/>
          <w:left w:val="none" w:sz="0" w:space="0" w:color="000000"/>
          <w:bottom w:val="none" w:sz="0" w:space="0" w:color="000000"/>
          <w:right w:val="none" w:sz="0" w:space="0" w:color="000000"/>
        </w:pBdr>
        <w:spacing w:after="0" w:line="240" w:lineRule="auto"/>
        <w:jc w:val="both"/>
        <w:rPr>
          <w:rFonts w:asciiTheme="minorHAnsi" w:hAnsiTheme="minorHAnsi" w:cstheme="minorHAnsi"/>
          <w:color w:val="auto"/>
          <w:sz w:val="24"/>
          <w:szCs w:val="24"/>
          <w:lang w:val="sr-Cyrl-RS"/>
        </w:rPr>
      </w:pPr>
      <w:r w:rsidRPr="00F00F32">
        <w:rPr>
          <w:rFonts w:asciiTheme="minorHAnsi" w:hAnsiTheme="minorHAnsi" w:cstheme="minorHAnsi"/>
          <w:color w:val="auto"/>
          <w:sz w:val="24"/>
          <w:szCs w:val="24"/>
          <w:lang w:val="sr-Cyrl-RS"/>
        </w:rPr>
        <w:t>Чланом 7. став 1. Закона о јавно-приватном партнерству и концесијама (‘‘Службени гласник РС’‘, бр. 88/2011, 15/2016 и 104/2016), прописано је да је јавно-приватно партнерство дугорочна сарадња између јавног и приватног партнера ради обезбеђивања финансирања, изградње, реконструкције, управљања или одржавања инфраструктурних и других објеката од јавног значаја и пружања услуга од јавног значаја, које може бити уговорно или институционално, или као концесија која представља посебан облик јавно-приватног партнерства.</w:t>
      </w:r>
    </w:p>
    <w:p w14:paraId="0FADD8DD" w14:textId="29A4CB27" w:rsidR="00944587" w:rsidRPr="00F00F32" w:rsidRDefault="00944587" w:rsidP="00944587">
      <w:pPr>
        <w:pStyle w:val="BodyText"/>
        <w:pBdr>
          <w:top w:val="none" w:sz="0" w:space="0" w:color="000000"/>
          <w:left w:val="none" w:sz="0" w:space="0" w:color="000000"/>
          <w:bottom w:val="none" w:sz="0" w:space="0" w:color="000000"/>
          <w:right w:val="none" w:sz="0" w:space="0" w:color="000000"/>
        </w:pBdr>
        <w:spacing w:after="0" w:line="240" w:lineRule="auto"/>
        <w:jc w:val="both"/>
        <w:rPr>
          <w:rFonts w:asciiTheme="minorHAnsi" w:hAnsiTheme="minorHAnsi" w:cstheme="minorHAnsi"/>
          <w:color w:val="auto"/>
          <w:sz w:val="24"/>
          <w:szCs w:val="24"/>
          <w:lang w:val="sr-Cyrl-RS"/>
        </w:rPr>
      </w:pPr>
    </w:p>
    <w:p w14:paraId="046BDDF4" w14:textId="013392D6" w:rsidR="00944587" w:rsidRPr="00F00F32" w:rsidRDefault="00944587" w:rsidP="00944587">
      <w:pPr>
        <w:pStyle w:val="BodyText"/>
        <w:pBdr>
          <w:top w:val="none" w:sz="0" w:space="0" w:color="000000"/>
          <w:left w:val="none" w:sz="0" w:space="0" w:color="000000"/>
          <w:bottom w:val="none" w:sz="0" w:space="0" w:color="000000"/>
          <w:right w:val="none" w:sz="0" w:space="0" w:color="000000"/>
        </w:pBdr>
        <w:spacing w:after="0" w:line="240" w:lineRule="auto"/>
        <w:jc w:val="both"/>
        <w:rPr>
          <w:rFonts w:asciiTheme="minorHAnsi" w:hAnsiTheme="minorHAnsi" w:cstheme="minorHAnsi"/>
          <w:color w:val="auto"/>
          <w:sz w:val="24"/>
          <w:szCs w:val="24"/>
          <w:lang w:val="sr-Cyrl-RS"/>
        </w:rPr>
      </w:pPr>
      <w:r w:rsidRPr="00F00F32">
        <w:rPr>
          <w:rFonts w:asciiTheme="minorHAnsi" w:hAnsiTheme="minorHAnsi" w:cstheme="minorHAnsi"/>
          <w:color w:val="auto"/>
          <w:sz w:val="24"/>
          <w:szCs w:val="24"/>
          <w:lang w:val="sr-Cyrl-RS"/>
        </w:rPr>
        <w:t xml:space="preserve">Чланом 8. истог закона је прописано да </w:t>
      </w:r>
      <w:r w:rsidR="00063934">
        <w:rPr>
          <w:rFonts w:asciiTheme="minorHAnsi" w:hAnsiTheme="minorHAnsi" w:cstheme="minorHAnsi"/>
          <w:color w:val="auto"/>
          <w:sz w:val="24"/>
          <w:szCs w:val="24"/>
          <w:lang w:val="sr-Cyrl-RS"/>
        </w:rPr>
        <w:t>се</w:t>
      </w:r>
      <w:r w:rsidRPr="00F00F32">
        <w:rPr>
          <w:rFonts w:asciiTheme="minorHAnsi" w:hAnsiTheme="minorHAnsi" w:cstheme="minorHAnsi"/>
          <w:color w:val="auto"/>
          <w:sz w:val="24"/>
          <w:szCs w:val="24"/>
          <w:lang w:val="sr-Cyrl-RS"/>
        </w:rPr>
        <w:t xml:space="preserve"> Јавним уговором којим се даје концесија уређују права и обавезе даваоца концесије и концесионара у складу са одредбама овог закона и одредбама посебних прописа којима се уређује област из које је предмет концесије.</w:t>
      </w:r>
    </w:p>
    <w:p w14:paraId="4644DDD9" w14:textId="77777777" w:rsidR="00944587" w:rsidRPr="00F00F32" w:rsidRDefault="00944587" w:rsidP="00944587">
      <w:pPr>
        <w:pStyle w:val="BodyText"/>
        <w:pBdr>
          <w:top w:val="none" w:sz="0" w:space="0" w:color="000000"/>
          <w:left w:val="none" w:sz="0" w:space="0" w:color="000000"/>
          <w:bottom w:val="none" w:sz="0" w:space="0" w:color="000000"/>
          <w:right w:val="none" w:sz="0" w:space="0" w:color="000000"/>
        </w:pBdr>
        <w:spacing w:after="0" w:line="240" w:lineRule="auto"/>
        <w:jc w:val="both"/>
        <w:rPr>
          <w:rFonts w:asciiTheme="minorHAnsi" w:hAnsiTheme="minorHAnsi" w:cstheme="minorHAnsi"/>
          <w:color w:val="auto"/>
          <w:sz w:val="24"/>
          <w:szCs w:val="24"/>
          <w:lang w:val="sr-Cyrl-RS"/>
        </w:rPr>
      </w:pPr>
    </w:p>
    <w:p w14:paraId="54B32CA7" w14:textId="1672B9E7" w:rsidR="00944587" w:rsidRPr="00F00F32" w:rsidRDefault="00944587" w:rsidP="00944587">
      <w:pPr>
        <w:pStyle w:val="BodyText"/>
        <w:pBdr>
          <w:top w:val="none" w:sz="0" w:space="0" w:color="000000"/>
          <w:left w:val="none" w:sz="0" w:space="0" w:color="000000"/>
          <w:bottom w:val="none" w:sz="0" w:space="0" w:color="000000"/>
          <w:right w:val="none" w:sz="0" w:space="0" w:color="000000"/>
        </w:pBdr>
        <w:spacing w:after="0" w:line="240" w:lineRule="auto"/>
        <w:jc w:val="both"/>
        <w:rPr>
          <w:rFonts w:asciiTheme="minorHAnsi" w:hAnsiTheme="minorHAnsi" w:cstheme="minorHAnsi"/>
          <w:color w:val="auto"/>
          <w:sz w:val="24"/>
          <w:szCs w:val="24"/>
          <w:lang w:val="sr-Cyrl-RS"/>
        </w:rPr>
      </w:pPr>
      <w:r w:rsidRPr="00F00F32">
        <w:rPr>
          <w:rFonts w:asciiTheme="minorHAnsi" w:hAnsiTheme="minorHAnsi" w:cstheme="minorHAnsi"/>
          <w:color w:val="auto"/>
          <w:sz w:val="24"/>
          <w:szCs w:val="24"/>
          <w:lang w:val="sr-Cyrl-RS"/>
        </w:rPr>
        <w:t>Чланом 10. став</w:t>
      </w:r>
      <w:r w:rsidR="000A0CD1">
        <w:rPr>
          <w:rFonts w:asciiTheme="minorHAnsi" w:hAnsiTheme="minorHAnsi" w:cstheme="minorHAnsi"/>
          <w:color w:val="auto"/>
          <w:sz w:val="24"/>
          <w:szCs w:val="24"/>
          <w:lang w:val="sr-Cyrl-RS"/>
        </w:rPr>
        <w:t>ом</w:t>
      </w:r>
      <w:r w:rsidRPr="00F00F32">
        <w:rPr>
          <w:rFonts w:asciiTheme="minorHAnsi" w:hAnsiTheme="minorHAnsi" w:cstheme="minorHAnsi"/>
          <w:color w:val="auto"/>
          <w:sz w:val="24"/>
          <w:szCs w:val="24"/>
          <w:lang w:val="sr-Cyrl-RS"/>
        </w:rPr>
        <w:t xml:space="preserve"> 1</w:t>
      </w:r>
      <w:r w:rsidR="000A0CD1">
        <w:rPr>
          <w:rFonts w:asciiTheme="minorHAnsi" w:hAnsiTheme="minorHAnsi" w:cstheme="minorHAnsi"/>
          <w:color w:val="auto"/>
          <w:sz w:val="24"/>
          <w:szCs w:val="24"/>
          <w:lang w:val="sr-Cyrl-RS"/>
        </w:rPr>
        <w:t xml:space="preserve"> истог закона</w:t>
      </w:r>
      <w:r w:rsidRPr="00F00F32">
        <w:rPr>
          <w:rFonts w:asciiTheme="minorHAnsi" w:hAnsiTheme="minorHAnsi" w:cstheme="minorHAnsi"/>
          <w:color w:val="auto"/>
          <w:sz w:val="24"/>
          <w:szCs w:val="24"/>
          <w:lang w:val="sr-Cyrl-RS"/>
        </w:rPr>
        <w:t xml:space="preserve"> је дефинисано да је концесија у смислу ов</w:t>
      </w:r>
      <w:r w:rsidR="000A0CD1">
        <w:rPr>
          <w:rFonts w:asciiTheme="minorHAnsi" w:hAnsiTheme="minorHAnsi" w:cstheme="minorHAnsi"/>
          <w:color w:val="auto"/>
          <w:sz w:val="24"/>
          <w:szCs w:val="24"/>
          <w:lang w:val="sr-Cyrl-RS"/>
        </w:rPr>
        <w:t>ог</w:t>
      </w:r>
      <w:r w:rsidRPr="00F00F32">
        <w:rPr>
          <w:rFonts w:asciiTheme="minorHAnsi" w:hAnsiTheme="minorHAnsi" w:cstheme="minorHAnsi"/>
          <w:color w:val="auto"/>
          <w:sz w:val="24"/>
          <w:szCs w:val="24"/>
          <w:lang w:val="sr-Cyrl-RS"/>
        </w:rPr>
        <w:t xml:space="preserve"> закона, уговорно или институционално јавно-приватно партнерство са елементима концесије у коме је јавним уговором уређено комерцијално коришћење природног богатства, добра у општој употреби која су у јавној својини, односно добра у својини јавног тела или обављања делатности од општег интереса, које јавни партнер уступа приватном партнеру, на одређено време, под посебно прописаним условима, уз плаћање концесионе накнаде од стране приватног, односно јавног партнера, при чему приватни партнер сноси ризик везан за комерцијално коришћење предмета концесије. </w:t>
      </w:r>
    </w:p>
    <w:p w14:paraId="574548C6" w14:textId="77777777" w:rsidR="00944587" w:rsidRPr="00F00F32" w:rsidRDefault="00944587" w:rsidP="00944587">
      <w:pPr>
        <w:pStyle w:val="BodyText"/>
        <w:pBdr>
          <w:top w:val="none" w:sz="0" w:space="0" w:color="000000"/>
          <w:left w:val="none" w:sz="0" w:space="0" w:color="000000"/>
          <w:bottom w:val="none" w:sz="0" w:space="0" w:color="000000"/>
          <w:right w:val="none" w:sz="0" w:space="0" w:color="000000"/>
        </w:pBdr>
        <w:spacing w:after="0" w:line="240" w:lineRule="auto"/>
        <w:jc w:val="both"/>
        <w:rPr>
          <w:rFonts w:asciiTheme="minorHAnsi" w:hAnsiTheme="minorHAnsi" w:cstheme="minorHAnsi"/>
          <w:color w:val="auto"/>
          <w:sz w:val="24"/>
          <w:szCs w:val="24"/>
          <w:lang w:val="sr-Cyrl-RS"/>
        </w:rPr>
      </w:pPr>
    </w:p>
    <w:p w14:paraId="53FADEEA" w14:textId="4941916B" w:rsidR="00944587" w:rsidRPr="00F00F32" w:rsidRDefault="00944587" w:rsidP="00944587">
      <w:pPr>
        <w:pStyle w:val="BodyText"/>
        <w:pBdr>
          <w:top w:val="none" w:sz="0" w:space="0" w:color="000000"/>
          <w:left w:val="none" w:sz="0" w:space="0" w:color="000000"/>
          <w:bottom w:val="none" w:sz="0" w:space="0" w:color="000000"/>
          <w:right w:val="none" w:sz="0" w:space="0" w:color="000000"/>
        </w:pBdr>
        <w:spacing w:after="0" w:line="240" w:lineRule="auto"/>
        <w:jc w:val="both"/>
        <w:rPr>
          <w:rFonts w:asciiTheme="minorHAnsi" w:hAnsiTheme="minorHAnsi" w:cstheme="minorHAnsi"/>
          <w:color w:val="auto"/>
          <w:sz w:val="24"/>
          <w:szCs w:val="24"/>
          <w:lang w:val="sr-Cyrl-RS"/>
        </w:rPr>
      </w:pPr>
      <w:r w:rsidRPr="00F00F32">
        <w:rPr>
          <w:rFonts w:asciiTheme="minorHAnsi" w:hAnsiTheme="minorHAnsi" w:cstheme="minorHAnsi"/>
          <w:color w:val="auto"/>
          <w:sz w:val="24"/>
          <w:szCs w:val="24"/>
          <w:lang w:val="sr-Cyrl-RS"/>
        </w:rPr>
        <w:t>Став 4. истог члана дефинише да је концесија за јавне услуге, у смислу ов</w:t>
      </w:r>
      <w:r w:rsidR="000A0CD1">
        <w:rPr>
          <w:rFonts w:asciiTheme="minorHAnsi" w:hAnsiTheme="minorHAnsi" w:cstheme="minorHAnsi"/>
          <w:color w:val="auto"/>
          <w:sz w:val="24"/>
          <w:szCs w:val="24"/>
          <w:lang w:val="sr-Cyrl-RS"/>
        </w:rPr>
        <w:t>ог</w:t>
      </w:r>
      <w:r w:rsidRPr="00F00F32">
        <w:rPr>
          <w:rFonts w:asciiTheme="minorHAnsi" w:hAnsiTheme="minorHAnsi" w:cstheme="minorHAnsi"/>
          <w:color w:val="auto"/>
          <w:sz w:val="24"/>
          <w:szCs w:val="24"/>
          <w:lang w:val="sr-Cyrl-RS"/>
        </w:rPr>
        <w:t xml:space="preserve"> закона, уговорни однос истоветан уговору о јавној набавци услуга у складу са законом којим се уређују јавне набавке, ако се накнада за пружене услуге састоји или од самог права на комерцијално коришћење, односно пружање услуга или од тог права заједно са плаћањем.</w:t>
      </w:r>
    </w:p>
    <w:p w14:paraId="3DB1F715" w14:textId="77777777" w:rsidR="00944587" w:rsidRPr="00F00F32" w:rsidRDefault="00944587" w:rsidP="00944587">
      <w:pPr>
        <w:pStyle w:val="BodyText"/>
        <w:pBdr>
          <w:top w:val="none" w:sz="0" w:space="0" w:color="000000"/>
          <w:left w:val="none" w:sz="0" w:space="0" w:color="000000"/>
          <w:bottom w:val="none" w:sz="0" w:space="0" w:color="000000"/>
          <w:right w:val="none" w:sz="0" w:space="0" w:color="000000"/>
        </w:pBdr>
        <w:spacing w:after="0" w:line="240" w:lineRule="auto"/>
        <w:jc w:val="both"/>
        <w:rPr>
          <w:lang w:val="sr-Cyrl-RS"/>
        </w:rPr>
      </w:pPr>
    </w:p>
    <w:p w14:paraId="25A8FEF7" w14:textId="616C4277" w:rsidR="007D1F9D" w:rsidRDefault="00944587" w:rsidP="000A0CD1">
      <w:pPr>
        <w:pStyle w:val="BodyText"/>
        <w:pBdr>
          <w:top w:val="none" w:sz="0" w:space="0" w:color="000000"/>
          <w:left w:val="none" w:sz="0" w:space="0" w:color="000000"/>
          <w:bottom w:val="none" w:sz="0" w:space="0" w:color="000000"/>
          <w:right w:val="none" w:sz="0" w:space="0" w:color="000000"/>
        </w:pBdr>
        <w:spacing w:after="0" w:line="240" w:lineRule="auto"/>
        <w:jc w:val="both"/>
        <w:rPr>
          <w:rFonts w:asciiTheme="minorHAnsi" w:hAnsiTheme="minorHAnsi" w:cstheme="minorHAnsi"/>
          <w:color w:val="auto"/>
          <w:sz w:val="24"/>
          <w:szCs w:val="24"/>
          <w:lang w:val="sr-Cyrl-RS"/>
        </w:rPr>
      </w:pPr>
      <w:r w:rsidRPr="00F00F32">
        <w:rPr>
          <w:rFonts w:asciiTheme="minorHAnsi" w:hAnsiTheme="minorHAnsi" w:cstheme="minorHAnsi"/>
          <w:color w:val="auto"/>
          <w:sz w:val="24"/>
          <w:szCs w:val="24"/>
          <w:lang w:val="sr-Cyrl-RS"/>
        </w:rPr>
        <w:t>Члан 11.</w:t>
      </w:r>
      <w:r w:rsidR="000A0CD1">
        <w:rPr>
          <w:rFonts w:asciiTheme="minorHAnsi" w:hAnsiTheme="minorHAnsi" w:cstheme="minorHAnsi"/>
          <w:color w:val="auto"/>
          <w:sz w:val="24"/>
          <w:szCs w:val="24"/>
          <w:lang w:val="sr-Cyrl-RS"/>
        </w:rPr>
        <w:t xml:space="preserve"> истог закона</w:t>
      </w:r>
      <w:r w:rsidRPr="00F00F32">
        <w:rPr>
          <w:rFonts w:asciiTheme="minorHAnsi" w:hAnsiTheme="minorHAnsi" w:cstheme="minorHAnsi"/>
          <w:color w:val="auto"/>
          <w:sz w:val="24"/>
          <w:szCs w:val="24"/>
          <w:lang w:val="sr-Cyrl-RS"/>
        </w:rPr>
        <w:t xml:space="preserve"> дефинише да се концесија може дати ради комерцијалног коришћења природног богатства, односно добра у општој употреби која су у јавној својини или обављања делатности од општег интереса, а </w:t>
      </w:r>
      <w:r w:rsidR="000A0CD1">
        <w:rPr>
          <w:rFonts w:asciiTheme="minorHAnsi" w:hAnsiTheme="minorHAnsi" w:cstheme="minorHAnsi"/>
          <w:color w:val="auto"/>
          <w:sz w:val="24"/>
          <w:szCs w:val="24"/>
          <w:lang w:val="sr-Cyrl-RS"/>
        </w:rPr>
        <w:t xml:space="preserve">између осталог и за јавни превоз. </w:t>
      </w:r>
    </w:p>
    <w:p w14:paraId="36AE750E" w14:textId="309FF3D1" w:rsidR="007D1F9D" w:rsidRDefault="007D1F9D" w:rsidP="00944587">
      <w:pPr>
        <w:pStyle w:val="BodyText"/>
        <w:pBdr>
          <w:top w:val="none" w:sz="0" w:space="0" w:color="000000"/>
          <w:left w:val="none" w:sz="0" w:space="0" w:color="000000"/>
          <w:bottom w:val="none" w:sz="0" w:space="0" w:color="000000"/>
          <w:right w:val="none" w:sz="0" w:space="0" w:color="000000"/>
        </w:pBdr>
        <w:spacing w:after="0" w:line="240" w:lineRule="auto"/>
        <w:jc w:val="both"/>
        <w:rPr>
          <w:rFonts w:asciiTheme="minorHAnsi" w:hAnsiTheme="minorHAnsi" w:cstheme="minorHAnsi"/>
          <w:color w:val="auto"/>
          <w:sz w:val="24"/>
          <w:szCs w:val="24"/>
          <w:lang w:val="sr-Cyrl-RS"/>
        </w:rPr>
      </w:pPr>
    </w:p>
    <w:p w14:paraId="0359728B" w14:textId="2B2D3F4A" w:rsidR="007D1F9D" w:rsidRDefault="007D1F9D" w:rsidP="00944587">
      <w:pPr>
        <w:pStyle w:val="BodyText"/>
        <w:pBdr>
          <w:top w:val="none" w:sz="0" w:space="0" w:color="000000"/>
          <w:left w:val="none" w:sz="0" w:space="0" w:color="000000"/>
          <w:bottom w:val="none" w:sz="0" w:space="0" w:color="000000"/>
          <w:right w:val="none" w:sz="0" w:space="0" w:color="000000"/>
        </w:pBdr>
        <w:spacing w:after="0" w:line="240" w:lineRule="auto"/>
        <w:jc w:val="both"/>
        <w:rPr>
          <w:rFonts w:asciiTheme="minorHAnsi" w:hAnsiTheme="minorHAnsi" w:cstheme="minorHAnsi"/>
          <w:color w:val="auto"/>
          <w:sz w:val="24"/>
          <w:szCs w:val="24"/>
          <w:lang w:val="sr-Cyrl-RS"/>
        </w:rPr>
      </w:pPr>
      <w:r w:rsidRPr="00F00F32">
        <w:rPr>
          <w:rFonts w:asciiTheme="minorHAnsi" w:hAnsiTheme="minorHAnsi" w:cstheme="minorHAnsi"/>
          <w:color w:val="auto"/>
          <w:sz w:val="24"/>
          <w:szCs w:val="24"/>
          <w:lang w:val="sr-Cyrl-RS"/>
        </w:rPr>
        <w:t xml:space="preserve">Анализирајући могуће законом дефинисане облике јавног-приватног партнерства за будућу сарадњу у сектору јавног превоза путника у општини </w:t>
      </w:r>
      <w:r>
        <w:rPr>
          <w:rFonts w:asciiTheme="minorHAnsi" w:hAnsiTheme="minorHAnsi" w:cstheme="minorHAnsi"/>
          <w:color w:val="auto"/>
          <w:sz w:val="24"/>
          <w:szCs w:val="24"/>
          <w:lang w:val="sr-Cyrl-RS"/>
        </w:rPr>
        <w:t>Кладово</w:t>
      </w:r>
      <w:r w:rsidRPr="00F00F32">
        <w:rPr>
          <w:rFonts w:asciiTheme="minorHAnsi" w:hAnsiTheme="minorHAnsi" w:cstheme="minorHAnsi"/>
          <w:color w:val="auto"/>
          <w:sz w:val="24"/>
          <w:szCs w:val="24"/>
          <w:lang w:val="sr-Cyrl-RS"/>
        </w:rPr>
        <w:t xml:space="preserve"> погодан је модел </w:t>
      </w:r>
      <w:r w:rsidRPr="00F00F32">
        <w:rPr>
          <w:rFonts w:asciiTheme="minorHAnsi" w:hAnsiTheme="minorHAnsi" w:cstheme="minorHAnsi"/>
          <w:b/>
          <w:bCs/>
          <w:color w:val="auto"/>
          <w:sz w:val="24"/>
          <w:szCs w:val="24"/>
          <w:lang w:val="sr-Cyrl-RS"/>
        </w:rPr>
        <w:t>уговорног јавно-приватног партнерства са елементима концесије</w:t>
      </w:r>
      <w:r w:rsidRPr="00F00F32">
        <w:rPr>
          <w:rFonts w:asciiTheme="minorHAnsi" w:hAnsiTheme="minorHAnsi" w:cstheme="minorHAnsi"/>
          <w:color w:val="auto"/>
          <w:sz w:val="24"/>
          <w:szCs w:val="24"/>
          <w:lang w:val="sr-Cyrl-RS"/>
        </w:rPr>
        <w:t>, којим би се обезбедило поверавање обављања делатности јавног превоза путника, које обухвата аспекте структуре система (возила, енергију, људске ресурсе, мрежу линија), функционисања, организацију и управљање целином система, као и унапређење и развој система и транспортне услуге.</w:t>
      </w:r>
    </w:p>
    <w:p w14:paraId="14DC21EE" w14:textId="721A34F7" w:rsidR="007D1F9D" w:rsidRDefault="007D1F9D" w:rsidP="00944587">
      <w:pPr>
        <w:pStyle w:val="BodyText"/>
        <w:pBdr>
          <w:top w:val="none" w:sz="0" w:space="0" w:color="000000"/>
          <w:left w:val="none" w:sz="0" w:space="0" w:color="000000"/>
          <w:bottom w:val="none" w:sz="0" w:space="0" w:color="000000"/>
          <w:right w:val="none" w:sz="0" w:space="0" w:color="000000"/>
        </w:pBdr>
        <w:spacing w:after="0" w:line="240" w:lineRule="auto"/>
        <w:jc w:val="both"/>
        <w:rPr>
          <w:rFonts w:asciiTheme="minorHAnsi" w:hAnsiTheme="minorHAnsi" w:cstheme="minorHAnsi"/>
          <w:color w:val="auto"/>
          <w:sz w:val="24"/>
          <w:szCs w:val="24"/>
          <w:lang w:val="sr-Cyrl-RS"/>
        </w:rPr>
      </w:pPr>
    </w:p>
    <w:p w14:paraId="6A878C13" w14:textId="24D84FFD" w:rsidR="003A19AF" w:rsidRDefault="003A19AF" w:rsidP="003A19AF">
      <w:pPr>
        <w:pStyle w:val="BodyText"/>
        <w:pBdr>
          <w:top w:val="none" w:sz="0" w:space="0" w:color="000000"/>
          <w:left w:val="none" w:sz="0" w:space="0" w:color="000000"/>
          <w:bottom w:val="none" w:sz="0" w:space="0" w:color="000000"/>
          <w:right w:val="none" w:sz="0" w:space="0" w:color="000000"/>
        </w:pBdr>
        <w:spacing w:after="0" w:line="240" w:lineRule="auto"/>
        <w:jc w:val="both"/>
        <w:rPr>
          <w:rFonts w:asciiTheme="minorHAnsi" w:hAnsiTheme="minorHAnsi" w:cstheme="minorHAnsi"/>
          <w:color w:val="auto"/>
          <w:sz w:val="24"/>
          <w:szCs w:val="24"/>
          <w:lang w:val="sr-Cyrl-RS"/>
        </w:rPr>
      </w:pPr>
      <w:r w:rsidRPr="00F00F32">
        <w:rPr>
          <w:rFonts w:asciiTheme="minorHAnsi" w:hAnsiTheme="minorHAnsi" w:cstheme="minorHAnsi"/>
          <w:color w:val="auto"/>
          <w:sz w:val="24"/>
          <w:szCs w:val="24"/>
          <w:lang w:val="sr-Cyrl-RS"/>
        </w:rPr>
        <w:t xml:space="preserve">За локалне самоуправе или јавна предузећа које немају довољно средстава и немају на располагању техничку експертизу за реализацију пројеката, ангажовање приватног партнера представља атрактивно решење. </w:t>
      </w:r>
    </w:p>
    <w:p w14:paraId="1981570F" w14:textId="77777777" w:rsidR="003A19AF" w:rsidRPr="00F00F32" w:rsidRDefault="003A19AF" w:rsidP="00F00F32">
      <w:pPr>
        <w:pStyle w:val="BodyText"/>
        <w:pBdr>
          <w:top w:val="none" w:sz="0" w:space="0" w:color="000000"/>
          <w:left w:val="none" w:sz="0" w:space="0" w:color="000000"/>
          <w:bottom w:val="none" w:sz="0" w:space="0" w:color="000000"/>
          <w:right w:val="none" w:sz="0" w:space="0" w:color="000000"/>
        </w:pBdr>
        <w:spacing w:after="0" w:line="240" w:lineRule="auto"/>
        <w:jc w:val="both"/>
        <w:rPr>
          <w:rFonts w:asciiTheme="minorHAnsi" w:hAnsiTheme="minorHAnsi" w:cstheme="minorHAnsi"/>
          <w:color w:val="auto"/>
          <w:sz w:val="24"/>
          <w:szCs w:val="24"/>
          <w:lang w:val="sr-Cyrl-RS"/>
        </w:rPr>
      </w:pPr>
    </w:p>
    <w:p w14:paraId="10C66D43" w14:textId="2089CF49" w:rsidR="003A19AF" w:rsidRDefault="003A19AF" w:rsidP="003A19AF">
      <w:pPr>
        <w:pStyle w:val="BodyText"/>
        <w:pBdr>
          <w:top w:val="none" w:sz="0" w:space="0" w:color="000000"/>
          <w:left w:val="none" w:sz="0" w:space="0" w:color="000000"/>
          <w:bottom w:val="none" w:sz="0" w:space="0" w:color="000000"/>
          <w:right w:val="none" w:sz="0" w:space="0" w:color="000000"/>
        </w:pBdr>
        <w:spacing w:after="0" w:line="240" w:lineRule="auto"/>
        <w:jc w:val="both"/>
        <w:rPr>
          <w:rFonts w:asciiTheme="minorHAnsi" w:hAnsiTheme="minorHAnsi" w:cstheme="minorHAnsi"/>
          <w:color w:val="auto"/>
          <w:sz w:val="24"/>
          <w:szCs w:val="24"/>
          <w:lang w:val="sr-Cyrl-RS"/>
        </w:rPr>
      </w:pPr>
      <w:r w:rsidRPr="00F00F32">
        <w:rPr>
          <w:rFonts w:asciiTheme="minorHAnsi" w:hAnsiTheme="minorHAnsi" w:cstheme="minorHAnsi"/>
          <w:color w:val="auto"/>
          <w:sz w:val="24"/>
          <w:szCs w:val="24"/>
          <w:lang w:val="sr-Cyrl-RS"/>
        </w:rPr>
        <w:lastRenderedPageBreak/>
        <w:t>Ово јавно-приватно партнерство подразумева финансирање пројекта од стране приватног партнера чиме се буџет локалне самоуправе кредитно не задужује, већ је обавеза локалне самоуправе да омогући приватном партнеру несметано обављање комуналне делатности. Јавно-приватно партнерство у суштини представља оквир за заједничке акције јавног сектора (у овом случају Општине Кладо</w:t>
      </w:r>
      <w:r w:rsidR="002B42D1">
        <w:rPr>
          <w:rFonts w:asciiTheme="minorHAnsi" w:hAnsiTheme="minorHAnsi" w:cstheme="minorHAnsi"/>
          <w:color w:val="auto"/>
          <w:sz w:val="24"/>
          <w:szCs w:val="24"/>
          <w:lang w:val="sr-Cyrl-RS"/>
        </w:rPr>
        <w:t>в</w:t>
      </w:r>
      <w:r w:rsidRPr="00F00F32">
        <w:rPr>
          <w:rFonts w:asciiTheme="minorHAnsi" w:hAnsiTheme="minorHAnsi" w:cstheme="minorHAnsi"/>
          <w:color w:val="auto"/>
          <w:sz w:val="24"/>
          <w:szCs w:val="24"/>
          <w:lang w:val="sr-Cyrl-RS"/>
        </w:rPr>
        <w:t>о) и капитала приватног партнера, ради обезбеђења функционисања делатности од општег интереса и ефикасног и економски одрживог развоја инфраструктуре.</w:t>
      </w:r>
    </w:p>
    <w:p w14:paraId="139595AC" w14:textId="21D2B09D" w:rsidR="003A19AF" w:rsidRDefault="003A19AF" w:rsidP="003A19AF">
      <w:pPr>
        <w:pStyle w:val="BodyText"/>
        <w:pBdr>
          <w:top w:val="none" w:sz="0" w:space="0" w:color="000000"/>
          <w:left w:val="none" w:sz="0" w:space="0" w:color="000000"/>
          <w:bottom w:val="none" w:sz="0" w:space="0" w:color="000000"/>
          <w:right w:val="none" w:sz="0" w:space="0" w:color="000000"/>
        </w:pBdr>
        <w:spacing w:after="0" w:line="240" w:lineRule="auto"/>
        <w:jc w:val="both"/>
        <w:rPr>
          <w:rFonts w:asciiTheme="minorHAnsi" w:hAnsiTheme="minorHAnsi" w:cstheme="minorHAnsi"/>
          <w:color w:val="auto"/>
          <w:sz w:val="24"/>
          <w:szCs w:val="24"/>
          <w:lang w:val="sr-Cyrl-RS"/>
        </w:rPr>
      </w:pPr>
    </w:p>
    <w:p w14:paraId="2ACE36A7" w14:textId="2F4C3D06" w:rsidR="003A19AF" w:rsidRPr="002B42D1" w:rsidRDefault="003A19AF" w:rsidP="002B42D1">
      <w:pPr>
        <w:pStyle w:val="BodyText"/>
        <w:pBdr>
          <w:top w:val="none" w:sz="0" w:space="0" w:color="000000"/>
          <w:left w:val="none" w:sz="0" w:space="0" w:color="000000"/>
          <w:bottom w:val="none" w:sz="0" w:space="0" w:color="000000"/>
          <w:right w:val="none" w:sz="0" w:space="0" w:color="000000"/>
        </w:pBdr>
        <w:spacing w:after="120" w:line="240" w:lineRule="auto"/>
        <w:jc w:val="both"/>
        <w:rPr>
          <w:rFonts w:asciiTheme="minorHAnsi" w:hAnsiTheme="minorHAnsi" w:cstheme="minorHAnsi"/>
          <w:color w:val="auto"/>
          <w:lang w:val="uz-Cyrl-UZ"/>
        </w:rPr>
      </w:pPr>
      <w:r w:rsidRPr="00F00F32">
        <w:rPr>
          <w:rFonts w:asciiTheme="minorHAnsi" w:hAnsiTheme="minorHAnsi" w:cstheme="minorHAnsi"/>
          <w:color w:val="auto"/>
          <w:sz w:val="24"/>
          <w:szCs w:val="24"/>
          <w:lang w:val="sr-Cyrl-RS"/>
        </w:rPr>
        <w:t>Овакав модел пословне сарадње јавног и приватног сектора подржан је од стране Владе Републике Србије</w:t>
      </w:r>
      <w:r w:rsidRPr="005F0C6C">
        <w:rPr>
          <w:rStyle w:val="FootnoteReference"/>
          <w:rFonts w:asciiTheme="minorHAnsi" w:hAnsiTheme="minorHAnsi" w:cstheme="minorHAnsi"/>
          <w:lang w:val="uz-Cyrl-UZ"/>
        </w:rPr>
        <w:footnoteReference w:id="1"/>
      </w:r>
      <w:r w:rsidRPr="00AE38EB">
        <w:rPr>
          <w:rFonts w:asciiTheme="minorHAnsi" w:hAnsiTheme="minorHAnsi" w:cstheme="minorHAnsi"/>
          <w:color w:val="auto"/>
          <w:lang w:val="uz-Cyrl-UZ"/>
        </w:rPr>
        <w:t xml:space="preserve">, </w:t>
      </w:r>
      <w:r w:rsidRPr="00F00F32">
        <w:rPr>
          <w:rFonts w:asciiTheme="minorHAnsi" w:hAnsiTheme="minorHAnsi" w:cstheme="minorHAnsi"/>
          <w:color w:val="auto"/>
          <w:sz w:val="24"/>
          <w:szCs w:val="24"/>
          <w:lang w:val="sr-Cyrl-RS"/>
        </w:rPr>
        <w:t>а сваки појединачни пројекат захтева претходну проверу и добијање сагласности од стране Комисије за јавно-приватно партнерство и концесије Владе Републике Србије</w:t>
      </w:r>
      <w:r w:rsidRPr="00AE38EB">
        <w:rPr>
          <w:rFonts w:asciiTheme="minorHAnsi" w:hAnsiTheme="minorHAnsi" w:cstheme="minorHAnsi"/>
          <w:color w:val="auto"/>
          <w:lang w:val="uz-Cyrl-UZ"/>
        </w:rPr>
        <w:t>.</w:t>
      </w:r>
      <w:r w:rsidRPr="005F0C6C">
        <w:rPr>
          <w:rStyle w:val="FootnoteReference"/>
          <w:rFonts w:asciiTheme="minorHAnsi" w:hAnsiTheme="minorHAnsi" w:cstheme="minorHAnsi"/>
          <w:lang w:val="uz-Cyrl-UZ"/>
        </w:rPr>
        <w:footnoteReference w:id="2"/>
      </w:r>
    </w:p>
    <w:p w14:paraId="4487A8D4" w14:textId="79EFE273" w:rsidR="002B42D1" w:rsidRPr="00F00F32" w:rsidRDefault="002B42D1" w:rsidP="002B42D1">
      <w:pPr>
        <w:pStyle w:val="BodyText"/>
        <w:pBdr>
          <w:top w:val="none" w:sz="0" w:space="0" w:color="000000"/>
          <w:left w:val="none" w:sz="0" w:space="0" w:color="000000"/>
          <w:bottom w:val="none" w:sz="0" w:space="0" w:color="000000"/>
          <w:right w:val="none" w:sz="0" w:space="0" w:color="000000"/>
        </w:pBdr>
        <w:spacing w:after="120" w:line="240" w:lineRule="auto"/>
        <w:jc w:val="both"/>
        <w:rPr>
          <w:rFonts w:asciiTheme="minorHAnsi" w:hAnsiTheme="minorHAnsi" w:cstheme="minorHAnsi"/>
          <w:color w:val="auto"/>
          <w:sz w:val="24"/>
          <w:szCs w:val="24"/>
          <w:lang w:val="sr-Cyrl-RS"/>
        </w:rPr>
      </w:pPr>
      <w:r w:rsidRPr="00F00F32">
        <w:rPr>
          <w:rFonts w:asciiTheme="minorHAnsi" w:hAnsiTheme="minorHAnsi" w:cstheme="minorHAnsi"/>
          <w:color w:val="auto"/>
          <w:sz w:val="24"/>
          <w:szCs w:val="24"/>
          <w:lang w:val="sr-Cyrl-RS"/>
        </w:rPr>
        <w:t xml:space="preserve">Основни елементи концепта јавно-приватног партнерства су јасна алокација одговорности, подела ризика и рок трајања партнерства. Подела ризика омогућава да сваки од партнера преузме ризик којим може да управља на најадекватнији начин, чиме се постиже већа ефикасност оваквих пројеката. Концепт јавно-приватног партнерства </w:t>
      </w:r>
      <w:r>
        <w:rPr>
          <w:rFonts w:asciiTheme="minorHAnsi" w:hAnsiTheme="minorHAnsi" w:cstheme="minorHAnsi"/>
          <w:color w:val="auto"/>
          <w:sz w:val="24"/>
          <w:szCs w:val="24"/>
          <w:lang w:val="sr-Cyrl-RS"/>
        </w:rPr>
        <w:t>са</w:t>
      </w:r>
      <w:r w:rsidRPr="00F00F32">
        <w:rPr>
          <w:rFonts w:asciiTheme="minorHAnsi" w:hAnsiTheme="minorHAnsi" w:cstheme="minorHAnsi"/>
          <w:color w:val="auto"/>
          <w:sz w:val="24"/>
          <w:szCs w:val="24"/>
          <w:lang w:val="sr-Cyrl-RS"/>
        </w:rPr>
        <w:t xml:space="preserve"> елемен</w:t>
      </w:r>
      <w:r>
        <w:rPr>
          <w:rFonts w:asciiTheme="minorHAnsi" w:hAnsiTheme="minorHAnsi" w:cstheme="minorHAnsi"/>
          <w:color w:val="auto"/>
          <w:sz w:val="24"/>
          <w:szCs w:val="24"/>
          <w:lang w:val="sr-Cyrl-RS"/>
        </w:rPr>
        <w:t>тима</w:t>
      </w:r>
      <w:r w:rsidRPr="00F00F32">
        <w:rPr>
          <w:rFonts w:asciiTheme="minorHAnsi" w:hAnsiTheme="minorHAnsi" w:cstheme="minorHAnsi"/>
          <w:color w:val="auto"/>
          <w:sz w:val="24"/>
          <w:szCs w:val="24"/>
          <w:lang w:val="sr-Cyrl-RS"/>
        </w:rPr>
        <w:t xml:space="preserve"> концесије, у примеру комуналне делатности обављања</w:t>
      </w:r>
      <w:r w:rsidR="00765A17">
        <w:rPr>
          <w:rFonts w:asciiTheme="minorHAnsi" w:hAnsiTheme="minorHAnsi" w:cstheme="minorHAnsi"/>
          <w:color w:val="auto"/>
          <w:sz w:val="24"/>
          <w:szCs w:val="24"/>
          <w:lang w:val="sr-Cyrl-RS"/>
        </w:rPr>
        <w:t xml:space="preserve"> </w:t>
      </w:r>
      <w:r w:rsidRPr="00F00F32">
        <w:rPr>
          <w:rFonts w:asciiTheme="minorHAnsi" w:hAnsiTheme="minorHAnsi" w:cstheme="minorHAnsi"/>
          <w:color w:val="auto"/>
          <w:sz w:val="24"/>
          <w:szCs w:val="24"/>
          <w:lang w:val="sr-Cyrl-RS"/>
        </w:rPr>
        <w:t xml:space="preserve">приградског превоза путника, омогућује </w:t>
      </w:r>
      <w:r>
        <w:rPr>
          <w:rFonts w:asciiTheme="minorHAnsi" w:hAnsiTheme="minorHAnsi" w:cstheme="minorHAnsi"/>
          <w:color w:val="auto"/>
          <w:sz w:val="24"/>
          <w:szCs w:val="24"/>
          <w:lang w:val="sr-Cyrl-RS"/>
        </w:rPr>
        <w:t>Општини Кладово</w:t>
      </w:r>
      <w:r w:rsidRPr="00F00F32">
        <w:rPr>
          <w:rFonts w:asciiTheme="minorHAnsi" w:hAnsiTheme="minorHAnsi" w:cstheme="minorHAnsi"/>
          <w:color w:val="auto"/>
          <w:sz w:val="24"/>
          <w:szCs w:val="24"/>
          <w:lang w:val="sr-Cyrl-RS"/>
        </w:rPr>
        <w:t>, као јавном партнеру, унапређење услуге превоза путника и смањење трошкова у буџету локалне самоуправе.</w:t>
      </w:r>
    </w:p>
    <w:p w14:paraId="726EDEF0" w14:textId="77777777" w:rsidR="003A19AF" w:rsidRDefault="003A19AF" w:rsidP="00944587">
      <w:pPr>
        <w:pStyle w:val="BodyText"/>
        <w:pBdr>
          <w:top w:val="none" w:sz="0" w:space="0" w:color="000000"/>
          <w:left w:val="none" w:sz="0" w:space="0" w:color="000000"/>
          <w:bottom w:val="none" w:sz="0" w:space="0" w:color="000000"/>
          <w:right w:val="none" w:sz="0" w:space="0" w:color="000000"/>
        </w:pBdr>
        <w:spacing w:after="0" w:line="240" w:lineRule="auto"/>
        <w:jc w:val="both"/>
        <w:rPr>
          <w:rFonts w:asciiTheme="minorHAnsi" w:hAnsiTheme="minorHAnsi" w:cstheme="minorHAnsi"/>
          <w:color w:val="auto"/>
          <w:sz w:val="24"/>
          <w:szCs w:val="24"/>
          <w:lang w:val="sr-Cyrl-RS"/>
        </w:rPr>
      </w:pPr>
    </w:p>
    <w:p w14:paraId="2C107203" w14:textId="63AC2A54" w:rsidR="002B42D1" w:rsidRPr="00F00F32" w:rsidRDefault="002B42D1" w:rsidP="002B42D1">
      <w:pPr>
        <w:pStyle w:val="BodyText"/>
        <w:pBdr>
          <w:top w:val="none" w:sz="0" w:space="0" w:color="000000"/>
          <w:left w:val="none" w:sz="0" w:space="0" w:color="000000"/>
          <w:bottom w:val="none" w:sz="0" w:space="0" w:color="000000"/>
          <w:right w:val="none" w:sz="0" w:space="0" w:color="000000"/>
        </w:pBdr>
        <w:spacing w:after="120" w:line="240" w:lineRule="auto"/>
        <w:jc w:val="both"/>
        <w:rPr>
          <w:rFonts w:asciiTheme="minorHAnsi" w:hAnsiTheme="minorHAnsi" w:cstheme="minorHAnsi"/>
          <w:color w:val="auto"/>
          <w:sz w:val="24"/>
          <w:szCs w:val="24"/>
          <w:lang w:val="sr-Cyrl-RS"/>
        </w:rPr>
      </w:pPr>
      <w:r w:rsidRPr="00F00F32">
        <w:rPr>
          <w:rFonts w:asciiTheme="minorHAnsi" w:hAnsiTheme="minorHAnsi" w:cstheme="minorHAnsi"/>
          <w:color w:val="auto"/>
          <w:sz w:val="24"/>
          <w:szCs w:val="24"/>
          <w:lang w:val="sr-Cyrl-RS"/>
        </w:rPr>
        <w:t>Чланом 2. Закона о комуналним делатностима ("Сл. гласник РС", бр. 88/2011 и 104/2016) је дефинисана обавеза локалне самоуправе да створи услове за обезбеђење одговарајућег квалитета, обима, доступности и континуитета, као и надзор над вршењем комуналних делатности. У складу са тим, обавеза Општине Кладово је да обезбеди превоз путника на</w:t>
      </w:r>
      <w:r w:rsidR="00765A17">
        <w:rPr>
          <w:rFonts w:asciiTheme="minorHAnsi" w:hAnsiTheme="minorHAnsi" w:cstheme="minorHAnsi"/>
          <w:color w:val="auto"/>
          <w:sz w:val="24"/>
          <w:szCs w:val="24"/>
          <w:lang w:val="sr-Cyrl-RS"/>
        </w:rPr>
        <w:t xml:space="preserve"> </w:t>
      </w:r>
      <w:r w:rsidRPr="00F00F32">
        <w:rPr>
          <w:rFonts w:asciiTheme="minorHAnsi" w:hAnsiTheme="minorHAnsi" w:cstheme="minorHAnsi"/>
          <w:color w:val="auto"/>
          <w:sz w:val="24"/>
          <w:szCs w:val="24"/>
          <w:lang w:val="sr-Cyrl-RS"/>
        </w:rPr>
        <w:t>приградским линијама одговарајућег квалитета, одн. да унапреди постојећи квалитет возног парка што ће бити једино могуће кроз инвестицију у нова возила од стране приватног партнера.</w:t>
      </w:r>
    </w:p>
    <w:p w14:paraId="35A88F7B" w14:textId="0454C670" w:rsidR="002B42D1" w:rsidRPr="00F00F32" w:rsidRDefault="002B42D1" w:rsidP="002B42D1">
      <w:pPr>
        <w:pStyle w:val="BodyText"/>
        <w:pBdr>
          <w:top w:val="none" w:sz="0" w:space="0" w:color="000000"/>
          <w:left w:val="none" w:sz="0" w:space="0" w:color="000000"/>
          <w:bottom w:val="none" w:sz="0" w:space="0" w:color="000000"/>
          <w:right w:val="none" w:sz="0" w:space="0" w:color="000000"/>
        </w:pBdr>
        <w:spacing w:after="120" w:line="240" w:lineRule="auto"/>
        <w:jc w:val="both"/>
        <w:rPr>
          <w:rFonts w:asciiTheme="minorHAnsi" w:hAnsiTheme="minorHAnsi" w:cstheme="minorHAnsi"/>
          <w:color w:val="auto"/>
          <w:sz w:val="24"/>
          <w:szCs w:val="24"/>
          <w:lang w:val="sr-Cyrl-RS"/>
        </w:rPr>
      </w:pPr>
      <w:r w:rsidRPr="00F00F32">
        <w:rPr>
          <w:rFonts w:asciiTheme="minorHAnsi" w:hAnsiTheme="minorHAnsi" w:cstheme="minorHAnsi"/>
          <w:color w:val="auto"/>
          <w:sz w:val="24"/>
          <w:szCs w:val="24"/>
          <w:lang w:val="sr-Cyrl-RS"/>
        </w:rPr>
        <w:t xml:space="preserve">Чланом 3. </w:t>
      </w:r>
      <w:r w:rsidR="00765A17">
        <w:rPr>
          <w:rFonts w:asciiTheme="minorHAnsi" w:hAnsiTheme="minorHAnsi" w:cstheme="minorHAnsi"/>
          <w:color w:val="auto"/>
          <w:sz w:val="24"/>
          <w:szCs w:val="24"/>
          <w:lang w:val="sr-Cyrl-RS"/>
        </w:rPr>
        <w:t>с</w:t>
      </w:r>
      <w:r w:rsidRPr="00F00F32">
        <w:rPr>
          <w:rFonts w:asciiTheme="minorHAnsi" w:hAnsiTheme="minorHAnsi" w:cstheme="minorHAnsi"/>
          <w:color w:val="auto"/>
          <w:sz w:val="24"/>
          <w:szCs w:val="24"/>
          <w:lang w:val="sr-Cyrl-RS"/>
        </w:rPr>
        <w:t>тав</w:t>
      </w:r>
      <w:r w:rsidR="00765A17">
        <w:rPr>
          <w:rFonts w:asciiTheme="minorHAnsi" w:hAnsiTheme="minorHAnsi" w:cstheme="minorHAnsi"/>
          <w:color w:val="auto"/>
          <w:sz w:val="24"/>
          <w:szCs w:val="24"/>
          <w:lang w:val="sr-Cyrl-RS"/>
        </w:rPr>
        <w:t>ом</w:t>
      </w:r>
      <w:r w:rsidRPr="00F00F32">
        <w:rPr>
          <w:rFonts w:asciiTheme="minorHAnsi" w:hAnsiTheme="minorHAnsi" w:cstheme="minorHAnsi"/>
          <w:color w:val="auto"/>
          <w:sz w:val="24"/>
          <w:szCs w:val="24"/>
          <w:lang w:val="sr-Cyrl-RS"/>
        </w:rPr>
        <w:t xml:space="preserve"> 5. истог Закона дефинисано је да је градски и приградски превоз путника комунална делатност која обухвата услугу превоза путника унутар насељених места или између насељених места која се налазе на територији јединице локалне самоуправе, који обухвата јавни линијски превоз аутобусом, тролејбусом, трамвајем, метроом, жичаром, путничким бродом, скелом и чамцем за привредне сврхе, као и обезбеђивање места за укрцавање и искрцавање путника (станица, стајалишта и плутајућих објеката за пристајање пловила која врше превоз путника у домаћој линијској пловидби и сл. као саобраћајних објеката који се користе у тим видовима превоза). </w:t>
      </w:r>
    </w:p>
    <w:p w14:paraId="1E952D4A" w14:textId="77777777" w:rsidR="002B42D1" w:rsidRPr="00F00F32" w:rsidRDefault="002B42D1" w:rsidP="002B42D1">
      <w:pPr>
        <w:pStyle w:val="BodyText"/>
        <w:pBdr>
          <w:top w:val="none" w:sz="0" w:space="0" w:color="000000"/>
          <w:left w:val="none" w:sz="0" w:space="0" w:color="000000"/>
          <w:bottom w:val="none" w:sz="0" w:space="0" w:color="000000"/>
          <w:right w:val="none" w:sz="0" w:space="0" w:color="000000"/>
        </w:pBdr>
        <w:spacing w:after="120" w:line="240" w:lineRule="auto"/>
        <w:jc w:val="both"/>
        <w:rPr>
          <w:rFonts w:asciiTheme="minorHAnsi" w:hAnsiTheme="minorHAnsi" w:cstheme="minorHAnsi"/>
          <w:color w:val="auto"/>
          <w:sz w:val="24"/>
          <w:szCs w:val="24"/>
          <w:lang w:val="sr-Cyrl-RS"/>
        </w:rPr>
      </w:pPr>
      <w:r w:rsidRPr="00F00F32">
        <w:rPr>
          <w:rFonts w:asciiTheme="minorHAnsi" w:hAnsiTheme="minorHAnsi" w:cstheme="minorHAnsi"/>
          <w:color w:val="auto"/>
          <w:sz w:val="24"/>
          <w:szCs w:val="24"/>
          <w:lang w:val="sr-Cyrl-RS"/>
        </w:rPr>
        <w:lastRenderedPageBreak/>
        <w:t>Линијски превоз је јавни превоз који се обавља на одређеној линији, одређеном учесталошћу, при чему се путници укрцавају и искрцавају на унапред одређеним аутобуским станицама или аутобуским стајалиштима.</w:t>
      </w:r>
    </w:p>
    <w:p w14:paraId="5BF72DEC" w14:textId="77777777" w:rsidR="002B42D1" w:rsidRPr="00F00F32" w:rsidRDefault="002B42D1" w:rsidP="002B42D1">
      <w:pPr>
        <w:pStyle w:val="BodyText"/>
        <w:pBdr>
          <w:top w:val="none" w:sz="0" w:space="0" w:color="000000"/>
          <w:left w:val="none" w:sz="0" w:space="0" w:color="000000"/>
          <w:bottom w:val="none" w:sz="0" w:space="0" w:color="000000"/>
          <w:right w:val="none" w:sz="0" w:space="0" w:color="000000"/>
        </w:pBdr>
        <w:spacing w:after="120" w:line="240" w:lineRule="auto"/>
        <w:jc w:val="both"/>
        <w:rPr>
          <w:rFonts w:asciiTheme="minorHAnsi" w:hAnsiTheme="minorHAnsi" w:cstheme="minorHAnsi"/>
          <w:color w:val="auto"/>
          <w:sz w:val="24"/>
          <w:szCs w:val="24"/>
          <w:lang w:val="sr-Cyrl-RS"/>
        </w:rPr>
      </w:pPr>
      <w:r w:rsidRPr="00F00F32">
        <w:rPr>
          <w:rFonts w:asciiTheme="minorHAnsi" w:hAnsiTheme="minorHAnsi" w:cstheme="minorHAnsi"/>
          <w:color w:val="auto"/>
          <w:sz w:val="24"/>
          <w:szCs w:val="24"/>
          <w:lang w:val="sr-Cyrl-RS"/>
        </w:rPr>
        <w:t>Превоз у друмском саобраћају обавља се аутобусима и путничким возилима која испуњавају услове утврђене прописима којима се уређује безбедност саобраћаја на путевима и прописима о стандардима за поједине врсте аутобуса, односно путничких возила.</w:t>
      </w:r>
    </w:p>
    <w:p w14:paraId="34A99FDC" w14:textId="77777777" w:rsidR="002B42D1" w:rsidRPr="00F00F32" w:rsidRDefault="002B42D1" w:rsidP="002B42D1">
      <w:pPr>
        <w:pStyle w:val="BodyText"/>
        <w:pBdr>
          <w:top w:val="none" w:sz="0" w:space="0" w:color="000000"/>
          <w:left w:val="none" w:sz="0" w:space="0" w:color="000000"/>
          <w:bottom w:val="none" w:sz="0" w:space="0" w:color="000000"/>
          <w:right w:val="none" w:sz="0" w:space="0" w:color="000000"/>
        </w:pBdr>
        <w:spacing w:after="120" w:line="240" w:lineRule="auto"/>
        <w:jc w:val="both"/>
        <w:rPr>
          <w:rFonts w:asciiTheme="minorHAnsi" w:hAnsiTheme="minorHAnsi" w:cstheme="minorHAnsi"/>
          <w:color w:val="auto"/>
          <w:sz w:val="24"/>
          <w:szCs w:val="24"/>
          <w:lang w:val="sr-Cyrl-RS"/>
        </w:rPr>
      </w:pPr>
      <w:r w:rsidRPr="00F00F32">
        <w:rPr>
          <w:rFonts w:asciiTheme="minorHAnsi" w:hAnsiTheme="minorHAnsi" w:cstheme="minorHAnsi"/>
          <w:color w:val="auto"/>
          <w:sz w:val="24"/>
          <w:szCs w:val="24"/>
          <w:lang w:val="sr-Cyrl-RS"/>
        </w:rPr>
        <w:t>У законодавству Републике Србије превоз путника у друмском саобраћају уређен је Законом о превозу путника у друмском саобраћају ("Сл. гласник РС", бр. 68/2015, 41/2018, 44/2018 - др. закон, 83/2018 и 31/2019; у даљем тексту: ЗППДС). Чланом 11. наведеног Закона је дефинисано да се домаћи јавни превоз путника обавља као линијски превоз, ванлинијски превоз, посебан линијски превоз и такси превоз, а да се домаћи линијски превоз путника обавља као:</w:t>
      </w:r>
    </w:p>
    <w:p w14:paraId="6A668EB0" w14:textId="033A08F2" w:rsidR="002B42D1" w:rsidRPr="00F00F32" w:rsidRDefault="002B42D1" w:rsidP="00F00F32">
      <w:pPr>
        <w:pStyle w:val="BodyText"/>
        <w:numPr>
          <w:ilvl w:val="0"/>
          <w:numId w:val="37"/>
        </w:numPr>
        <w:pBdr>
          <w:top w:val="none" w:sz="0" w:space="0" w:color="000000"/>
          <w:left w:val="none" w:sz="0" w:space="0" w:color="000000"/>
          <w:bottom w:val="none" w:sz="0" w:space="0" w:color="000000"/>
          <w:right w:val="none" w:sz="0" w:space="0" w:color="000000"/>
        </w:pBdr>
        <w:spacing w:after="120" w:line="240" w:lineRule="auto"/>
        <w:jc w:val="both"/>
        <w:rPr>
          <w:rFonts w:asciiTheme="minorHAnsi" w:hAnsiTheme="minorHAnsi" w:cstheme="minorHAnsi"/>
          <w:color w:val="auto"/>
          <w:sz w:val="24"/>
          <w:szCs w:val="24"/>
          <w:lang w:val="sr-Cyrl-RS"/>
        </w:rPr>
      </w:pPr>
      <w:r w:rsidRPr="00F00F32">
        <w:rPr>
          <w:rFonts w:asciiTheme="minorHAnsi" w:hAnsiTheme="minorHAnsi" w:cstheme="minorHAnsi"/>
          <w:color w:val="auto"/>
          <w:sz w:val="24"/>
          <w:szCs w:val="24"/>
          <w:lang w:val="sr-Cyrl-RS"/>
        </w:rPr>
        <w:t>Градски и приградски превоз је превоз унутар насељених места или између насељених места која се налазе на територији јединице локалне самоуправе;</w:t>
      </w:r>
    </w:p>
    <w:p w14:paraId="7B7CF8FC" w14:textId="161274CE" w:rsidR="002B42D1" w:rsidRPr="00F00F32" w:rsidRDefault="002B42D1" w:rsidP="00F00F32">
      <w:pPr>
        <w:pStyle w:val="BodyText"/>
        <w:numPr>
          <w:ilvl w:val="0"/>
          <w:numId w:val="37"/>
        </w:numPr>
        <w:pBdr>
          <w:top w:val="none" w:sz="0" w:space="0" w:color="000000"/>
          <w:left w:val="none" w:sz="0" w:space="0" w:color="000000"/>
          <w:bottom w:val="none" w:sz="0" w:space="0" w:color="000000"/>
          <w:right w:val="none" w:sz="0" w:space="0" w:color="000000"/>
        </w:pBdr>
        <w:spacing w:after="120" w:line="240" w:lineRule="auto"/>
        <w:jc w:val="both"/>
        <w:rPr>
          <w:rFonts w:asciiTheme="minorHAnsi" w:hAnsiTheme="minorHAnsi" w:cstheme="minorHAnsi"/>
          <w:color w:val="auto"/>
          <w:sz w:val="24"/>
          <w:szCs w:val="24"/>
          <w:lang w:val="sr-Cyrl-RS"/>
        </w:rPr>
      </w:pPr>
      <w:r w:rsidRPr="00F00F32">
        <w:rPr>
          <w:rFonts w:asciiTheme="minorHAnsi" w:hAnsiTheme="minorHAnsi" w:cstheme="minorHAnsi"/>
          <w:color w:val="auto"/>
          <w:sz w:val="24"/>
          <w:szCs w:val="24"/>
          <w:lang w:val="sr-Cyrl-RS"/>
        </w:rPr>
        <w:t>Међумесни превоз је превоз између насељених места која се налазе на територији две или више јединица локалне самоуправе.</w:t>
      </w:r>
    </w:p>
    <w:p w14:paraId="0468CFD7" w14:textId="5964CFE5" w:rsidR="002B42D1" w:rsidRPr="00F00F32" w:rsidRDefault="002B42D1" w:rsidP="002B42D1">
      <w:pPr>
        <w:pStyle w:val="BodyText"/>
        <w:pBdr>
          <w:top w:val="none" w:sz="0" w:space="0" w:color="000000"/>
          <w:left w:val="none" w:sz="0" w:space="0" w:color="000000"/>
          <w:bottom w:val="none" w:sz="0" w:space="0" w:color="000000"/>
          <w:right w:val="none" w:sz="0" w:space="0" w:color="000000"/>
        </w:pBdr>
        <w:spacing w:after="120" w:line="240" w:lineRule="auto"/>
        <w:jc w:val="both"/>
        <w:rPr>
          <w:rFonts w:asciiTheme="minorHAnsi" w:hAnsiTheme="minorHAnsi" w:cstheme="minorHAnsi"/>
          <w:color w:val="auto"/>
          <w:sz w:val="24"/>
          <w:szCs w:val="24"/>
          <w:lang w:val="sr-Cyrl-RS"/>
        </w:rPr>
      </w:pPr>
      <w:r w:rsidRPr="00F00F32">
        <w:rPr>
          <w:rFonts w:asciiTheme="minorHAnsi" w:hAnsiTheme="minorHAnsi" w:cstheme="minorHAnsi"/>
          <w:color w:val="auto"/>
          <w:sz w:val="24"/>
          <w:szCs w:val="24"/>
          <w:lang w:val="sr-Cyrl-RS"/>
        </w:rPr>
        <w:t>Домаћи превоз се обавља на основу лиценце за обављање свих или појединих врста јавног превоза у друмском саобраћају.</w:t>
      </w:r>
      <w:r w:rsidR="00765A17">
        <w:rPr>
          <w:rFonts w:asciiTheme="minorHAnsi" w:hAnsiTheme="minorHAnsi" w:cstheme="minorHAnsi"/>
          <w:color w:val="auto"/>
          <w:sz w:val="24"/>
          <w:szCs w:val="24"/>
          <w:lang w:val="sr-Cyrl-RS"/>
        </w:rPr>
        <w:t xml:space="preserve"> П</w:t>
      </w:r>
      <w:r w:rsidRPr="00F00F32">
        <w:rPr>
          <w:rFonts w:asciiTheme="minorHAnsi" w:hAnsiTheme="minorHAnsi" w:cstheme="minorHAnsi"/>
          <w:color w:val="auto"/>
          <w:sz w:val="24"/>
          <w:szCs w:val="24"/>
          <w:lang w:val="sr-Cyrl-RS"/>
        </w:rPr>
        <w:t xml:space="preserve">риградски превоз путника који је предмет концесије обавља ће се на основу лиценце за приградски превоз. </w:t>
      </w:r>
    </w:p>
    <w:p w14:paraId="43FA1AFC" w14:textId="77777777" w:rsidR="002B42D1" w:rsidRPr="00E73C33" w:rsidRDefault="002B42D1" w:rsidP="002B42D1">
      <w:pPr>
        <w:pStyle w:val="BodyText"/>
        <w:pBdr>
          <w:top w:val="none" w:sz="0" w:space="0" w:color="000000"/>
          <w:left w:val="none" w:sz="0" w:space="0" w:color="000000"/>
          <w:bottom w:val="none" w:sz="0" w:space="0" w:color="000000"/>
          <w:right w:val="none" w:sz="0" w:space="0" w:color="000000"/>
        </w:pBdr>
        <w:spacing w:after="120" w:line="240" w:lineRule="auto"/>
        <w:jc w:val="both"/>
        <w:rPr>
          <w:rFonts w:asciiTheme="minorHAnsi" w:hAnsiTheme="minorHAnsi" w:cstheme="minorHAnsi"/>
          <w:color w:val="auto"/>
          <w:sz w:val="24"/>
          <w:szCs w:val="24"/>
          <w:lang w:val="sr-Cyrl-RS"/>
        </w:rPr>
      </w:pPr>
      <w:r w:rsidRPr="00F00F32">
        <w:rPr>
          <w:rFonts w:asciiTheme="minorHAnsi" w:hAnsiTheme="minorHAnsi" w:cstheme="minorHAnsi"/>
          <w:color w:val="auto"/>
          <w:sz w:val="24"/>
          <w:szCs w:val="24"/>
          <w:lang w:val="sr-Cyrl-RS"/>
        </w:rPr>
        <w:t>Лиценца за превоз је јавна исправа којом привредно друштво, друго правно лице или предузетник стиче право на обављање свих или појединих врста јавног превоза у друмском саобраћају.</w:t>
      </w:r>
    </w:p>
    <w:p w14:paraId="0DBCCA02" w14:textId="0DF2B356" w:rsidR="007D1F9D" w:rsidRDefault="007D1F9D" w:rsidP="00944587">
      <w:pPr>
        <w:pStyle w:val="BodyText"/>
        <w:pBdr>
          <w:top w:val="none" w:sz="0" w:space="0" w:color="000000"/>
          <w:left w:val="none" w:sz="0" w:space="0" w:color="000000"/>
          <w:bottom w:val="none" w:sz="0" w:space="0" w:color="000000"/>
          <w:right w:val="none" w:sz="0" w:space="0" w:color="000000"/>
        </w:pBdr>
        <w:spacing w:after="0" w:line="240" w:lineRule="auto"/>
        <w:jc w:val="both"/>
        <w:rPr>
          <w:rFonts w:asciiTheme="minorHAnsi" w:hAnsiTheme="minorHAnsi" w:cstheme="minorHAnsi"/>
          <w:color w:val="auto"/>
          <w:sz w:val="24"/>
          <w:szCs w:val="24"/>
          <w:lang w:val="sr-Cyrl-RS"/>
        </w:rPr>
      </w:pPr>
    </w:p>
    <w:p w14:paraId="5BC5EDD9" w14:textId="16BBE249" w:rsidR="007D1F9D" w:rsidRDefault="007D1F9D" w:rsidP="00944587">
      <w:pPr>
        <w:pStyle w:val="BodyText"/>
        <w:pBdr>
          <w:top w:val="none" w:sz="0" w:space="0" w:color="000000"/>
          <w:left w:val="none" w:sz="0" w:space="0" w:color="000000"/>
          <w:bottom w:val="none" w:sz="0" w:space="0" w:color="000000"/>
          <w:right w:val="none" w:sz="0" w:space="0" w:color="000000"/>
        </w:pBdr>
        <w:spacing w:after="0" w:line="240" w:lineRule="auto"/>
        <w:jc w:val="both"/>
        <w:rPr>
          <w:rFonts w:asciiTheme="minorHAnsi" w:hAnsiTheme="minorHAnsi" w:cstheme="minorHAnsi"/>
          <w:color w:val="auto"/>
          <w:sz w:val="24"/>
          <w:szCs w:val="24"/>
          <w:lang w:val="sr-Cyrl-RS"/>
        </w:rPr>
      </w:pPr>
    </w:p>
    <w:p w14:paraId="40E4D214" w14:textId="0401909C" w:rsidR="007D1F9D" w:rsidRDefault="007D1F9D" w:rsidP="00944587">
      <w:pPr>
        <w:pStyle w:val="BodyText"/>
        <w:pBdr>
          <w:top w:val="none" w:sz="0" w:space="0" w:color="000000"/>
          <w:left w:val="none" w:sz="0" w:space="0" w:color="000000"/>
          <w:bottom w:val="none" w:sz="0" w:space="0" w:color="000000"/>
          <w:right w:val="none" w:sz="0" w:space="0" w:color="000000"/>
        </w:pBdr>
        <w:spacing w:after="0" w:line="240" w:lineRule="auto"/>
        <w:jc w:val="both"/>
        <w:rPr>
          <w:rFonts w:asciiTheme="minorHAnsi" w:hAnsiTheme="minorHAnsi" w:cstheme="minorHAnsi"/>
          <w:color w:val="auto"/>
          <w:sz w:val="24"/>
          <w:szCs w:val="24"/>
          <w:lang w:val="sr-Cyrl-RS"/>
        </w:rPr>
      </w:pPr>
    </w:p>
    <w:p w14:paraId="4B15607A" w14:textId="3451098E" w:rsidR="007D1F9D" w:rsidRDefault="007D1F9D" w:rsidP="00944587">
      <w:pPr>
        <w:pStyle w:val="BodyText"/>
        <w:pBdr>
          <w:top w:val="none" w:sz="0" w:space="0" w:color="000000"/>
          <w:left w:val="none" w:sz="0" w:space="0" w:color="000000"/>
          <w:bottom w:val="none" w:sz="0" w:space="0" w:color="000000"/>
          <w:right w:val="none" w:sz="0" w:space="0" w:color="000000"/>
        </w:pBdr>
        <w:spacing w:after="0" w:line="240" w:lineRule="auto"/>
        <w:jc w:val="both"/>
        <w:rPr>
          <w:rFonts w:asciiTheme="minorHAnsi" w:hAnsiTheme="minorHAnsi" w:cstheme="minorHAnsi"/>
          <w:color w:val="auto"/>
          <w:sz w:val="24"/>
          <w:szCs w:val="24"/>
          <w:lang w:val="sr-Cyrl-RS"/>
        </w:rPr>
      </w:pPr>
    </w:p>
    <w:p w14:paraId="76B4F8F9" w14:textId="2D4D0A41" w:rsidR="00710361" w:rsidRPr="008C6AC8" w:rsidRDefault="008C6AC8" w:rsidP="008C6AC8">
      <w:pPr>
        <w:rPr>
          <w:rFonts w:eastAsia="Calibri" w:cstheme="minorHAnsi"/>
          <w:kern w:val="1"/>
          <w:lang w:val="sr-Cyrl-RS"/>
        </w:rPr>
      </w:pPr>
      <w:r>
        <w:rPr>
          <w:rFonts w:cstheme="minorHAnsi"/>
          <w:lang w:val="sr-Cyrl-RS"/>
        </w:rPr>
        <w:br w:type="page"/>
      </w:r>
    </w:p>
    <w:p w14:paraId="54C1B59B" w14:textId="62A089AB" w:rsidR="0047082B" w:rsidRPr="00F00F32" w:rsidRDefault="0047082B" w:rsidP="00F00F32">
      <w:pPr>
        <w:pStyle w:val="Heading1"/>
        <w:numPr>
          <w:ilvl w:val="0"/>
          <w:numId w:val="1"/>
        </w:numPr>
        <w:spacing w:after="240"/>
        <w:ind w:left="360"/>
        <w:rPr>
          <w:rFonts w:asciiTheme="minorHAnsi" w:hAnsiTheme="minorHAnsi" w:cstheme="minorHAnsi"/>
          <w:lang w:val="sr-Cyrl-RS"/>
        </w:rPr>
      </w:pPr>
      <w:bookmarkStart w:id="16" w:name="_Toc129611488"/>
      <w:r w:rsidRPr="00F00F32">
        <w:rPr>
          <w:rFonts w:asciiTheme="minorHAnsi" w:hAnsiTheme="minorHAnsi" w:cstheme="minorHAnsi"/>
          <w:lang w:val="sr-Cyrl-RS"/>
        </w:rPr>
        <w:lastRenderedPageBreak/>
        <w:t>ОСНОВНИ ПОДАЦИ О КЛАДОВУ</w:t>
      </w:r>
      <w:bookmarkEnd w:id="16"/>
    </w:p>
    <w:p w14:paraId="0CCA1BEE" w14:textId="77777777" w:rsidR="0047082B" w:rsidRPr="0047082B" w:rsidRDefault="0047082B" w:rsidP="00F00F32">
      <w:pPr>
        <w:pStyle w:val="BodyText"/>
        <w:pBdr>
          <w:top w:val="none" w:sz="0" w:space="0" w:color="000000"/>
          <w:left w:val="none" w:sz="0" w:space="0" w:color="000000"/>
          <w:bottom w:val="none" w:sz="0" w:space="0" w:color="000000"/>
          <w:right w:val="none" w:sz="0" w:space="0" w:color="000000"/>
        </w:pBdr>
        <w:spacing w:line="240" w:lineRule="auto"/>
        <w:jc w:val="both"/>
        <w:rPr>
          <w:rFonts w:asciiTheme="minorHAnsi" w:hAnsiTheme="minorHAnsi" w:cstheme="minorHAnsi"/>
          <w:color w:val="auto"/>
          <w:sz w:val="24"/>
          <w:szCs w:val="24"/>
          <w:lang w:val="sr-Cyrl-RS"/>
        </w:rPr>
      </w:pPr>
      <w:r w:rsidRPr="0047082B">
        <w:rPr>
          <w:rFonts w:asciiTheme="minorHAnsi" w:hAnsiTheme="minorHAnsi" w:cstheme="minorHAnsi"/>
          <w:color w:val="auto"/>
          <w:sz w:val="24"/>
          <w:szCs w:val="24"/>
          <w:lang w:val="sr-Cyrl-RS"/>
        </w:rPr>
        <w:t>Општина Кладово се налази на крајњем југоистоку Србије у Тимочкој Крајини, територијално припада Борском округу и задња је тачка на истоку према Бугарској и Румунији. Простире се на површини од 629 м2 и чине је 22 насељена места. Убраја се у старије општине у Подунављу. На данашњој територији Кладова, у римско доба, постојало је утврђење у којем се налазио војно цивилни логор који су подигли Римљани на граници док у античко доба, постојао је град са именом Занес. Када је војно цивилни логор разорен, Словени су на његовим темељима подигли своје насеље Нови Град. Изградњом турске тврђаве Фетислам, Нови Град све више губи словенски карактер. Под данашњим именом, Кладово се први пут помиње у једном аустријском војном документу у коме је забележен напад хајдука из Влашке на општину 1596. године. Верује се да име општине потиче од речи „кладенац“, јер Кладово обилује изворима или из речи „клада“, од посечених шума, при чему се  сматра да су такве сече каснијег датума у односу на прве писане помене имена општине.</w:t>
      </w:r>
    </w:p>
    <w:p w14:paraId="409E1EDA" w14:textId="77777777" w:rsidR="0047082B" w:rsidRPr="0047082B" w:rsidRDefault="0047082B" w:rsidP="00F00F32">
      <w:pPr>
        <w:pStyle w:val="BodyText"/>
        <w:pBdr>
          <w:top w:val="none" w:sz="0" w:space="0" w:color="000000"/>
          <w:left w:val="none" w:sz="0" w:space="0" w:color="000000"/>
          <w:bottom w:val="none" w:sz="0" w:space="0" w:color="000000"/>
          <w:right w:val="none" w:sz="0" w:space="0" w:color="000000"/>
        </w:pBdr>
        <w:spacing w:line="240" w:lineRule="auto"/>
        <w:jc w:val="both"/>
        <w:rPr>
          <w:rFonts w:asciiTheme="minorHAnsi" w:hAnsiTheme="minorHAnsi" w:cstheme="minorHAnsi"/>
          <w:color w:val="auto"/>
          <w:sz w:val="24"/>
          <w:szCs w:val="24"/>
          <w:lang w:val="sr-Cyrl-RS"/>
        </w:rPr>
      </w:pPr>
      <w:r w:rsidRPr="0047082B">
        <w:rPr>
          <w:rFonts w:asciiTheme="minorHAnsi" w:hAnsiTheme="minorHAnsi" w:cstheme="minorHAnsi"/>
          <w:color w:val="auto"/>
          <w:sz w:val="24"/>
          <w:szCs w:val="24"/>
          <w:lang w:val="sr-Cyrl-RS"/>
        </w:rPr>
        <w:t xml:space="preserve">Општина је повезана Ђердапском магистралом са Београдом од којег је удаљена 260 км. Од Параћина, са којим је повезује аутопут Београд- Ниш, удаљена је 200 км, док се до Ниша стиже преко Зајечара, Књажевца и планинског превоја Тресибаба и од њега је удаљена 200 км. Према подацима Републичког завода за статистику за 2021. годину, укупна дужина путева у Кладову износи 257 км. </w:t>
      </w:r>
    </w:p>
    <w:p w14:paraId="0D125D2D" w14:textId="77777777" w:rsidR="0047082B" w:rsidRPr="0047082B" w:rsidRDefault="0047082B" w:rsidP="00F00F32">
      <w:pPr>
        <w:pStyle w:val="BodyText"/>
        <w:pBdr>
          <w:top w:val="none" w:sz="0" w:space="0" w:color="000000"/>
          <w:left w:val="none" w:sz="0" w:space="0" w:color="000000"/>
          <w:bottom w:val="none" w:sz="0" w:space="0" w:color="000000"/>
          <w:right w:val="none" w:sz="0" w:space="0" w:color="000000"/>
        </w:pBdr>
        <w:spacing w:line="240" w:lineRule="auto"/>
        <w:jc w:val="both"/>
        <w:rPr>
          <w:rFonts w:asciiTheme="minorHAnsi" w:hAnsiTheme="minorHAnsi" w:cstheme="minorHAnsi"/>
          <w:color w:val="auto"/>
          <w:sz w:val="24"/>
          <w:szCs w:val="24"/>
          <w:lang w:val="sr-Cyrl-RS"/>
        </w:rPr>
      </w:pPr>
      <w:r w:rsidRPr="0047082B">
        <w:rPr>
          <w:rFonts w:asciiTheme="minorHAnsi" w:hAnsiTheme="minorHAnsi" w:cstheme="minorHAnsi"/>
          <w:color w:val="auto"/>
          <w:sz w:val="24"/>
          <w:szCs w:val="24"/>
          <w:lang w:val="sr-Cyrl-RS"/>
        </w:rPr>
        <w:t xml:space="preserve">Према резултатима Пописа становништва, домаћинстава и станова 2022. године, у општини Кладово живи 18.002 становника што је за 12,8% мање у односу на попис из 2011. године када је у општини Кладово живјело 20.635 становника. Последњи доступни подаци Републичког завода за статистику за 2021. годину показују да је густина насељености у општини Кладово 28 становика по км2 .  Када говоримо о просечним зарадама без пореза и доприноса, изражен је тренд раста при чему је у 2021. години достигнута висина од 57.971 РСД. У погледу образовања, највећи проценат становништва старости 15 и више година има средње образовање и то 30% жене и 42% мушкарци, затим основно образовање док само 4% жена и 6% мушкараца од укупног броја становника општине има високо образовање. </w:t>
      </w:r>
    </w:p>
    <w:p w14:paraId="148D41DF" w14:textId="77777777" w:rsidR="0047082B" w:rsidRPr="0047082B" w:rsidRDefault="0047082B" w:rsidP="00F00F32">
      <w:pPr>
        <w:pStyle w:val="BodyText"/>
        <w:pBdr>
          <w:top w:val="none" w:sz="0" w:space="0" w:color="000000"/>
          <w:left w:val="none" w:sz="0" w:space="0" w:color="000000"/>
          <w:bottom w:val="none" w:sz="0" w:space="0" w:color="000000"/>
          <w:right w:val="none" w:sz="0" w:space="0" w:color="000000"/>
        </w:pBdr>
        <w:spacing w:line="240" w:lineRule="auto"/>
        <w:jc w:val="both"/>
        <w:rPr>
          <w:rFonts w:asciiTheme="minorHAnsi" w:hAnsiTheme="minorHAnsi" w:cstheme="minorHAnsi"/>
          <w:color w:val="auto"/>
          <w:sz w:val="24"/>
          <w:szCs w:val="24"/>
          <w:lang w:val="sr-Cyrl-RS"/>
        </w:rPr>
      </w:pPr>
      <w:r w:rsidRPr="0047082B">
        <w:rPr>
          <w:rFonts w:asciiTheme="minorHAnsi" w:hAnsiTheme="minorHAnsi" w:cstheme="minorHAnsi"/>
          <w:color w:val="auto"/>
          <w:sz w:val="24"/>
          <w:szCs w:val="24"/>
          <w:lang w:val="sr-Cyrl-RS"/>
        </w:rPr>
        <w:t>Пољопривредна производња као једна од кључних привредних грана у региону није довољно конкурентна, а потенцијали за друге привредне активности на селу нису довољно развијени. Стога, млади у потрази за запослењем и незадовољни квалитетом живота одлазе из села. Континуирано смањивање укупног броја становника, а самим тим и расположивог радног потенцијала на територији Општине, један је од кључних чинилаца који може остварити негативан утицај на даљи развој пољопривреде и привреде уопште.</w:t>
      </w:r>
    </w:p>
    <w:p w14:paraId="0A24B62C" w14:textId="28972C06" w:rsidR="0047082B" w:rsidRDefault="0047082B" w:rsidP="00710361">
      <w:pPr>
        <w:pStyle w:val="BodyText"/>
        <w:pBdr>
          <w:top w:val="none" w:sz="0" w:space="0" w:color="000000"/>
          <w:left w:val="none" w:sz="0" w:space="0" w:color="000000"/>
          <w:bottom w:val="none" w:sz="0" w:space="0" w:color="000000"/>
          <w:right w:val="none" w:sz="0" w:space="0" w:color="000000"/>
        </w:pBdr>
        <w:spacing w:line="240" w:lineRule="auto"/>
        <w:jc w:val="both"/>
        <w:rPr>
          <w:rFonts w:asciiTheme="minorHAnsi" w:hAnsiTheme="minorHAnsi" w:cstheme="minorHAnsi"/>
          <w:color w:val="auto"/>
          <w:sz w:val="24"/>
          <w:szCs w:val="24"/>
          <w:lang w:val="sr-Cyrl-RS"/>
        </w:rPr>
      </w:pPr>
      <w:r w:rsidRPr="0047082B">
        <w:rPr>
          <w:rFonts w:asciiTheme="minorHAnsi" w:hAnsiTheme="minorHAnsi" w:cstheme="minorHAnsi"/>
          <w:color w:val="auto"/>
          <w:sz w:val="24"/>
          <w:szCs w:val="24"/>
          <w:lang w:val="sr-Cyrl-RS"/>
        </w:rPr>
        <w:t xml:space="preserve">Најважније географске карактерисике општине Кладово јесу разграната хидрографска мрежа, са Дунавом као највећом и водом најбогатијом реком, равничарско-терасасти терени поред обале Дунава и брдско планински предели са надморском висином до 500 метара. Клима је континентална, са жарким, топлим летима са мало падавина, и дуга и хладна зима са снегом од новембра. Ветрови су честа појава, и обично доносе обилне и изненадне падавине. </w:t>
      </w:r>
    </w:p>
    <w:p w14:paraId="4A809A73" w14:textId="77777777" w:rsidR="00710361" w:rsidRPr="0047082B" w:rsidRDefault="00710361" w:rsidP="00F00F32">
      <w:pPr>
        <w:pStyle w:val="BodyText"/>
        <w:pBdr>
          <w:top w:val="none" w:sz="0" w:space="0" w:color="000000"/>
          <w:left w:val="none" w:sz="0" w:space="0" w:color="000000"/>
          <w:bottom w:val="none" w:sz="0" w:space="0" w:color="000000"/>
          <w:right w:val="none" w:sz="0" w:space="0" w:color="000000"/>
        </w:pBdr>
        <w:spacing w:line="240" w:lineRule="auto"/>
        <w:jc w:val="both"/>
        <w:rPr>
          <w:rFonts w:asciiTheme="minorHAnsi" w:hAnsiTheme="minorHAnsi" w:cstheme="minorHAnsi"/>
          <w:color w:val="auto"/>
          <w:sz w:val="24"/>
          <w:szCs w:val="24"/>
          <w:lang w:val="sr-Cyrl-RS"/>
        </w:rPr>
      </w:pPr>
    </w:p>
    <w:p w14:paraId="55B8130F" w14:textId="3D6D6544" w:rsidR="0047082B" w:rsidRDefault="0047082B" w:rsidP="00710361">
      <w:pPr>
        <w:pStyle w:val="BodyText"/>
        <w:pBdr>
          <w:top w:val="none" w:sz="0" w:space="0" w:color="000000"/>
          <w:left w:val="none" w:sz="0" w:space="0" w:color="000000"/>
          <w:bottom w:val="none" w:sz="0" w:space="0" w:color="000000"/>
          <w:right w:val="none" w:sz="0" w:space="0" w:color="000000"/>
        </w:pBdr>
        <w:spacing w:after="0" w:line="240" w:lineRule="auto"/>
        <w:jc w:val="both"/>
        <w:rPr>
          <w:rFonts w:asciiTheme="minorHAnsi" w:hAnsiTheme="minorHAnsi" w:cstheme="minorHAnsi"/>
          <w:color w:val="auto"/>
          <w:sz w:val="24"/>
          <w:szCs w:val="24"/>
          <w:lang w:val="sr-Cyrl-RS"/>
        </w:rPr>
      </w:pPr>
      <w:r w:rsidRPr="0047082B">
        <w:rPr>
          <w:rFonts w:asciiTheme="minorHAnsi" w:hAnsiTheme="minorHAnsi" w:cstheme="minorHAnsi"/>
          <w:color w:val="auto"/>
          <w:sz w:val="24"/>
          <w:szCs w:val="24"/>
          <w:lang w:val="sr-Cyrl-RS"/>
        </w:rPr>
        <w:lastRenderedPageBreak/>
        <w:t>Туристичку понуду општине Кладово чини неколико споменика културе као што је Трајанова табла и Трајанов мост, тврђава Диана Занес, као и трђава Фетислам, балон станице „Пена“ и „Варница“ на Ђердапу, црква Светог Ђорђа, манастир Свете Тројице и археолошки музеј Ђердапа основан 1996. године са богатом збирком сакупљаном преко 50 година.</w:t>
      </w:r>
    </w:p>
    <w:p w14:paraId="24644B93" w14:textId="70DE2CEE" w:rsidR="0047082B" w:rsidRDefault="0047082B" w:rsidP="00710361">
      <w:pPr>
        <w:pStyle w:val="BodyText"/>
        <w:pBdr>
          <w:top w:val="none" w:sz="0" w:space="0" w:color="000000"/>
          <w:left w:val="none" w:sz="0" w:space="0" w:color="000000"/>
          <w:bottom w:val="none" w:sz="0" w:space="0" w:color="000000"/>
          <w:right w:val="none" w:sz="0" w:space="0" w:color="000000"/>
        </w:pBdr>
        <w:spacing w:after="0" w:line="240" w:lineRule="auto"/>
        <w:jc w:val="both"/>
        <w:rPr>
          <w:rFonts w:asciiTheme="minorHAnsi" w:hAnsiTheme="minorHAnsi" w:cstheme="minorHAnsi"/>
          <w:color w:val="auto"/>
          <w:sz w:val="24"/>
          <w:szCs w:val="24"/>
          <w:lang w:val="sr-Cyrl-RS"/>
        </w:rPr>
      </w:pPr>
    </w:p>
    <w:p w14:paraId="166E8912" w14:textId="4DB96DC4" w:rsidR="00710361" w:rsidRDefault="00710361" w:rsidP="0047082B">
      <w:pPr>
        <w:pStyle w:val="BodyText"/>
        <w:pBdr>
          <w:top w:val="none" w:sz="0" w:space="0" w:color="000000"/>
          <w:left w:val="none" w:sz="0" w:space="0" w:color="000000"/>
          <w:bottom w:val="none" w:sz="0" w:space="0" w:color="000000"/>
          <w:right w:val="none" w:sz="0" w:space="0" w:color="000000"/>
        </w:pBdr>
        <w:spacing w:after="0" w:line="240" w:lineRule="auto"/>
        <w:jc w:val="both"/>
        <w:rPr>
          <w:rFonts w:asciiTheme="minorHAnsi" w:hAnsiTheme="minorHAnsi" w:cstheme="minorHAnsi"/>
          <w:color w:val="auto"/>
          <w:sz w:val="24"/>
          <w:szCs w:val="24"/>
          <w:lang w:val="sr-Cyrl-RS"/>
        </w:rPr>
      </w:pPr>
    </w:p>
    <w:p w14:paraId="5DB4D5A3" w14:textId="6B984BE5" w:rsidR="00710361" w:rsidRDefault="00710361" w:rsidP="0047082B">
      <w:pPr>
        <w:pStyle w:val="BodyText"/>
        <w:pBdr>
          <w:top w:val="none" w:sz="0" w:space="0" w:color="000000"/>
          <w:left w:val="none" w:sz="0" w:space="0" w:color="000000"/>
          <w:bottom w:val="none" w:sz="0" w:space="0" w:color="000000"/>
          <w:right w:val="none" w:sz="0" w:space="0" w:color="000000"/>
        </w:pBdr>
        <w:spacing w:after="0" w:line="240" w:lineRule="auto"/>
        <w:jc w:val="both"/>
        <w:rPr>
          <w:rFonts w:asciiTheme="minorHAnsi" w:hAnsiTheme="minorHAnsi" w:cstheme="minorHAnsi"/>
          <w:color w:val="auto"/>
          <w:sz w:val="24"/>
          <w:szCs w:val="24"/>
          <w:lang w:val="sr-Cyrl-RS"/>
        </w:rPr>
      </w:pPr>
    </w:p>
    <w:p w14:paraId="4CA4921E" w14:textId="3AC862FC" w:rsidR="00710361" w:rsidRDefault="00710361" w:rsidP="0047082B">
      <w:pPr>
        <w:pStyle w:val="BodyText"/>
        <w:pBdr>
          <w:top w:val="none" w:sz="0" w:space="0" w:color="000000"/>
          <w:left w:val="none" w:sz="0" w:space="0" w:color="000000"/>
          <w:bottom w:val="none" w:sz="0" w:space="0" w:color="000000"/>
          <w:right w:val="none" w:sz="0" w:space="0" w:color="000000"/>
        </w:pBdr>
        <w:spacing w:after="0" w:line="240" w:lineRule="auto"/>
        <w:jc w:val="both"/>
        <w:rPr>
          <w:rFonts w:asciiTheme="minorHAnsi" w:hAnsiTheme="minorHAnsi" w:cstheme="minorHAnsi"/>
          <w:color w:val="auto"/>
          <w:sz w:val="24"/>
          <w:szCs w:val="24"/>
          <w:lang w:val="sr-Cyrl-RS"/>
        </w:rPr>
      </w:pPr>
    </w:p>
    <w:p w14:paraId="348A4373" w14:textId="6E351304" w:rsidR="00710361" w:rsidRDefault="00710361" w:rsidP="0047082B">
      <w:pPr>
        <w:pStyle w:val="BodyText"/>
        <w:pBdr>
          <w:top w:val="none" w:sz="0" w:space="0" w:color="000000"/>
          <w:left w:val="none" w:sz="0" w:space="0" w:color="000000"/>
          <w:bottom w:val="none" w:sz="0" w:space="0" w:color="000000"/>
          <w:right w:val="none" w:sz="0" w:space="0" w:color="000000"/>
        </w:pBdr>
        <w:spacing w:after="0" w:line="240" w:lineRule="auto"/>
        <w:jc w:val="both"/>
        <w:rPr>
          <w:rFonts w:asciiTheme="minorHAnsi" w:hAnsiTheme="minorHAnsi" w:cstheme="minorHAnsi"/>
          <w:color w:val="auto"/>
          <w:sz w:val="24"/>
          <w:szCs w:val="24"/>
          <w:lang w:val="sr-Cyrl-RS"/>
        </w:rPr>
      </w:pPr>
    </w:p>
    <w:p w14:paraId="05277499" w14:textId="73EC5E20" w:rsidR="00710361" w:rsidRDefault="00710361" w:rsidP="0047082B">
      <w:pPr>
        <w:pStyle w:val="BodyText"/>
        <w:pBdr>
          <w:top w:val="none" w:sz="0" w:space="0" w:color="000000"/>
          <w:left w:val="none" w:sz="0" w:space="0" w:color="000000"/>
          <w:bottom w:val="none" w:sz="0" w:space="0" w:color="000000"/>
          <w:right w:val="none" w:sz="0" w:space="0" w:color="000000"/>
        </w:pBdr>
        <w:spacing w:after="0" w:line="240" w:lineRule="auto"/>
        <w:jc w:val="both"/>
        <w:rPr>
          <w:rFonts w:asciiTheme="minorHAnsi" w:hAnsiTheme="minorHAnsi" w:cstheme="minorHAnsi"/>
          <w:color w:val="auto"/>
          <w:sz w:val="24"/>
          <w:szCs w:val="24"/>
          <w:lang w:val="sr-Cyrl-RS"/>
        </w:rPr>
      </w:pPr>
    </w:p>
    <w:p w14:paraId="415DF809" w14:textId="458D4AD6" w:rsidR="00710361" w:rsidRDefault="00710361" w:rsidP="0047082B">
      <w:pPr>
        <w:pStyle w:val="BodyText"/>
        <w:pBdr>
          <w:top w:val="none" w:sz="0" w:space="0" w:color="000000"/>
          <w:left w:val="none" w:sz="0" w:space="0" w:color="000000"/>
          <w:bottom w:val="none" w:sz="0" w:space="0" w:color="000000"/>
          <w:right w:val="none" w:sz="0" w:space="0" w:color="000000"/>
        </w:pBdr>
        <w:spacing w:after="0" w:line="240" w:lineRule="auto"/>
        <w:jc w:val="both"/>
        <w:rPr>
          <w:rFonts w:asciiTheme="minorHAnsi" w:hAnsiTheme="minorHAnsi" w:cstheme="minorHAnsi"/>
          <w:color w:val="auto"/>
          <w:sz w:val="24"/>
          <w:szCs w:val="24"/>
          <w:lang w:val="sr-Cyrl-RS"/>
        </w:rPr>
      </w:pPr>
    </w:p>
    <w:p w14:paraId="33C73262" w14:textId="4261A13F" w:rsidR="00710361" w:rsidRPr="008C6AC8" w:rsidRDefault="008C6AC8" w:rsidP="008C6AC8">
      <w:pPr>
        <w:rPr>
          <w:rFonts w:eastAsia="Calibri" w:cstheme="minorHAnsi"/>
          <w:kern w:val="1"/>
          <w:lang w:val="sr-Cyrl-RS"/>
        </w:rPr>
      </w:pPr>
      <w:r>
        <w:rPr>
          <w:rFonts w:cstheme="minorHAnsi"/>
          <w:lang w:val="sr-Cyrl-RS"/>
        </w:rPr>
        <w:br w:type="page"/>
      </w:r>
    </w:p>
    <w:p w14:paraId="4E107979" w14:textId="14F47D93" w:rsidR="007D1F9D" w:rsidRPr="00F00F32" w:rsidRDefault="007D1F9D" w:rsidP="00944587">
      <w:pPr>
        <w:pStyle w:val="BodyText"/>
        <w:pBdr>
          <w:top w:val="none" w:sz="0" w:space="0" w:color="000000"/>
          <w:left w:val="none" w:sz="0" w:space="0" w:color="000000"/>
          <w:bottom w:val="none" w:sz="0" w:space="0" w:color="000000"/>
          <w:right w:val="none" w:sz="0" w:space="0" w:color="000000"/>
        </w:pBdr>
        <w:spacing w:after="0" w:line="240" w:lineRule="auto"/>
        <w:jc w:val="both"/>
        <w:rPr>
          <w:rFonts w:asciiTheme="minorHAnsi" w:hAnsiTheme="minorHAnsi" w:cstheme="minorHAnsi"/>
          <w:color w:val="auto"/>
          <w:sz w:val="24"/>
          <w:szCs w:val="24"/>
          <w:lang w:val="sr-Cyrl-RS"/>
        </w:rPr>
      </w:pPr>
    </w:p>
    <w:p w14:paraId="7FADE9DC" w14:textId="2D7B250C" w:rsidR="008B5620" w:rsidRPr="0014758A" w:rsidRDefault="00710361" w:rsidP="00F00F32">
      <w:pPr>
        <w:pStyle w:val="Heading1"/>
        <w:numPr>
          <w:ilvl w:val="0"/>
          <w:numId w:val="1"/>
        </w:numPr>
        <w:spacing w:after="240"/>
        <w:ind w:left="270" w:hanging="270"/>
        <w:rPr>
          <w:rFonts w:asciiTheme="minorHAnsi" w:hAnsiTheme="minorHAnsi" w:cstheme="minorHAnsi"/>
        </w:rPr>
      </w:pPr>
      <w:r>
        <w:rPr>
          <w:rFonts w:asciiTheme="minorHAnsi" w:hAnsiTheme="minorHAnsi" w:cstheme="minorHAnsi"/>
          <w:lang w:val="sr-Cyrl-RS"/>
        </w:rPr>
        <w:t xml:space="preserve">  </w:t>
      </w:r>
      <w:bookmarkStart w:id="17" w:name="_Toc129611489"/>
      <w:r w:rsidR="004F5DD6" w:rsidRPr="0014758A">
        <w:rPr>
          <w:rFonts w:asciiTheme="minorHAnsi" w:hAnsiTheme="minorHAnsi" w:cstheme="minorHAnsi"/>
        </w:rPr>
        <w:t>ПРЕДМЕТ КОНЦЕСИЈЕ</w:t>
      </w:r>
      <w:bookmarkEnd w:id="17"/>
    </w:p>
    <w:p w14:paraId="5FC50CE7" w14:textId="258CE511" w:rsidR="008B5620" w:rsidRDefault="008B5620" w:rsidP="008B5620">
      <w:pPr>
        <w:rPr>
          <w:lang w:val="sr-Cyrl-RS"/>
        </w:rPr>
      </w:pPr>
    </w:p>
    <w:p w14:paraId="40133E2A" w14:textId="4BF232C8" w:rsidR="00A72365" w:rsidRPr="00853870" w:rsidRDefault="00A72365" w:rsidP="00265ABF">
      <w:pPr>
        <w:pStyle w:val="BodyText"/>
        <w:pBdr>
          <w:top w:val="none" w:sz="0" w:space="0" w:color="000000"/>
          <w:left w:val="none" w:sz="0" w:space="0" w:color="000000"/>
          <w:bottom w:val="none" w:sz="0" w:space="0" w:color="000000"/>
          <w:right w:val="none" w:sz="0" w:space="0" w:color="000000"/>
        </w:pBdr>
        <w:spacing w:after="0" w:line="240" w:lineRule="auto"/>
        <w:jc w:val="both"/>
        <w:rPr>
          <w:rFonts w:asciiTheme="minorHAnsi" w:hAnsiTheme="minorHAnsi" w:cstheme="minorHAnsi"/>
          <w:color w:val="auto"/>
          <w:sz w:val="24"/>
          <w:szCs w:val="24"/>
          <w:lang w:val="sr-Cyrl-RS"/>
        </w:rPr>
      </w:pPr>
      <w:r w:rsidRPr="00853870">
        <w:rPr>
          <w:rFonts w:asciiTheme="minorHAnsi" w:hAnsiTheme="minorHAnsi" w:cstheme="minorHAnsi"/>
          <w:color w:val="auto"/>
          <w:sz w:val="24"/>
          <w:szCs w:val="24"/>
          <w:lang w:val="sr-Cyrl-RS"/>
        </w:rPr>
        <w:t>На основу члана 4. став 3. Закона о комуналним делатностима (”Сл. гласник РС”, бр. 88/2011 и 104/2016</w:t>
      </w:r>
      <w:r w:rsidR="00C62022" w:rsidRPr="00853870">
        <w:rPr>
          <w:rFonts w:asciiTheme="minorHAnsi" w:hAnsiTheme="minorHAnsi" w:cstheme="minorHAnsi"/>
          <w:color w:val="auto"/>
          <w:sz w:val="24"/>
          <w:szCs w:val="24"/>
          <w:lang w:val="sr-Cyrl-RS"/>
        </w:rPr>
        <w:t xml:space="preserve"> и 95/2018</w:t>
      </w:r>
      <w:r w:rsidRPr="00853870">
        <w:rPr>
          <w:rFonts w:asciiTheme="minorHAnsi" w:hAnsiTheme="minorHAnsi" w:cstheme="minorHAnsi"/>
          <w:color w:val="auto"/>
          <w:sz w:val="24"/>
          <w:szCs w:val="24"/>
          <w:lang w:val="sr-Cyrl-RS"/>
        </w:rPr>
        <w:t xml:space="preserve">), Скупштина Општине Кладово донела је Одлуку о </w:t>
      </w:r>
      <w:r w:rsidR="00993AD3" w:rsidRPr="00853870">
        <w:rPr>
          <w:rFonts w:asciiTheme="minorHAnsi" w:hAnsiTheme="minorHAnsi" w:cstheme="minorHAnsi"/>
          <w:color w:val="auto"/>
          <w:sz w:val="24"/>
          <w:szCs w:val="24"/>
          <w:lang w:val="sr-Cyrl-RS"/>
        </w:rPr>
        <w:t>покретању поступка поверавања обављања комуналне делатности приградски превоз путника на територији Општине Кладово</w:t>
      </w:r>
      <w:r w:rsidRPr="00853870">
        <w:rPr>
          <w:rFonts w:asciiTheme="minorHAnsi" w:hAnsiTheme="minorHAnsi" w:cstheme="minorHAnsi"/>
          <w:color w:val="auto"/>
          <w:sz w:val="24"/>
          <w:szCs w:val="24"/>
          <w:lang w:val="sr-Cyrl-RS"/>
        </w:rPr>
        <w:t>. Чланом 2.</w:t>
      </w:r>
      <w:r w:rsidR="00993AD3" w:rsidRPr="00853870">
        <w:rPr>
          <w:rFonts w:asciiTheme="minorHAnsi" w:hAnsiTheme="minorHAnsi" w:cstheme="minorHAnsi"/>
          <w:color w:val="auto"/>
          <w:sz w:val="24"/>
          <w:szCs w:val="24"/>
          <w:lang w:val="sr-Cyrl-RS"/>
        </w:rPr>
        <w:t xml:space="preserve"> </w:t>
      </w:r>
      <w:r w:rsidR="00C62022" w:rsidRPr="00853870">
        <w:rPr>
          <w:rFonts w:asciiTheme="minorHAnsi" w:hAnsiTheme="minorHAnsi" w:cstheme="minorHAnsi"/>
          <w:color w:val="auto"/>
          <w:sz w:val="24"/>
          <w:szCs w:val="24"/>
          <w:lang w:val="sr-Cyrl-RS"/>
        </w:rPr>
        <w:t>п</w:t>
      </w:r>
      <w:r w:rsidR="00993AD3" w:rsidRPr="00853870">
        <w:rPr>
          <w:rFonts w:asciiTheme="minorHAnsi" w:hAnsiTheme="minorHAnsi" w:cstheme="minorHAnsi"/>
          <w:color w:val="auto"/>
          <w:sz w:val="24"/>
          <w:szCs w:val="24"/>
          <w:lang w:val="sr-Cyrl-RS"/>
        </w:rPr>
        <w:t>оменуте Одлуке Општина Кладов</w:t>
      </w:r>
      <w:r w:rsidR="00C62022" w:rsidRPr="00853870">
        <w:rPr>
          <w:rFonts w:asciiTheme="minorHAnsi" w:hAnsiTheme="minorHAnsi" w:cstheme="minorHAnsi"/>
          <w:color w:val="auto"/>
          <w:sz w:val="24"/>
          <w:szCs w:val="24"/>
          <w:lang w:val="sr-Cyrl-RS"/>
        </w:rPr>
        <w:t>о</w:t>
      </w:r>
      <w:r w:rsidR="00993AD3" w:rsidRPr="00853870">
        <w:rPr>
          <w:rFonts w:asciiTheme="minorHAnsi" w:hAnsiTheme="minorHAnsi" w:cstheme="minorHAnsi"/>
          <w:color w:val="auto"/>
          <w:sz w:val="24"/>
          <w:szCs w:val="24"/>
          <w:lang w:val="sr-Cyrl-RS"/>
        </w:rPr>
        <w:t xml:space="preserve"> определила се за спровођење поступка ЈПП са елементима концесије.</w:t>
      </w:r>
    </w:p>
    <w:p w14:paraId="5B74B2BF" w14:textId="77777777" w:rsidR="00265ABF" w:rsidRPr="00853870" w:rsidRDefault="00265ABF" w:rsidP="00265ABF">
      <w:pPr>
        <w:pStyle w:val="BodyText"/>
        <w:pBdr>
          <w:top w:val="none" w:sz="0" w:space="0" w:color="000000"/>
          <w:left w:val="none" w:sz="0" w:space="0" w:color="000000"/>
          <w:bottom w:val="none" w:sz="0" w:space="0" w:color="000000"/>
          <w:right w:val="none" w:sz="0" w:space="0" w:color="000000"/>
        </w:pBdr>
        <w:spacing w:after="0" w:line="240" w:lineRule="auto"/>
        <w:jc w:val="both"/>
        <w:rPr>
          <w:rFonts w:asciiTheme="minorHAnsi" w:hAnsiTheme="minorHAnsi" w:cstheme="minorHAnsi"/>
          <w:color w:val="auto"/>
          <w:sz w:val="24"/>
          <w:szCs w:val="24"/>
          <w:lang w:val="sr-Cyrl-RS"/>
        </w:rPr>
      </w:pPr>
    </w:p>
    <w:p w14:paraId="56F5A667" w14:textId="388A03A4" w:rsidR="00A72365" w:rsidRDefault="00E11060" w:rsidP="00265ABF">
      <w:pPr>
        <w:pStyle w:val="BodyText"/>
        <w:pBdr>
          <w:top w:val="none" w:sz="0" w:space="0" w:color="000000"/>
          <w:left w:val="none" w:sz="0" w:space="0" w:color="000000"/>
          <w:bottom w:val="none" w:sz="0" w:space="0" w:color="000000"/>
          <w:right w:val="none" w:sz="0" w:space="0" w:color="000000"/>
        </w:pBdr>
        <w:spacing w:after="0" w:line="240" w:lineRule="auto"/>
        <w:jc w:val="both"/>
        <w:rPr>
          <w:rFonts w:asciiTheme="minorHAnsi" w:hAnsiTheme="minorHAnsi" w:cstheme="minorHAnsi"/>
          <w:color w:val="auto"/>
          <w:sz w:val="24"/>
          <w:szCs w:val="24"/>
          <w:lang w:val="sr-Cyrl-RS"/>
        </w:rPr>
      </w:pPr>
      <w:r w:rsidRPr="00853870">
        <w:rPr>
          <w:rFonts w:asciiTheme="minorHAnsi" w:hAnsiTheme="minorHAnsi" w:cstheme="minorHAnsi"/>
          <w:color w:val="auto"/>
          <w:sz w:val="24"/>
          <w:szCs w:val="24"/>
          <w:lang w:val="sr-Cyrl-RS"/>
        </w:rPr>
        <w:t xml:space="preserve">Предмет пројекта јесте поверавање </w:t>
      </w:r>
      <w:r w:rsidR="005A2EE5" w:rsidRPr="00853870">
        <w:rPr>
          <w:rFonts w:asciiTheme="minorHAnsi" w:hAnsiTheme="minorHAnsi" w:cstheme="minorHAnsi"/>
          <w:color w:val="auto"/>
          <w:sz w:val="24"/>
          <w:szCs w:val="24"/>
          <w:lang w:val="sr-Cyrl-RS"/>
        </w:rPr>
        <w:t xml:space="preserve">обављања </w:t>
      </w:r>
      <w:r w:rsidRPr="00853870">
        <w:rPr>
          <w:rFonts w:asciiTheme="minorHAnsi" w:hAnsiTheme="minorHAnsi" w:cstheme="minorHAnsi"/>
          <w:color w:val="auto"/>
          <w:sz w:val="24"/>
          <w:szCs w:val="24"/>
          <w:lang w:val="sr-Cyrl-RS"/>
        </w:rPr>
        <w:t>комуналне делатности</w:t>
      </w:r>
      <w:r w:rsidR="005E49A9" w:rsidRPr="005E49A9">
        <w:rPr>
          <w:rFonts w:asciiTheme="minorHAnsi" w:hAnsiTheme="minorHAnsi" w:cstheme="minorHAnsi"/>
          <w:color w:val="auto"/>
          <w:sz w:val="24"/>
          <w:szCs w:val="24"/>
          <w:lang w:val="sr-Cyrl-RS"/>
        </w:rPr>
        <w:t xml:space="preserve"> </w:t>
      </w:r>
      <w:r w:rsidR="00993AD3" w:rsidRPr="00853870">
        <w:rPr>
          <w:rFonts w:asciiTheme="minorHAnsi" w:hAnsiTheme="minorHAnsi" w:cstheme="minorHAnsi"/>
          <w:color w:val="auto"/>
          <w:sz w:val="24"/>
          <w:szCs w:val="24"/>
          <w:lang w:val="sr-Cyrl-RS"/>
        </w:rPr>
        <w:t>приградског</w:t>
      </w:r>
      <w:r w:rsidR="00A72365" w:rsidRPr="00853870">
        <w:rPr>
          <w:rFonts w:asciiTheme="minorHAnsi" w:hAnsiTheme="minorHAnsi" w:cstheme="minorHAnsi"/>
          <w:color w:val="auto"/>
          <w:sz w:val="24"/>
          <w:szCs w:val="24"/>
          <w:lang w:val="sr-Cyrl-RS"/>
        </w:rPr>
        <w:t xml:space="preserve"> </w:t>
      </w:r>
      <w:r w:rsidRPr="00853870">
        <w:rPr>
          <w:rFonts w:asciiTheme="minorHAnsi" w:hAnsiTheme="minorHAnsi" w:cstheme="minorHAnsi"/>
          <w:color w:val="auto"/>
          <w:sz w:val="24"/>
          <w:szCs w:val="24"/>
          <w:lang w:val="sr-Cyrl-RS"/>
        </w:rPr>
        <w:t xml:space="preserve">превоза путника на територији </w:t>
      </w:r>
      <w:r w:rsidR="00A72365" w:rsidRPr="00853870">
        <w:rPr>
          <w:rFonts w:asciiTheme="minorHAnsi" w:hAnsiTheme="minorHAnsi" w:cstheme="minorHAnsi"/>
          <w:color w:val="auto"/>
          <w:sz w:val="24"/>
          <w:szCs w:val="24"/>
          <w:lang w:val="sr-Cyrl-RS"/>
        </w:rPr>
        <w:t>О</w:t>
      </w:r>
      <w:r w:rsidRPr="00853870">
        <w:rPr>
          <w:rFonts w:asciiTheme="minorHAnsi" w:hAnsiTheme="minorHAnsi" w:cstheme="minorHAnsi"/>
          <w:color w:val="auto"/>
          <w:sz w:val="24"/>
          <w:szCs w:val="24"/>
          <w:lang w:val="sr-Cyrl-RS"/>
        </w:rPr>
        <w:t xml:space="preserve">пштине Кладово, на период од </w:t>
      </w:r>
      <w:r w:rsidRPr="00546BBB">
        <w:rPr>
          <w:rFonts w:asciiTheme="minorHAnsi" w:hAnsiTheme="minorHAnsi" w:cstheme="minorHAnsi"/>
          <w:color w:val="auto"/>
          <w:sz w:val="24"/>
          <w:szCs w:val="24"/>
          <w:lang w:val="sr-Cyrl-RS"/>
        </w:rPr>
        <w:t>20 година,</w:t>
      </w:r>
      <w:r w:rsidRPr="00853870">
        <w:rPr>
          <w:rFonts w:asciiTheme="minorHAnsi" w:hAnsiTheme="minorHAnsi" w:cstheme="minorHAnsi"/>
          <w:color w:val="auto"/>
          <w:sz w:val="24"/>
          <w:szCs w:val="24"/>
          <w:lang w:val="sr-Cyrl-RS"/>
        </w:rPr>
        <w:t xml:space="preserve"> закључењем јавног уговора између Општине Кладово и приватног партнер</w:t>
      </w:r>
      <w:r w:rsidR="00B30208" w:rsidRPr="00927F88">
        <w:rPr>
          <w:rFonts w:asciiTheme="minorHAnsi" w:hAnsiTheme="minorHAnsi" w:cstheme="minorHAnsi"/>
          <w:color w:val="auto"/>
          <w:sz w:val="24"/>
          <w:szCs w:val="24"/>
          <w:lang w:val="sr-Cyrl-RS"/>
        </w:rPr>
        <w:t xml:space="preserve">а и </w:t>
      </w:r>
      <w:r w:rsidRPr="00853870">
        <w:rPr>
          <w:rFonts w:asciiTheme="minorHAnsi" w:hAnsiTheme="minorHAnsi" w:cstheme="minorHAnsi"/>
          <w:color w:val="auto"/>
          <w:sz w:val="24"/>
          <w:szCs w:val="24"/>
          <w:lang w:val="sr-Cyrl-RS"/>
        </w:rPr>
        <w:t>обухвата пружање услуге приградског превоза путника, финансирање, набавку возила</w:t>
      </w:r>
      <w:r w:rsidR="00354AF8" w:rsidRPr="00927F88">
        <w:rPr>
          <w:rFonts w:asciiTheme="minorHAnsi" w:hAnsiTheme="minorHAnsi" w:cstheme="minorHAnsi"/>
          <w:color w:val="auto"/>
          <w:sz w:val="24"/>
          <w:szCs w:val="24"/>
          <w:lang w:val="sr-Cyrl-RS"/>
        </w:rPr>
        <w:t xml:space="preserve"> и </w:t>
      </w:r>
      <w:r w:rsidRPr="00853870">
        <w:rPr>
          <w:rFonts w:asciiTheme="minorHAnsi" w:hAnsiTheme="minorHAnsi" w:cstheme="minorHAnsi"/>
          <w:color w:val="auto"/>
          <w:sz w:val="24"/>
          <w:szCs w:val="24"/>
          <w:lang w:val="sr-Cyrl-RS"/>
        </w:rPr>
        <w:t>унапређење услуге превоза увођењем система електронск</w:t>
      </w:r>
      <w:r w:rsidR="00CE4A84">
        <w:rPr>
          <w:rFonts w:asciiTheme="minorHAnsi" w:hAnsiTheme="minorHAnsi" w:cstheme="minorHAnsi"/>
          <w:color w:val="auto"/>
          <w:sz w:val="24"/>
          <w:szCs w:val="24"/>
          <w:lang w:val="sr-Cyrl-RS"/>
        </w:rPr>
        <w:t>е наплате</w:t>
      </w:r>
      <w:r w:rsidRPr="00853870">
        <w:rPr>
          <w:rFonts w:asciiTheme="minorHAnsi" w:hAnsiTheme="minorHAnsi" w:cstheme="minorHAnsi"/>
          <w:color w:val="auto"/>
          <w:sz w:val="24"/>
          <w:szCs w:val="24"/>
          <w:lang w:val="sr-Cyrl-RS"/>
        </w:rPr>
        <w:t xml:space="preserve"> карата и бројања путника</w:t>
      </w:r>
      <w:r w:rsidR="00354AF8" w:rsidRPr="00927F88">
        <w:rPr>
          <w:rFonts w:asciiTheme="minorHAnsi" w:hAnsiTheme="minorHAnsi" w:cstheme="minorHAnsi"/>
          <w:color w:val="auto"/>
          <w:sz w:val="24"/>
          <w:szCs w:val="24"/>
          <w:lang w:val="sr-Cyrl-RS"/>
        </w:rPr>
        <w:t>.</w:t>
      </w:r>
    </w:p>
    <w:p w14:paraId="08017661" w14:textId="77777777" w:rsidR="005E49A9" w:rsidRDefault="005E49A9" w:rsidP="00AA7946">
      <w:pPr>
        <w:pStyle w:val="BodyText"/>
        <w:pBdr>
          <w:top w:val="none" w:sz="0" w:space="0" w:color="000000"/>
          <w:left w:val="none" w:sz="0" w:space="0" w:color="000000"/>
          <w:bottom w:val="none" w:sz="0" w:space="0" w:color="000000"/>
          <w:right w:val="none" w:sz="0" w:space="0" w:color="000000"/>
        </w:pBdr>
        <w:spacing w:after="120" w:line="240" w:lineRule="auto"/>
        <w:jc w:val="both"/>
        <w:rPr>
          <w:rFonts w:asciiTheme="minorHAnsi" w:hAnsiTheme="minorHAnsi" w:cstheme="minorHAnsi"/>
          <w:color w:val="auto"/>
          <w:sz w:val="24"/>
          <w:szCs w:val="24"/>
          <w:lang w:val="sr-Cyrl-RS"/>
        </w:rPr>
      </w:pPr>
    </w:p>
    <w:p w14:paraId="5A3DA0B3" w14:textId="446B59A2" w:rsidR="00B30208" w:rsidRPr="00853870" w:rsidRDefault="00B30208" w:rsidP="00AA7946">
      <w:pPr>
        <w:pStyle w:val="BodyText"/>
        <w:pBdr>
          <w:top w:val="none" w:sz="0" w:space="0" w:color="000000"/>
          <w:left w:val="none" w:sz="0" w:space="0" w:color="000000"/>
          <w:bottom w:val="none" w:sz="0" w:space="0" w:color="000000"/>
          <w:right w:val="none" w:sz="0" w:space="0" w:color="000000"/>
        </w:pBdr>
        <w:spacing w:after="120" w:line="240" w:lineRule="auto"/>
        <w:jc w:val="both"/>
        <w:rPr>
          <w:rFonts w:asciiTheme="minorHAnsi" w:hAnsiTheme="minorHAnsi" w:cstheme="minorHAnsi"/>
          <w:color w:val="auto"/>
          <w:sz w:val="24"/>
          <w:szCs w:val="24"/>
          <w:lang w:val="sr-Cyrl-RS"/>
        </w:rPr>
      </w:pPr>
      <w:r w:rsidRPr="00853870">
        <w:rPr>
          <w:rFonts w:asciiTheme="minorHAnsi" w:hAnsiTheme="minorHAnsi" w:cstheme="minorHAnsi"/>
          <w:color w:val="auto"/>
          <w:sz w:val="24"/>
          <w:szCs w:val="24"/>
          <w:lang w:val="sr-Cyrl-RS"/>
        </w:rPr>
        <w:t xml:space="preserve">Овај пројекат ће се реализовати по моделу уговорног ЈПП са елементима концесије у коме је јавним уговором уређено комерцијално обављање делатности од општег интереса, које јавни партнер уступа приватном партнеру, на одређено време, под посебно прописаним условима, уз плаћање концесионе накнаде од стране </w:t>
      </w:r>
      <w:r w:rsidR="00542366">
        <w:rPr>
          <w:rFonts w:asciiTheme="minorHAnsi" w:hAnsiTheme="minorHAnsi" w:cstheme="minorHAnsi"/>
          <w:color w:val="auto"/>
          <w:sz w:val="24"/>
          <w:szCs w:val="24"/>
          <w:lang w:val="sr-Cyrl-RS"/>
        </w:rPr>
        <w:t>јавног</w:t>
      </w:r>
      <w:r w:rsidRPr="00853870">
        <w:rPr>
          <w:rFonts w:asciiTheme="minorHAnsi" w:hAnsiTheme="minorHAnsi" w:cstheme="minorHAnsi"/>
          <w:color w:val="auto"/>
          <w:sz w:val="24"/>
          <w:szCs w:val="24"/>
          <w:lang w:val="sr-Cyrl-RS"/>
        </w:rPr>
        <w:t xml:space="preserve"> партнера, при чему приватни партнер сноси ризик везан за комерцијално коришћење предмета концесије</w:t>
      </w:r>
      <w:r w:rsidR="00542366">
        <w:rPr>
          <w:rFonts w:asciiTheme="minorHAnsi" w:hAnsiTheme="minorHAnsi" w:cstheme="minorHAnsi"/>
          <w:color w:val="auto"/>
          <w:sz w:val="24"/>
          <w:szCs w:val="24"/>
          <w:lang w:val="sr-Cyrl-RS"/>
        </w:rPr>
        <w:t>.</w:t>
      </w:r>
    </w:p>
    <w:p w14:paraId="3D01C8C3" w14:textId="23308478" w:rsidR="004F5DD6" w:rsidRPr="00853870" w:rsidRDefault="00B30208" w:rsidP="00A72365">
      <w:pPr>
        <w:jc w:val="both"/>
        <w:rPr>
          <w:rFonts w:eastAsia="Calibri" w:cstheme="minorHAnsi"/>
          <w:kern w:val="1"/>
          <w:lang w:val="sr-Cyrl-RS"/>
        </w:rPr>
      </w:pPr>
      <w:r w:rsidRPr="00927F88">
        <w:rPr>
          <w:rFonts w:eastAsia="Calibri" w:cstheme="minorHAnsi"/>
          <w:kern w:val="1"/>
          <w:lang w:val="sr-Cyrl-RS"/>
        </w:rPr>
        <w:t>Предлог пројекта</w:t>
      </w:r>
      <w:r w:rsidRPr="00853870">
        <w:rPr>
          <w:rFonts w:eastAsia="Calibri" w:cstheme="minorHAnsi"/>
          <w:kern w:val="1"/>
          <w:lang w:val="sr-Cyrl-RS"/>
        </w:rPr>
        <w:t xml:space="preserve"> ЈПП са елементима концесије подразумева финансирање пројекта од стране приватног партнера/концесионара и на тај начин се буџет локалне самоуправе кредитно не задужује, већ је обавеза локалне самоуправе да омогући приватном партнеру несметано обављање комуналне делатности</w:t>
      </w:r>
      <w:r w:rsidR="00D4670E">
        <w:rPr>
          <w:rFonts w:eastAsia="Calibri" w:cstheme="minorHAnsi"/>
          <w:kern w:val="1"/>
          <w:lang w:val="sr-Cyrl-RS"/>
        </w:rPr>
        <w:t xml:space="preserve"> у складу са овим Пројектом</w:t>
      </w:r>
      <w:r w:rsidRPr="002B6EC2">
        <w:rPr>
          <w:rFonts w:eastAsia="Calibri" w:cstheme="minorHAnsi"/>
          <w:kern w:val="1"/>
          <w:lang w:val="sr-Cyrl-RS"/>
        </w:rPr>
        <w:t>, а за коју би приватно</w:t>
      </w:r>
      <w:r w:rsidR="00542366" w:rsidRPr="002B6EC2">
        <w:rPr>
          <w:rFonts w:eastAsia="Calibri" w:cstheme="minorHAnsi"/>
          <w:kern w:val="1"/>
          <w:lang w:val="sr-Cyrl-RS"/>
        </w:rPr>
        <w:t>м</w:t>
      </w:r>
      <w:r w:rsidRPr="002B6EC2">
        <w:rPr>
          <w:rFonts w:eastAsia="Calibri" w:cstheme="minorHAnsi"/>
          <w:kern w:val="1"/>
          <w:lang w:val="sr-Cyrl-RS"/>
        </w:rPr>
        <w:t xml:space="preserve"> партнер</w:t>
      </w:r>
      <w:r w:rsidR="00542366" w:rsidRPr="002B6EC2">
        <w:rPr>
          <w:rFonts w:eastAsia="Calibri" w:cstheme="minorHAnsi"/>
          <w:kern w:val="1"/>
          <w:lang w:val="sr-Cyrl-RS"/>
        </w:rPr>
        <w:t>у</w:t>
      </w:r>
      <w:r w:rsidRPr="002B6EC2">
        <w:rPr>
          <w:rFonts w:eastAsia="Calibri" w:cstheme="minorHAnsi"/>
          <w:kern w:val="1"/>
          <w:lang w:val="sr-Cyrl-RS"/>
        </w:rPr>
        <w:t xml:space="preserve"> </w:t>
      </w:r>
      <w:r w:rsidR="00542366" w:rsidRPr="002B6EC2">
        <w:rPr>
          <w:rFonts w:eastAsia="Calibri" w:cstheme="minorHAnsi"/>
          <w:kern w:val="1"/>
          <w:lang w:val="sr-Cyrl-RS"/>
        </w:rPr>
        <w:t>исплаћивао накнаду у виду</w:t>
      </w:r>
      <w:r w:rsidRPr="002B6EC2">
        <w:rPr>
          <w:rFonts w:eastAsia="Calibri" w:cstheme="minorHAnsi"/>
          <w:kern w:val="1"/>
          <w:lang w:val="sr-Cyrl-RS"/>
        </w:rPr>
        <w:t xml:space="preserve"> концесион</w:t>
      </w:r>
      <w:r w:rsidR="000D343B" w:rsidRPr="002B6EC2">
        <w:rPr>
          <w:rFonts w:eastAsia="Calibri" w:cstheme="minorHAnsi"/>
          <w:kern w:val="1"/>
          <w:lang w:val="sr-Cyrl-RS"/>
        </w:rPr>
        <w:t>е</w:t>
      </w:r>
      <w:r w:rsidRPr="002B6EC2">
        <w:rPr>
          <w:rFonts w:eastAsia="Calibri" w:cstheme="minorHAnsi"/>
          <w:kern w:val="1"/>
          <w:lang w:val="sr-Cyrl-RS"/>
        </w:rPr>
        <w:t xml:space="preserve"> накнад</w:t>
      </w:r>
      <w:r w:rsidR="00542366" w:rsidRPr="002B6EC2">
        <w:rPr>
          <w:rFonts w:eastAsia="Calibri" w:cstheme="minorHAnsi"/>
          <w:kern w:val="1"/>
          <w:lang w:val="sr-Cyrl-RS"/>
        </w:rPr>
        <w:t>е</w:t>
      </w:r>
      <w:r w:rsidRPr="002B6EC2">
        <w:rPr>
          <w:rFonts w:eastAsia="Calibri" w:cstheme="minorHAnsi"/>
          <w:kern w:val="1"/>
          <w:lang w:val="sr-Cyrl-RS"/>
        </w:rPr>
        <w:t xml:space="preserve"> у висини од </w:t>
      </w:r>
      <w:r w:rsidR="00542366" w:rsidRPr="002B6EC2">
        <w:rPr>
          <w:rFonts w:eastAsia="Calibri" w:cstheme="minorHAnsi"/>
          <w:kern w:val="1"/>
          <w:lang w:val="sr-Cyrl-RS"/>
        </w:rPr>
        <w:t>10.000.000,00</w:t>
      </w:r>
      <w:r w:rsidR="005E49A9" w:rsidRPr="002B6EC2">
        <w:rPr>
          <w:rFonts w:eastAsia="Calibri" w:cstheme="minorHAnsi"/>
          <w:kern w:val="1"/>
          <w:lang w:val="sr-Cyrl-RS"/>
        </w:rPr>
        <w:t xml:space="preserve"> </w:t>
      </w:r>
      <w:r w:rsidR="00542366" w:rsidRPr="002B6EC2">
        <w:rPr>
          <w:rFonts w:eastAsia="Calibri" w:cstheme="minorHAnsi"/>
          <w:kern w:val="1"/>
          <w:lang w:val="sr-Cyrl-RS"/>
        </w:rPr>
        <w:t xml:space="preserve">динара нето </w:t>
      </w:r>
      <w:r w:rsidR="00927F88" w:rsidRPr="002B6EC2">
        <w:rPr>
          <w:rFonts w:eastAsia="Calibri" w:cstheme="minorHAnsi"/>
          <w:kern w:val="1"/>
          <w:lang w:val="sr-Cyrl-RS"/>
        </w:rPr>
        <w:t xml:space="preserve">на </w:t>
      </w:r>
      <w:r w:rsidRPr="002B6EC2">
        <w:rPr>
          <w:rFonts w:eastAsia="Calibri" w:cstheme="minorHAnsi"/>
          <w:kern w:val="1"/>
          <w:lang w:val="sr-Cyrl-RS"/>
        </w:rPr>
        <w:t>годишње</w:t>
      </w:r>
      <w:r w:rsidR="00927F88" w:rsidRPr="002B6EC2">
        <w:rPr>
          <w:rFonts w:eastAsia="Calibri" w:cstheme="minorHAnsi"/>
          <w:kern w:val="1"/>
          <w:lang w:val="sr-Cyrl-RS"/>
        </w:rPr>
        <w:t>м ниво</w:t>
      </w:r>
      <w:r w:rsidR="00542366" w:rsidRPr="002B6EC2">
        <w:rPr>
          <w:rFonts w:eastAsia="Calibri" w:cstheme="minorHAnsi"/>
          <w:kern w:val="1"/>
          <w:lang w:val="sr-Cyrl-RS"/>
        </w:rPr>
        <w:t>у</w:t>
      </w:r>
      <w:r w:rsidRPr="002B6EC2">
        <w:rPr>
          <w:rFonts w:eastAsia="Calibri" w:cstheme="minorHAnsi"/>
          <w:kern w:val="1"/>
          <w:lang w:val="sr-Cyrl-RS"/>
        </w:rPr>
        <w:t>.</w:t>
      </w:r>
      <w:r w:rsidR="00542366" w:rsidRPr="002B6EC2">
        <w:rPr>
          <w:rFonts w:eastAsia="Calibri" w:cstheme="minorHAnsi"/>
          <w:kern w:val="1"/>
          <w:lang w:val="sr-Cyrl-RS"/>
        </w:rPr>
        <w:t xml:space="preserve"> Износ концесионе накнаде који би се исплаћивао приватном партнеру током периода реализације уговора представљао би издвајања из буџета Општине Кладово која би служила за покриће дела трошкова организовања превоза за повлашћене категорије путника (ученици, пензионери, лица са посебним потребама и сл.). Број и категорија путника кој</w:t>
      </w:r>
      <w:r w:rsidR="009B582D" w:rsidRPr="002B6EC2">
        <w:rPr>
          <w:rFonts w:eastAsia="Calibri" w:cstheme="minorHAnsi"/>
          <w:kern w:val="1"/>
          <w:lang w:val="sr-Cyrl-RS"/>
        </w:rPr>
        <w:t>и</w:t>
      </w:r>
      <w:r w:rsidR="00542366" w:rsidRPr="002B6EC2">
        <w:rPr>
          <w:rFonts w:eastAsia="Calibri" w:cstheme="minorHAnsi"/>
          <w:kern w:val="1"/>
          <w:lang w:val="sr-Cyrl-RS"/>
        </w:rPr>
        <w:t xml:space="preserve"> би се уврстил</w:t>
      </w:r>
      <w:r w:rsidR="009B582D" w:rsidRPr="002B6EC2">
        <w:rPr>
          <w:rFonts w:eastAsia="Calibri" w:cstheme="minorHAnsi"/>
          <w:kern w:val="1"/>
          <w:lang w:val="sr-Cyrl-RS"/>
        </w:rPr>
        <w:t>и</w:t>
      </w:r>
      <w:r w:rsidR="00542366" w:rsidRPr="002B6EC2">
        <w:rPr>
          <w:rFonts w:eastAsia="Calibri" w:cstheme="minorHAnsi"/>
          <w:kern w:val="1"/>
          <w:lang w:val="sr-Cyrl-RS"/>
        </w:rPr>
        <w:t xml:space="preserve"> у повлашћене категорије одређивао би јавни партнер односно Општина Кладово у складу са потребама у датом тренутку</w:t>
      </w:r>
      <w:r w:rsidR="0065673E" w:rsidRPr="002B6EC2">
        <w:rPr>
          <w:rFonts w:eastAsia="Calibri" w:cstheme="minorHAnsi"/>
          <w:kern w:val="1"/>
          <w:lang w:val="sr-Cyrl-RS"/>
        </w:rPr>
        <w:t xml:space="preserve"> (Општина би одређивала ко је носилац повлашћене карте, колики је број </w:t>
      </w:r>
      <w:r w:rsidR="009B582D" w:rsidRPr="002B6EC2">
        <w:rPr>
          <w:rFonts w:eastAsia="Calibri" w:cstheme="minorHAnsi"/>
          <w:kern w:val="1"/>
          <w:lang w:val="sr-Cyrl-RS"/>
        </w:rPr>
        <w:t xml:space="preserve">повлашћених </w:t>
      </w:r>
      <w:r w:rsidR="0065673E" w:rsidRPr="002B6EC2">
        <w:rPr>
          <w:rFonts w:eastAsia="Calibri" w:cstheme="minorHAnsi"/>
          <w:kern w:val="1"/>
          <w:lang w:val="sr-Cyrl-RS"/>
        </w:rPr>
        <w:t>путника, колико би износио износ наплаћеног дела карата, да ли ће вршити 100% рефундације тј. да ли неко од повла</w:t>
      </w:r>
      <w:r w:rsidR="009B582D" w:rsidRPr="002B6EC2">
        <w:rPr>
          <w:rFonts w:eastAsia="Calibri" w:cstheme="minorHAnsi"/>
          <w:kern w:val="1"/>
          <w:lang w:val="sr-Cyrl-RS"/>
        </w:rPr>
        <w:t>ш</w:t>
      </w:r>
      <w:r w:rsidR="0065673E" w:rsidRPr="002B6EC2">
        <w:rPr>
          <w:rFonts w:eastAsia="Calibri" w:cstheme="minorHAnsi"/>
          <w:kern w:val="1"/>
          <w:lang w:val="sr-Cyrl-RS"/>
        </w:rPr>
        <w:t>ћених категорија уопште неће плаћати накнаду за услугу превоза и сл.</w:t>
      </w:r>
      <w:r w:rsidR="009B582D" w:rsidRPr="002B6EC2">
        <w:rPr>
          <w:rFonts w:eastAsia="Calibri" w:cstheme="minorHAnsi"/>
          <w:kern w:val="1"/>
          <w:lang w:val="sr-Cyrl-RS"/>
        </w:rPr>
        <w:t xml:space="preserve">) и за то би приватном партнеру исплаћивала накнаду од 10.000.000,00 динара нето на годишњем нивоу односно према броју процењених пређених километара </w:t>
      </w:r>
      <w:r w:rsidR="00D4670E" w:rsidRPr="002B6EC2">
        <w:rPr>
          <w:rFonts w:eastAsia="Calibri" w:cstheme="minorHAnsi"/>
          <w:kern w:val="1"/>
          <w:lang w:val="sr-Cyrl-RS"/>
        </w:rPr>
        <w:t xml:space="preserve">од </w:t>
      </w:r>
      <w:r w:rsidR="009B582D" w:rsidRPr="002B6EC2">
        <w:rPr>
          <w:rFonts w:eastAsia="Calibri" w:cstheme="minorHAnsi"/>
          <w:kern w:val="1"/>
          <w:lang w:val="sr-Cyrl-RS"/>
        </w:rPr>
        <w:t xml:space="preserve">око 32 динара по пређеном километру. </w:t>
      </w:r>
      <w:r w:rsidR="0065673E" w:rsidRPr="002B6EC2">
        <w:rPr>
          <w:rFonts w:eastAsia="Calibri" w:cstheme="minorHAnsi"/>
          <w:kern w:val="1"/>
          <w:lang w:val="sr-Cyrl-RS"/>
        </w:rPr>
        <w:t xml:space="preserve"> Јавни партнер </w:t>
      </w:r>
      <w:r w:rsidRPr="002B6EC2">
        <w:rPr>
          <w:rFonts w:eastAsia="Calibri" w:cstheme="minorHAnsi"/>
          <w:kern w:val="1"/>
          <w:lang w:val="sr-Cyrl-RS"/>
        </w:rPr>
        <w:t>Јавно-приватно партнерство у суштини представља оквир за сарадњу јавног сектора (у овом случају Општине Кладово)</w:t>
      </w:r>
      <w:r w:rsidR="00EA5EA7" w:rsidRPr="002B6EC2">
        <w:rPr>
          <w:rFonts w:eastAsia="Calibri" w:cstheme="minorHAnsi"/>
          <w:kern w:val="1"/>
          <w:lang w:val="sr-Cyrl-RS"/>
        </w:rPr>
        <w:t xml:space="preserve"> </w:t>
      </w:r>
      <w:r w:rsidRPr="002B6EC2">
        <w:rPr>
          <w:rFonts w:eastAsia="Calibri" w:cstheme="minorHAnsi"/>
          <w:kern w:val="1"/>
          <w:lang w:val="sr-Cyrl-RS"/>
        </w:rPr>
        <w:t>и капитала приватног партнера, ради обезбеђења функционисања делатности од општег интереса и ефикасног и економски одрживог развоја инфраструктуре.</w:t>
      </w:r>
      <w:r w:rsidR="009B582D" w:rsidRPr="002B6EC2">
        <w:rPr>
          <w:rFonts w:eastAsia="Calibri" w:cstheme="minorHAnsi"/>
          <w:kern w:val="1"/>
          <w:lang w:val="sr-Cyrl-RS"/>
        </w:rPr>
        <w:t xml:space="preserve"> Приватни партнер би у потпуности организовао превоз путника и вршио наплату карата, уз обавезу увођења електронског система наплате карата</w:t>
      </w:r>
      <w:r w:rsidR="00EA5EA7" w:rsidRPr="002B6EC2">
        <w:rPr>
          <w:rFonts w:eastAsia="Calibri" w:cstheme="minorHAnsi"/>
          <w:kern w:val="1"/>
          <w:lang w:val="sr-Cyrl-RS"/>
        </w:rPr>
        <w:t xml:space="preserve"> и бројања путника</w:t>
      </w:r>
      <w:r w:rsidR="009B582D" w:rsidRPr="002B6EC2">
        <w:rPr>
          <w:rFonts w:eastAsia="Calibri" w:cstheme="minorHAnsi"/>
          <w:kern w:val="1"/>
          <w:lang w:val="sr-Cyrl-RS"/>
        </w:rPr>
        <w:t>.</w:t>
      </w:r>
    </w:p>
    <w:p w14:paraId="08D0621A" w14:textId="77777777" w:rsidR="005E49A9" w:rsidRDefault="005E49A9" w:rsidP="00A72365">
      <w:pPr>
        <w:jc w:val="both"/>
        <w:rPr>
          <w:rFonts w:eastAsia="Calibri" w:cstheme="minorHAnsi"/>
          <w:kern w:val="1"/>
          <w:lang w:val="sr-Cyrl-RS"/>
        </w:rPr>
      </w:pPr>
    </w:p>
    <w:p w14:paraId="71D4F810" w14:textId="77777777" w:rsidR="00FB499A" w:rsidRDefault="00FB499A" w:rsidP="00F00F32">
      <w:pPr>
        <w:pStyle w:val="ListParagraph"/>
        <w:ind w:left="360"/>
        <w:rPr>
          <w:rFonts w:eastAsia="Times New Roman"/>
          <w:lang w:val="uz-Cyrl-UZ"/>
        </w:rPr>
      </w:pPr>
    </w:p>
    <w:p w14:paraId="3C6BA3B1" w14:textId="42ACA970" w:rsidR="00B14BAD" w:rsidRDefault="00B14BAD" w:rsidP="00B14BAD">
      <w:pPr>
        <w:jc w:val="both"/>
        <w:rPr>
          <w:lang w:val="sr-Cyrl-RS"/>
        </w:rPr>
      </w:pPr>
      <w:r w:rsidRPr="003C72CF">
        <w:rPr>
          <w:lang w:val="sr-Cyrl-RS"/>
        </w:rPr>
        <w:t>Реализација</w:t>
      </w:r>
      <w:r>
        <w:rPr>
          <w:lang w:val="sr-Cyrl-RS"/>
        </w:rPr>
        <w:t xml:space="preserve"> </w:t>
      </w:r>
      <w:r w:rsidRPr="003C72CF">
        <w:rPr>
          <w:lang w:val="sr-Cyrl-RS"/>
        </w:rPr>
        <w:t>пројек</w:t>
      </w:r>
      <w:r>
        <w:rPr>
          <w:lang w:val="sr-Cyrl-RS"/>
        </w:rPr>
        <w:t>та</w:t>
      </w:r>
      <w:r w:rsidRPr="003C72CF">
        <w:rPr>
          <w:lang w:val="sr-Cyrl-RS"/>
        </w:rPr>
        <w:t xml:space="preserve"> поверавања приградског превоза путника</w:t>
      </w:r>
      <w:r>
        <w:rPr>
          <w:lang w:val="sr-Cyrl-RS"/>
        </w:rPr>
        <w:t xml:space="preserve"> на </w:t>
      </w:r>
      <w:r w:rsidRPr="003C72CF">
        <w:rPr>
          <w:lang w:val="sr-Cyrl-RS"/>
        </w:rPr>
        <w:t>територији</w:t>
      </w:r>
      <w:r>
        <w:rPr>
          <w:lang w:val="sr-Cyrl-RS"/>
        </w:rPr>
        <w:t xml:space="preserve"> општине Кладово</w:t>
      </w:r>
      <w:r w:rsidRPr="003C72CF">
        <w:rPr>
          <w:lang w:val="sr-Cyrl-RS"/>
        </w:rPr>
        <w:t xml:space="preserve"> путем јавно-приватног партнерства</w:t>
      </w:r>
      <w:r>
        <w:rPr>
          <w:lang w:val="sr-Cyrl-RS"/>
        </w:rPr>
        <w:t xml:space="preserve"> </w:t>
      </w:r>
      <w:r w:rsidRPr="003C72CF">
        <w:rPr>
          <w:lang w:val="sr-Cyrl-RS"/>
        </w:rPr>
        <w:t>представља ефикасан механизам</w:t>
      </w:r>
      <w:r>
        <w:rPr>
          <w:lang w:val="sr-Cyrl-RS"/>
        </w:rPr>
        <w:t xml:space="preserve"> </w:t>
      </w:r>
      <w:r w:rsidRPr="003C72CF">
        <w:rPr>
          <w:lang w:val="sr-Cyrl-RS"/>
        </w:rPr>
        <w:t>за квалитетно</w:t>
      </w:r>
      <w:r>
        <w:rPr>
          <w:lang w:val="sr-Cyrl-RS"/>
        </w:rPr>
        <w:t xml:space="preserve"> </w:t>
      </w:r>
      <w:r w:rsidRPr="003C72CF">
        <w:rPr>
          <w:lang w:val="sr-Cyrl-RS"/>
        </w:rPr>
        <w:t>решавање потреба</w:t>
      </w:r>
      <w:r>
        <w:rPr>
          <w:lang w:val="sr-Cyrl-RS"/>
        </w:rPr>
        <w:t xml:space="preserve"> </w:t>
      </w:r>
      <w:r w:rsidRPr="003C72CF">
        <w:rPr>
          <w:lang w:val="sr-Cyrl-RS"/>
        </w:rPr>
        <w:t>мобилности становн</w:t>
      </w:r>
      <w:r>
        <w:rPr>
          <w:lang w:val="sr-Cyrl-RS"/>
        </w:rPr>
        <w:t>иштва</w:t>
      </w:r>
      <w:r w:rsidRPr="003C72CF">
        <w:rPr>
          <w:lang w:val="sr-Cyrl-RS"/>
        </w:rPr>
        <w:t>. Реализација у сектору комуналних</w:t>
      </w:r>
      <w:r>
        <w:rPr>
          <w:lang w:val="sr-Cyrl-RS"/>
        </w:rPr>
        <w:t xml:space="preserve"> </w:t>
      </w:r>
      <w:r w:rsidRPr="003C72CF">
        <w:rPr>
          <w:lang w:val="sr-Cyrl-RS"/>
        </w:rPr>
        <w:t>делатности (а нарочито у аутобуском подсистему јавног превоза путника)</w:t>
      </w:r>
      <w:r>
        <w:rPr>
          <w:lang w:val="sr-Cyrl-RS"/>
        </w:rPr>
        <w:t xml:space="preserve"> </w:t>
      </w:r>
      <w:r w:rsidRPr="003C72CF">
        <w:rPr>
          <w:lang w:val="sr-Cyrl-RS"/>
        </w:rPr>
        <w:t>се обезбеђује кроз</w:t>
      </w:r>
      <w:r>
        <w:rPr>
          <w:lang w:val="sr-Cyrl-RS"/>
        </w:rPr>
        <w:t xml:space="preserve"> </w:t>
      </w:r>
      <w:r w:rsidRPr="003C72CF">
        <w:rPr>
          <w:lang w:val="sr-Cyrl-RS"/>
        </w:rPr>
        <w:t>синергију јавног и приватног партнера.</w:t>
      </w:r>
    </w:p>
    <w:p w14:paraId="3506722F" w14:textId="77777777" w:rsidR="00B14BAD" w:rsidRDefault="00B14BAD" w:rsidP="00B14BAD">
      <w:pPr>
        <w:jc w:val="both"/>
        <w:rPr>
          <w:lang w:val="sr-Cyrl-RS"/>
        </w:rPr>
      </w:pPr>
    </w:p>
    <w:p w14:paraId="08738409" w14:textId="77777777" w:rsidR="00B14BAD" w:rsidRDefault="00B14BAD" w:rsidP="00B14BAD">
      <w:pPr>
        <w:jc w:val="both"/>
        <w:rPr>
          <w:lang w:val="sr-Cyrl-RS"/>
        </w:rPr>
      </w:pPr>
      <w:r w:rsidRPr="0018106E">
        <w:rPr>
          <w:lang w:val="sr-Cyrl-RS"/>
        </w:rPr>
        <w:t>У том смислу, основни циљеви</w:t>
      </w:r>
      <w:r>
        <w:rPr>
          <w:lang w:val="sr-Cyrl-RS"/>
        </w:rPr>
        <w:t xml:space="preserve"> реализације пројекта </w:t>
      </w:r>
      <w:r w:rsidRPr="0018106E">
        <w:rPr>
          <w:lang w:val="sr-Cyrl-RS"/>
        </w:rPr>
        <w:t>у</w:t>
      </w:r>
      <w:r>
        <w:rPr>
          <w:lang w:val="sr-Cyrl-RS"/>
        </w:rPr>
        <w:t xml:space="preserve"> </w:t>
      </w:r>
      <w:r w:rsidRPr="0018106E">
        <w:rPr>
          <w:lang w:val="sr-Cyrl-RS"/>
        </w:rPr>
        <w:t>сектору јавног превоза путника у</w:t>
      </w:r>
      <w:r>
        <w:rPr>
          <w:lang w:val="sr-Cyrl-RS"/>
        </w:rPr>
        <w:t xml:space="preserve"> општини Кладово су: </w:t>
      </w:r>
    </w:p>
    <w:p w14:paraId="529D12BA" w14:textId="77777777" w:rsidR="00B14BAD" w:rsidRDefault="00B14BAD" w:rsidP="00B14BAD">
      <w:pPr>
        <w:pStyle w:val="ListParagraph"/>
        <w:numPr>
          <w:ilvl w:val="0"/>
          <w:numId w:val="33"/>
        </w:numPr>
        <w:jc w:val="both"/>
        <w:rPr>
          <w:lang w:val="sr-Cyrl-RS"/>
        </w:rPr>
      </w:pPr>
      <w:r w:rsidRPr="0018106E">
        <w:rPr>
          <w:lang w:val="sr-Cyrl-RS"/>
        </w:rPr>
        <w:t xml:space="preserve">Усаглашеност реализације мобилности </w:t>
      </w:r>
      <w:r>
        <w:rPr>
          <w:lang w:val="sr-Cyrl-RS"/>
        </w:rPr>
        <w:t>становништва</w:t>
      </w:r>
      <w:r w:rsidRPr="0018106E">
        <w:rPr>
          <w:lang w:val="sr-Cyrl-RS"/>
        </w:rPr>
        <w:t xml:space="preserve"> са важећим законским прописима и потпуно уређење тржишта транспортних услуга</w:t>
      </w:r>
      <w:r>
        <w:rPr>
          <w:lang w:val="sr-Cyrl-RS"/>
        </w:rPr>
        <w:t xml:space="preserve">; </w:t>
      </w:r>
    </w:p>
    <w:p w14:paraId="6EE45205" w14:textId="77777777" w:rsidR="00B14BAD" w:rsidRDefault="00B14BAD" w:rsidP="00B14BAD">
      <w:pPr>
        <w:pStyle w:val="ListParagraph"/>
        <w:numPr>
          <w:ilvl w:val="0"/>
          <w:numId w:val="33"/>
        </w:numPr>
        <w:jc w:val="both"/>
        <w:rPr>
          <w:lang w:val="sr-Cyrl-RS"/>
        </w:rPr>
      </w:pPr>
      <w:r w:rsidRPr="00602C7F">
        <w:rPr>
          <w:lang w:val="sr-Cyrl-RS"/>
        </w:rPr>
        <w:t>Повећање транспортне понуде система јавног превоза путника кроз повећање мреже</w:t>
      </w:r>
      <w:r>
        <w:rPr>
          <w:lang w:val="sr-Cyrl-RS"/>
        </w:rPr>
        <w:t xml:space="preserve"> </w:t>
      </w:r>
      <w:r w:rsidRPr="00602C7F">
        <w:rPr>
          <w:lang w:val="sr-Cyrl-RS"/>
        </w:rPr>
        <w:t>линија</w:t>
      </w:r>
      <w:r>
        <w:rPr>
          <w:lang w:val="sr-Cyrl-RS"/>
        </w:rPr>
        <w:t>;</w:t>
      </w:r>
    </w:p>
    <w:p w14:paraId="482B6B99" w14:textId="77777777" w:rsidR="00B14BAD" w:rsidRDefault="00B14BAD" w:rsidP="00B14BAD">
      <w:pPr>
        <w:pStyle w:val="ListParagraph"/>
        <w:numPr>
          <w:ilvl w:val="0"/>
          <w:numId w:val="33"/>
        </w:numPr>
        <w:jc w:val="both"/>
        <w:rPr>
          <w:lang w:val="sr-Cyrl-RS"/>
        </w:rPr>
      </w:pPr>
      <w:r w:rsidRPr="00602C7F">
        <w:rPr>
          <w:lang w:val="sr-Cyrl-RS"/>
        </w:rPr>
        <w:t>Равномерна и континуална транспортна понуда у времену и простору на тржишту</w:t>
      </w:r>
      <w:r>
        <w:rPr>
          <w:lang w:val="sr-Cyrl-RS"/>
        </w:rPr>
        <w:t xml:space="preserve"> </w:t>
      </w:r>
      <w:r w:rsidRPr="00602C7F">
        <w:rPr>
          <w:lang w:val="sr-Cyrl-RS"/>
        </w:rPr>
        <w:t>транспортних услуга</w:t>
      </w:r>
      <w:r>
        <w:rPr>
          <w:lang w:val="sr-Cyrl-RS"/>
        </w:rPr>
        <w:t>;</w:t>
      </w:r>
    </w:p>
    <w:p w14:paraId="44CBA812" w14:textId="77777777" w:rsidR="00B14BAD" w:rsidRDefault="00B14BAD" w:rsidP="00B14BAD">
      <w:pPr>
        <w:pStyle w:val="ListParagraph"/>
        <w:numPr>
          <w:ilvl w:val="0"/>
          <w:numId w:val="33"/>
        </w:numPr>
        <w:jc w:val="both"/>
        <w:rPr>
          <w:lang w:val="sr-Cyrl-RS"/>
        </w:rPr>
      </w:pPr>
      <w:r w:rsidRPr="00602C7F">
        <w:rPr>
          <w:lang w:val="sr-Cyrl-RS"/>
        </w:rPr>
        <w:t>Постизање дугорочних оптималних и квалитетних решења у унапређењу квалитета</w:t>
      </w:r>
      <w:r>
        <w:rPr>
          <w:lang w:val="sr-Cyrl-RS"/>
        </w:rPr>
        <w:t xml:space="preserve"> </w:t>
      </w:r>
      <w:r w:rsidRPr="00602C7F">
        <w:rPr>
          <w:lang w:val="sr-Cyrl-RS"/>
        </w:rPr>
        <w:t>транспортне услуге, производне и економске ефикасности и ефективности</w:t>
      </w:r>
      <w:r>
        <w:rPr>
          <w:lang w:val="sr-Cyrl-RS"/>
        </w:rPr>
        <w:t>;</w:t>
      </w:r>
    </w:p>
    <w:p w14:paraId="74390D43" w14:textId="7D0CD369" w:rsidR="00B14BAD" w:rsidRPr="000A0CD1" w:rsidRDefault="00B14BAD" w:rsidP="00F00F32">
      <w:pPr>
        <w:pStyle w:val="ListParagraph"/>
        <w:numPr>
          <w:ilvl w:val="0"/>
          <w:numId w:val="33"/>
        </w:numPr>
        <w:jc w:val="both"/>
        <w:rPr>
          <w:lang w:val="sr-Cyrl-RS"/>
        </w:rPr>
      </w:pPr>
      <w:r w:rsidRPr="00602C7F">
        <w:rPr>
          <w:lang w:val="sr-Cyrl-RS"/>
        </w:rPr>
        <w:t>Обезбеђивање савременог превоза путника</w:t>
      </w:r>
      <w:r w:rsidR="000A0CD1">
        <w:rPr>
          <w:lang w:val="sr-Cyrl-RS"/>
        </w:rPr>
        <w:t xml:space="preserve"> </w:t>
      </w:r>
      <w:r w:rsidRPr="00602C7F">
        <w:rPr>
          <w:lang w:val="sr-Cyrl-RS"/>
        </w:rPr>
        <w:t>унапређењем возног</w:t>
      </w:r>
      <w:r w:rsidR="000A0CD1">
        <w:rPr>
          <w:lang w:val="sr-Cyrl-RS"/>
        </w:rPr>
        <w:t xml:space="preserve"> </w:t>
      </w:r>
      <w:r w:rsidRPr="000A0CD1">
        <w:rPr>
          <w:lang w:val="sr-Cyrl-RS"/>
        </w:rPr>
        <w:t>парка возилима која задовољавају емисиони стандард ЕУРО6;</w:t>
      </w:r>
    </w:p>
    <w:p w14:paraId="4BBEC02C" w14:textId="77777777" w:rsidR="00B14BAD" w:rsidRDefault="00B14BAD" w:rsidP="00B14BAD">
      <w:pPr>
        <w:pStyle w:val="ListParagraph"/>
        <w:numPr>
          <w:ilvl w:val="0"/>
          <w:numId w:val="33"/>
        </w:numPr>
        <w:jc w:val="both"/>
        <w:rPr>
          <w:lang w:val="sr-Cyrl-RS"/>
        </w:rPr>
      </w:pPr>
      <w:r w:rsidRPr="00602C7F">
        <w:rPr>
          <w:lang w:val="sr-Cyrl-RS"/>
        </w:rPr>
        <w:t>Омогућавање одрживог система превоза путника на период од 2</w:t>
      </w:r>
      <w:r>
        <w:rPr>
          <w:lang w:val="sr-Cyrl-RS"/>
        </w:rPr>
        <w:t>0</w:t>
      </w:r>
      <w:r w:rsidRPr="00602C7F">
        <w:rPr>
          <w:lang w:val="sr-Cyrl-RS"/>
        </w:rPr>
        <w:t xml:space="preserve"> година</w:t>
      </w:r>
      <w:r>
        <w:rPr>
          <w:lang w:val="sr-Cyrl-RS"/>
        </w:rPr>
        <w:t>;</w:t>
      </w:r>
    </w:p>
    <w:p w14:paraId="6FDF2323" w14:textId="77777777" w:rsidR="00B14BAD" w:rsidRDefault="00B14BAD" w:rsidP="00B14BAD">
      <w:pPr>
        <w:pStyle w:val="ListParagraph"/>
        <w:numPr>
          <w:ilvl w:val="0"/>
          <w:numId w:val="33"/>
        </w:numPr>
        <w:jc w:val="both"/>
        <w:rPr>
          <w:lang w:val="sr-Cyrl-RS"/>
        </w:rPr>
      </w:pPr>
      <w:r w:rsidRPr="00602C7F">
        <w:rPr>
          <w:lang w:val="sr-Cyrl-RS"/>
        </w:rPr>
        <w:t>Заштита животне средине смањењем еми</w:t>
      </w:r>
      <w:r>
        <w:rPr>
          <w:lang w:val="sr-Cyrl-RS"/>
        </w:rPr>
        <w:t>сије</w:t>
      </w:r>
      <w:r w:rsidRPr="00602C7F">
        <w:rPr>
          <w:lang w:val="sr-Cyrl-RS"/>
        </w:rPr>
        <w:t xml:space="preserve"> штетних издувних гасова</w:t>
      </w:r>
      <w:r>
        <w:rPr>
          <w:lang w:val="sr-Cyrl-RS"/>
        </w:rPr>
        <w:t xml:space="preserve"> и с</w:t>
      </w:r>
      <w:r w:rsidRPr="00602C7F">
        <w:rPr>
          <w:lang w:val="sr-Cyrl-RS"/>
        </w:rPr>
        <w:t>мањење емисије CO</w:t>
      </w:r>
      <w:r w:rsidRPr="00BE3B49">
        <w:rPr>
          <w:vertAlign w:val="subscript"/>
          <w:lang w:val="sr-Cyrl-RS"/>
        </w:rPr>
        <w:t>2</w:t>
      </w:r>
      <w:r>
        <w:rPr>
          <w:lang w:val="sr-Cyrl-RS"/>
        </w:rPr>
        <w:t>;</w:t>
      </w:r>
    </w:p>
    <w:p w14:paraId="5E53D6AC" w14:textId="72544D48" w:rsidR="00B14BAD" w:rsidRDefault="00D4670E" w:rsidP="00B14BAD">
      <w:pPr>
        <w:pStyle w:val="ListParagraph"/>
        <w:numPr>
          <w:ilvl w:val="0"/>
          <w:numId w:val="33"/>
        </w:numPr>
        <w:jc w:val="both"/>
        <w:rPr>
          <w:lang w:val="sr-Cyrl-RS"/>
        </w:rPr>
      </w:pPr>
      <w:r>
        <w:rPr>
          <w:lang w:val="sr-Cyrl-RS"/>
        </w:rPr>
        <w:t>Оптимизација</w:t>
      </w:r>
      <w:r w:rsidR="00B14BAD" w:rsidRPr="00602C7F">
        <w:rPr>
          <w:lang w:val="sr-Cyrl-RS"/>
        </w:rPr>
        <w:t xml:space="preserve"> трошкова функционисања</w:t>
      </w:r>
      <w:r w:rsidR="00B14BAD">
        <w:rPr>
          <w:lang w:val="sr-Cyrl-RS"/>
        </w:rPr>
        <w:t>;</w:t>
      </w:r>
    </w:p>
    <w:p w14:paraId="515F601F" w14:textId="0FA85E1D" w:rsidR="00B14BAD" w:rsidRPr="00602C7F" w:rsidRDefault="00B14BAD" w:rsidP="00B14BAD">
      <w:pPr>
        <w:pStyle w:val="ListParagraph"/>
        <w:numPr>
          <w:ilvl w:val="0"/>
          <w:numId w:val="33"/>
        </w:numPr>
        <w:jc w:val="both"/>
        <w:rPr>
          <w:lang w:val="sr-Cyrl-RS"/>
        </w:rPr>
      </w:pPr>
      <w:r w:rsidRPr="00602C7F">
        <w:rPr>
          <w:lang w:val="sr-Cyrl-RS"/>
        </w:rPr>
        <w:t xml:space="preserve">Задовољење широког спектра социјалних </w:t>
      </w:r>
      <w:r w:rsidR="00D4670E">
        <w:rPr>
          <w:lang w:val="sr-Cyrl-RS"/>
        </w:rPr>
        <w:t>потреба</w:t>
      </w:r>
      <w:r w:rsidRPr="00602C7F">
        <w:rPr>
          <w:lang w:val="sr-Cyrl-RS"/>
        </w:rPr>
        <w:t xml:space="preserve"> и друго</w:t>
      </w:r>
      <w:r>
        <w:rPr>
          <w:lang w:val="sr-Cyrl-RS"/>
        </w:rPr>
        <w:t>.</w:t>
      </w:r>
    </w:p>
    <w:p w14:paraId="01FBF7D2" w14:textId="77777777" w:rsidR="00B14BAD" w:rsidRPr="00F00F32" w:rsidRDefault="00B14BAD" w:rsidP="00B14BAD">
      <w:pPr>
        <w:rPr>
          <w:lang w:val="uz-Cyrl-UZ"/>
        </w:rPr>
      </w:pPr>
    </w:p>
    <w:p w14:paraId="60E90B90" w14:textId="77777777" w:rsidR="00B14BAD" w:rsidRPr="00B92805" w:rsidRDefault="00B14BAD" w:rsidP="00F00F32">
      <w:pPr>
        <w:pStyle w:val="Heading2"/>
        <w:spacing w:before="240" w:after="240"/>
        <w:rPr>
          <w:rFonts w:asciiTheme="minorHAnsi" w:eastAsia="Times New Roman" w:hAnsiTheme="minorHAnsi" w:cstheme="minorHAnsi"/>
          <w:lang w:val="uz-Cyrl-UZ"/>
        </w:rPr>
      </w:pPr>
    </w:p>
    <w:p w14:paraId="2CF638A3" w14:textId="76D4CE47" w:rsidR="00B14BAD" w:rsidRDefault="00B14BAD" w:rsidP="00927F88">
      <w:pPr>
        <w:shd w:val="clear" w:color="auto" w:fill="FFFFFF"/>
        <w:spacing w:before="120" w:after="120"/>
        <w:jc w:val="both"/>
        <w:rPr>
          <w:rFonts w:eastAsia="Times New Roman" w:cstheme="minorHAnsi"/>
          <w:lang w:val="uz-Cyrl-UZ"/>
        </w:rPr>
      </w:pPr>
      <w:bookmarkStart w:id="18" w:name="_Hlk129261578"/>
    </w:p>
    <w:p w14:paraId="5CFA6CCE" w14:textId="0C108A97" w:rsidR="00B14BAD" w:rsidRDefault="00B14BAD" w:rsidP="00927F88">
      <w:pPr>
        <w:shd w:val="clear" w:color="auto" w:fill="FFFFFF"/>
        <w:spacing w:before="120" w:after="120"/>
        <w:jc w:val="both"/>
        <w:rPr>
          <w:rFonts w:eastAsia="Times New Roman" w:cstheme="minorHAnsi"/>
          <w:lang w:val="uz-Cyrl-UZ"/>
        </w:rPr>
      </w:pPr>
    </w:p>
    <w:p w14:paraId="71A16A0A" w14:textId="4CF3BE05" w:rsidR="00B14BAD" w:rsidRDefault="00B14BAD" w:rsidP="00927F88">
      <w:pPr>
        <w:shd w:val="clear" w:color="auto" w:fill="FFFFFF"/>
        <w:spacing w:before="120" w:after="120"/>
        <w:jc w:val="both"/>
        <w:rPr>
          <w:rFonts w:eastAsia="Times New Roman" w:cstheme="minorHAnsi"/>
          <w:lang w:val="uz-Cyrl-UZ"/>
        </w:rPr>
      </w:pPr>
    </w:p>
    <w:p w14:paraId="3DCDA8CC" w14:textId="716CE5DF" w:rsidR="00B14BAD" w:rsidRDefault="00B14BAD" w:rsidP="00927F88">
      <w:pPr>
        <w:shd w:val="clear" w:color="auto" w:fill="FFFFFF"/>
        <w:spacing w:before="120" w:after="120"/>
        <w:jc w:val="both"/>
        <w:rPr>
          <w:rFonts w:eastAsia="Times New Roman" w:cstheme="minorHAnsi"/>
          <w:lang w:val="uz-Cyrl-UZ"/>
        </w:rPr>
      </w:pPr>
    </w:p>
    <w:p w14:paraId="79BB8BF4" w14:textId="6CF94FB9" w:rsidR="00B14BAD" w:rsidRDefault="00B14BAD" w:rsidP="00927F88">
      <w:pPr>
        <w:shd w:val="clear" w:color="auto" w:fill="FFFFFF"/>
        <w:spacing w:before="120" w:after="120"/>
        <w:jc w:val="both"/>
        <w:rPr>
          <w:rFonts w:eastAsia="Times New Roman" w:cstheme="minorHAnsi"/>
          <w:lang w:val="uz-Cyrl-UZ"/>
        </w:rPr>
      </w:pPr>
    </w:p>
    <w:p w14:paraId="3374636B" w14:textId="02E20600" w:rsidR="00B14BAD" w:rsidRDefault="00B14BAD" w:rsidP="00927F88">
      <w:pPr>
        <w:shd w:val="clear" w:color="auto" w:fill="FFFFFF"/>
        <w:spacing w:before="120" w:after="120"/>
        <w:jc w:val="both"/>
        <w:rPr>
          <w:rFonts w:eastAsia="Times New Roman" w:cstheme="minorHAnsi"/>
          <w:lang w:val="uz-Cyrl-UZ"/>
        </w:rPr>
      </w:pPr>
    </w:p>
    <w:p w14:paraId="340CF0FD" w14:textId="34993B0B" w:rsidR="00B14BAD" w:rsidRDefault="00B14BAD" w:rsidP="00927F88">
      <w:pPr>
        <w:shd w:val="clear" w:color="auto" w:fill="FFFFFF"/>
        <w:spacing w:before="120" w:after="120"/>
        <w:jc w:val="both"/>
        <w:rPr>
          <w:rFonts w:eastAsia="Times New Roman" w:cstheme="minorHAnsi"/>
          <w:lang w:val="uz-Cyrl-UZ"/>
        </w:rPr>
      </w:pPr>
    </w:p>
    <w:p w14:paraId="757AF726" w14:textId="77777777" w:rsidR="00B14BAD" w:rsidRPr="00927F88" w:rsidRDefault="00B14BAD" w:rsidP="00927F88">
      <w:pPr>
        <w:shd w:val="clear" w:color="auto" w:fill="FFFFFF"/>
        <w:spacing w:before="120" w:after="120"/>
        <w:jc w:val="both"/>
        <w:rPr>
          <w:rFonts w:eastAsia="Times New Roman" w:cstheme="minorHAnsi"/>
          <w:lang w:val="uz-Cyrl-UZ"/>
        </w:rPr>
      </w:pPr>
    </w:p>
    <w:bookmarkEnd w:id="18"/>
    <w:p w14:paraId="773E91B1" w14:textId="36683C32" w:rsidR="000D76E4" w:rsidRDefault="000D76E4" w:rsidP="00927F88">
      <w:pPr>
        <w:rPr>
          <w:lang w:val="uz-Cyrl-UZ"/>
        </w:rPr>
      </w:pPr>
    </w:p>
    <w:p w14:paraId="28F56231" w14:textId="20CFC889" w:rsidR="004F5DD6" w:rsidRPr="00853870" w:rsidRDefault="004F5DD6" w:rsidP="00F00F32">
      <w:pPr>
        <w:pStyle w:val="Heading1"/>
        <w:numPr>
          <w:ilvl w:val="0"/>
          <w:numId w:val="1"/>
        </w:numPr>
        <w:spacing w:after="240"/>
        <w:ind w:left="360" w:hanging="357"/>
        <w:jc w:val="both"/>
        <w:rPr>
          <w:rFonts w:asciiTheme="minorHAnsi" w:hAnsiTheme="minorHAnsi" w:cstheme="minorHAnsi"/>
          <w:lang w:val="uz-Cyrl-UZ"/>
        </w:rPr>
      </w:pPr>
      <w:bookmarkStart w:id="19" w:name="_Toc129257939"/>
      <w:bookmarkStart w:id="20" w:name="_Toc129258945"/>
      <w:bookmarkStart w:id="21" w:name="_Toc129261910"/>
      <w:bookmarkStart w:id="22" w:name="_Toc129267230"/>
      <w:bookmarkStart w:id="23" w:name="_Toc129267939"/>
      <w:bookmarkStart w:id="24" w:name="_Toc129268000"/>
      <w:bookmarkStart w:id="25" w:name="_Toc129268209"/>
      <w:bookmarkStart w:id="26" w:name="_Toc129268270"/>
      <w:bookmarkStart w:id="27" w:name="_Toc129268357"/>
      <w:bookmarkStart w:id="28" w:name="_Toc129268415"/>
      <w:bookmarkStart w:id="29" w:name="_Toc129268585"/>
      <w:bookmarkStart w:id="30" w:name="_Toc129268649"/>
      <w:bookmarkStart w:id="31" w:name="_Toc129257940"/>
      <w:bookmarkStart w:id="32" w:name="_Toc129258946"/>
      <w:bookmarkStart w:id="33" w:name="_Toc129261911"/>
      <w:bookmarkStart w:id="34" w:name="_Toc129267231"/>
      <w:bookmarkStart w:id="35" w:name="_Toc129267940"/>
      <w:bookmarkStart w:id="36" w:name="_Toc129268001"/>
      <w:bookmarkStart w:id="37" w:name="_Toc129268210"/>
      <w:bookmarkStart w:id="38" w:name="_Toc129268271"/>
      <w:bookmarkStart w:id="39" w:name="_Toc129268358"/>
      <w:bookmarkStart w:id="40" w:name="_Toc129268416"/>
      <w:bookmarkStart w:id="41" w:name="_Toc129268586"/>
      <w:bookmarkStart w:id="42" w:name="_Toc129268650"/>
      <w:bookmarkStart w:id="43" w:name="_Toc129257941"/>
      <w:bookmarkStart w:id="44" w:name="_Toc129258947"/>
      <w:bookmarkStart w:id="45" w:name="_Toc129261912"/>
      <w:bookmarkStart w:id="46" w:name="_Toc129267232"/>
      <w:bookmarkStart w:id="47" w:name="_Toc129267941"/>
      <w:bookmarkStart w:id="48" w:name="_Toc129268002"/>
      <w:bookmarkStart w:id="49" w:name="_Toc129268211"/>
      <w:bookmarkStart w:id="50" w:name="_Toc129268272"/>
      <w:bookmarkStart w:id="51" w:name="_Toc129268359"/>
      <w:bookmarkStart w:id="52" w:name="_Toc129268417"/>
      <w:bookmarkStart w:id="53" w:name="_Toc129268587"/>
      <w:bookmarkStart w:id="54" w:name="_Toc129268651"/>
      <w:bookmarkStart w:id="55" w:name="_Toc129257942"/>
      <w:bookmarkStart w:id="56" w:name="_Toc129258948"/>
      <w:bookmarkStart w:id="57" w:name="_Toc129261913"/>
      <w:bookmarkStart w:id="58" w:name="_Toc129267233"/>
      <w:bookmarkStart w:id="59" w:name="_Toc129267942"/>
      <w:bookmarkStart w:id="60" w:name="_Toc129268003"/>
      <w:bookmarkStart w:id="61" w:name="_Toc129268212"/>
      <w:bookmarkStart w:id="62" w:name="_Toc129268273"/>
      <w:bookmarkStart w:id="63" w:name="_Toc129268360"/>
      <w:bookmarkStart w:id="64" w:name="_Toc129268418"/>
      <w:bookmarkStart w:id="65" w:name="_Toc129268588"/>
      <w:bookmarkStart w:id="66" w:name="_Toc129268652"/>
      <w:bookmarkStart w:id="67" w:name="_Toc129257943"/>
      <w:bookmarkStart w:id="68" w:name="_Toc129258949"/>
      <w:bookmarkStart w:id="69" w:name="_Toc129261914"/>
      <w:bookmarkStart w:id="70" w:name="_Toc129267234"/>
      <w:bookmarkStart w:id="71" w:name="_Toc129267943"/>
      <w:bookmarkStart w:id="72" w:name="_Toc129268004"/>
      <w:bookmarkStart w:id="73" w:name="_Toc129268213"/>
      <w:bookmarkStart w:id="74" w:name="_Toc129268274"/>
      <w:bookmarkStart w:id="75" w:name="_Toc129268361"/>
      <w:bookmarkStart w:id="76" w:name="_Toc129268419"/>
      <w:bookmarkStart w:id="77" w:name="_Toc129268589"/>
      <w:bookmarkStart w:id="78" w:name="_Toc129268653"/>
      <w:bookmarkStart w:id="79" w:name="_Toc129257944"/>
      <w:bookmarkStart w:id="80" w:name="_Toc129258950"/>
      <w:bookmarkStart w:id="81" w:name="_Toc129261915"/>
      <w:bookmarkStart w:id="82" w:name="_Toc129267235"/>
      <w:bookmarkStart w:id="83" w:name="_Toc129267944"/>
      <w:bookmarkStart w:id="84" w:name="_Toc129268005"/>
      <w:bookmarkStart w:id="85" w:name="_Toc129268214"/>
      <w:bookmarkStart w:id="86" w:name="_Toc129268275"/>
      <w:bookmarkStart w:id="87" w:name="_Toc129268362"/>
      <w:bookmarkStart w:id="88" w:name="_Toc129268420"/>
      <w:bookmarkStart w:id="89" w:name="_Toc129268590"/>
      <w:bookmarkStart w:id="90" w:name="_Toc129268654"/>
      <w:bookmarkStart w:id="91" w:name="_Toc129611490"/>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r w:rsidRPr="00853870">
        <w:rPr>
          <w:rFonts w:asciiTheme="minorHAnsi" w:hAnsiTheme="minorHAnsi" w:cstheme="minorHAnsi"/>
          <w:lang w:val="uz-Cyrl-UZ"/>
        </w:rPr>
        <w:lastRenderedPageBreak/>
        <w:t>ОБАВЕЗЕ ЈАВНОГ</w:t>
      </w:r>
      <w:r w:rsidR="00C30303">
        <w:rPr>
          <w:rFonts w:asciiTheme="minorHAnsi" w:hAnsiTheme="minorHAnsi" w:cstheme="minorHAnsi"/>
          <w:lang w:val="uz-Cyrl-UZ"/>
        </w:rPr>
        <w:t>/КОНЦЕДЕНТА</w:t>
      </w:r>
      <w:r w:rsidRPr="00853870">
        <w:rPr>
          <w:rFonts w:asciiTheme="minorHAnsi" w:hAnsiTheme="minorHAnsi" w:cstheme="minorHAnsi"/>
          <w:lang w:val="uz-Cyrl-UZ"/>
        </w:rPr>
        <w:t xml:space="preserve"> И ПРИВАТНОГ ПАРТНЕРА/КОНЦЕСИОНАРА</w:t>
      </w:r>
      <w:bookmarkEnd w:id="91"/>
    </w:p>
    <w:p w14:paraId="41F69D4D" w14:textId="2CFD58CF" w:rsidR="000D76E4" w:rsidRPr="00853870" w:rsidRDefault="000D76E4" w:rsidP="000D76E4">
      <w:pPr>
        <w:rPr>
          <w:lang w:val="uz-Cyrl-UZ"/>
        </w:rPr>
      </w:pPr>
    </w:p>
    <w:p w14:paraId="7DE41B60" w14:textId="27058D24" w:rsidR="000D76E4" w:rsidRDefault="000D76E4" w:rsidP="006B372E">
      <w:pPr>
        <w:rPr>
          <w:rFonts w:eastAsia="Times New Roman" w:cstheme="minorHAnsi"/>
          <w:lang w:val="uz-Cyrl-UZ"/>
        </w:rPr>
      </w:pPr>
      <w:r w:rsidRPr="001C1AA0">
        <w:rPr>
          <w:rFonts w:eastAsia="Times New Roman" w:cstheme="minorHAnsi"/>
          <w:b/>
          <w:lang w:val="uz-Cyrl-UZ"/>
        </w:rPr>
        <w:t>Обавезе јавног партнера</w:t>
      </w:r>
      <w:r w:rsidRPr="001C1AA0">
        <w:rPr>
          <w:rFonts w:eastAsia="Times New Roman" w:cstheme="minorHAnsi"/>
          <w:lang w:val="uz-Cyrl-UZ"/>
        </w:rPr>
        <w:t xml:space="preserve"> би</w:t>
      </w:r>
      <w:r w:rsidR="006E58E6">
        <w:rPr>
          <w:rFonts w:eastAsia="Times New Roman" w:cstheme="minorHAnsi"/>
          <w:lang w:val="uz-Cyrl-UZ"/>
        </w:rPr>
        <w:t xml:space="preserve"> биле</w:t>
      </w:r>
      <w:r w:rsidRPr="001C1AA0">
        <w:rPr>
          <w:rFonts w:eastAsia="Times New Roman" w:cstheme="minorHAnsi"/>
          <w:lang w:val="uz-Cyrl-UZ"/>
        </w:rPr>
        <w:t>:</w:t>
      </w:r>
    </w:p>
    <w:p w14:paraId="4D36D303" w14:textId="77777777" w:rsidR="006B372E" w:rsidRPr="001C1AA0" w:rsidRDefault="006B372E" w:rsidP="006B372E">
      <w:pPr>
        <w:rPr>
          <w:rFonts w:eastAsia="Times New Roman" w:cstheme="minorHAnsi"/>
          <w:lang w:val="uz-Cyrl-UZ"/>
        </w:rPr>
      </w:pPr>
    </w:p>
    <w:p w14:paraId="6A413510" w14:textId="2CE8A7BF" w:rsidR="000D76E4" w:rsidRPr="00853870" w:rsidRDefault="000D76E4">
      <w:pPr>
        <w:pStyle w:val="ListParagraph"/>
        <w:numPr>
          <w:ilvl w:val="0"/>
          <w:numId w:val="6"/>
        </w:numPr>
        <w:pBdr>
          <w:top w:val="nil"/>
          <w:left w:val="nil"/>
          <w:bottom w:val="nil"/>
          <w:right w:val="nil"/>
          <w:between w:val="nil"/>
          <w:bar w:val="nil"/>
        </w:pBdr>
        <w:autoSpaceDE w:val="0"/>
        <w:autoSpaceDN w:val="0"/>
        <w:adjustRightInd w:val="0"/>
        <w:jc w:val="both"/>
        <w:rPr>
          <w:lang w:val="uz-Cyrl-UZ"/>
        </w:rPr>
      </w:pPr>
      <w:r w:rsidRPr="00853870">
        <w:rPr>
          <w:lang w:val="uz-Cyrl-UZ"/>
        </w:rPr>
        <w:t>Да спроведе поступак одабира приватног партнера/концесионара;</w:t>
      </w:r>
    </w:p>
    <w:p w14:paraId="629D896B" w14:textId="77777777" w:rsidR="000D76E4" w:rsidRPr="00853870" w:rsidRDefault="000D76E4">
      <w:pPr>
        <w:pStyle w:val="ListParagraph"/>
        <w:numPr>
          <w:ilvl w:val="0"/>
          <w:numId w:val="6"/>
        </w:numPr>
        <w:pBdr>
          <w:top w:val="nil"/>
          <w:left w:val="nil"/>
          <w:bottom w:val="nil"/>
          <w:right w:val="nil"/>
          <w:between w:val="nil"/>
          <w:bar w:val="nil"/>
        </w:pBdr>
        <w:autoSpaceDE w:val="0"/>
        <w:autoSpaceDN w:val="0"/>
        <w:adjustRightInd w:val="0"/>
        <w:jc w:val="both"/>
        <w:rPr>
          <w:lang w:val="uz-Cyrl-UZ"/>
        </w:rPr>
      </w:pPr>
      <w:r w:rsidRPr="00853870">
        <w:rPr>
          <w:lang w:val="uz-Cyrl-UZ"/>
        </w:rPr>
        <w:t>Да активно учествује у исходовању свих дозвола, сагласности, лиценци и друге неопходне документације у циљу квалитетне реализације пројекта;</w:t>
      </w:r>
    </w:p>
    <w:p w14:paraId="50ADA935" w14:textId="7C100A6D" w:rsidR="000D76E4" w:rsidRPr="00853870" w:rsidRDefault="000D76E4">
      <w:pPr>
        <w:pStyle w:val="ListParagraph"/>
        <w:numPr>
          <w:ilvl w:val="0"/>
          <w:numId w:val="6"/>
        </w:numPr>
        <w:pBdr>
          <w:top w:val="nil"/>
          <w:left w:val="nil"/>
          <w:bottom w:val="nil"/>
          <w:right w:val="nil"/>
          <w:between w:val="nil"/>
          <w:bar w:val="nil"/>
        </w:pBdr>
        <w:autoSpaceDE w:val="0"/>
        <w:autoSpaceDN w:val="0"/>
        <w:adjustRightInd w:val="0"/>
        <w:jc w:val="both"/>
        <w:rPr>
          <w:lang w:val="uz-Cyrl-UZ"/>
        </w:rPr>
      </w:pPr>
      <w:r w:rsidRPr="00853870">
        <w:rPr>
          <w:lang w:val="uz-Cyrl-UZ"/>
        </w:rPr>
        <w:t>Да врши надзор над реализацијом пројекта, одн</w:t>
      </w:r>
      <w:r w:rsidR="007D4ABB">
        <w:rPr>
          <w:lang w:val="uz-Cyrl-UZ"/>
        </w:rPr>
        <w:t>осно</w:t>
      </w:r>
      <w:r w:rsidRPr="00853870">
        <w:rPr>
          <w:lang w:val="uz-Cyrl-UZ"/>
        </w:rPr>
        <w:t xml:space="preserve"> стара се да се </w:t>
      </w:r>
      <w:r w:rsidR="008E4223" w:rsidRPr="005F2372">
        <w:rPr>
          <w:lang w:val="sr-Cyrl-RS"/>
        </w:rPr>
        <w:t>приградски</w:t>
      </w:r>
      <w:r w:rsidR="00FB499A">
        <w:rPr>
          <w:lang w:val="sr-Cyrl-RS"/>
        </w:rPr>
        <w:t xml:space="preserve"> </w:t>
      </w:r>
      <w:r w:rsidRPr="00853870">
        <w:rPr>
          <w:lang w:val="uz-Cyrl-UZ"/>
        </w:rPr>
        <w:t>превоз путника обавља у складу са</w:t>
      </w:r>
      <w:r w:rsidR="00DF1FB2">
        <w:rPr>
          <w:lang w:val="sr-Cyrl-RS"/>
        </w:rPr>
        <w:t xml:space="preserve"> стандардом</w:t>
      </w:r>
      <w:r w:rsidRPr="00853870">
        <w:rPr>
          <w:lang w:val="uz-Cyrl-UZ"/>
        </w:rPr>
        <w:t xml:space="preserve"> квалитет</w:t>
      </w:r>
      <w:r w:rsidR="00DF1FB2">
        <w:rPr>
          <w:lang w:val="sr-Cyrl-RS"/>
        </w:rPr>
        <w:t>а</w:t>
      </w:r>
      <w:r w:rsidRPr="00853870">
        <w:rPr>
          <w:lang w:val="uz-Cyrl-UZ"/>
        </w:rPr>
        <w:t xml:space="preserve"> дефинисаним јавним уговором;</w:t>
      </w:r>
    </w:p>
    <w:p w14:paraId="2B26270A" w14:textId="76AC5F2E" w:rsidR="00BC78B4" w:rsidRPr="00853870" w:rsidRDefault="00DF1FB2" w:rsidP="000D76E4">
      <w:pPr>
        <w:pStyle w:val="Normal1"/>
        <w:jc w:val="both"/>
        <w:rPr>
          <w:rFonts w:asciiTheme="minorHAnsi" w:eastAsiaTheme="minorHAnsi" w:hAnsiTheme="minorHAnsi" w:cstheme="minorBidi"/>
          <w:lang w:val="uz-Cyrl-UZ" w:eastAsia="en-US"/>
        </w:rPr>
      </w:pPr>
      <w:r>
        <w:rPr>
          <w:rFonts w:asciiTheme="minorHAnsi" w:eastAsia="Calibri" w:hAnsiTheme="minorHAnsi" w:cstheme="minorHAnsi"/>
          <w:kern w:val="1"/>
          <w:lang w:val="sr-Cyrl-RS"/>
        </w:rPr>
        <w:t>Да р</w:t>
      </w:r>
      <w:r w:rsidR="00BC78B4">
        <w:rPr>
          <w:rFonts w:asciiTheme="minorHAnsi" w:eastAsia="Calibri" w:hAnsiTheme="minorHAnsi" w:cstheme="minorHAnsi"/>
          <w:kern w:val="1"/>
          <w:lang w:val="sr-Cyrl-RS"/>
        </w:rPr>
        <w:t>едовн</w:t>
      </w:r>
      <w:r>
        <w:rPr>
          <w:rFonts w:asciiTheme="minorHAnsi" w:eastAsia="Calibri" w:hAnsiTheme="minorHAnsi" w:cstheme="minorHAnsi"/>
          <w:kern w:val="1"/>
          <w:lang w:val="sr-Cyrl-RS"/>
        </w:rPr>
        <w:t>о</w:t>
      </w:r>
      <w:r w:rsidR="00BC78B4" w:rsidRPr="00CC44CC">
        <w:rPr>
          <w:rFonts w:asciiTheme="minorHAnsi" w:eastAsia="Calibri" w:hAnsiTheme="minorHAnsi" w:cstheme="minorHAnsi"/>
          <w:kern w:val="1"/>
          <w:lang w:val="sr-Cyrl-RS"/>
        </w:rPr>
        <w:t xml:space="preserve"> испла</w:t>
      </w:r>
      <w:r w:rsidR="00BC78B4">
        <w:rPr>
          <w:rFonts w:asciiTheme="minorHAnsi" w:eastAsia="Calibri" w:hAnsiTheme="minorHAnsi" w:cstheme="minorHAnsi"/>
          <w:kern w:val="1"/>
          <w:lang w:val="sr-Cyrl-RS"/>
        </w:rPr>
        <w:t>ћује</w:t>
      </w:r>
      <w:r w:rsidR="00BC78B4" w:rsidRPr="00CC44CC">
        <w:rPr>
          <w:rFonts w:asciiTheme="minorHAnsi" w:eastAsia="Calibri" w:hAnsiTheme="minorHAnsi" w:cstheme="minorHAnsi"/>
          <w:kern w:val="1"/>
          <w:lang w:val="sr-Cyrl-RS"/>
        </w:rPr>
        <w:t xml:space="preserve"> новчан</w:t>
      </w:r>
      <w:r w:rsidR="00BC78B4">
        <w:rPr>
          <w:rFonts w:asciiTheme="minorHAnsi" w:eastAsia="Calibri" w:hAnsiTheme="minorHAnsi" w:cstheme="minorHAnsi"/>
          <w:kern w:val="1"/>
          <w:lang w:val="sr-Cyrl-RS"/>
        </w:rPr>
        <w:t>а</w:t>
      </w:r>
      <w:r w:rsidR="00BC78B4" w:rsidRPr="00CC44CC">
        <w:rPr>
          <w:rFonts w:asciiTheme="minorHAnsi" w:eastAsia="Calibri" w:hAnsiTheme="minorHAnsi" w:cstheme="minorHAnsi"/>
          <w:kern w:val="1"/>
          <w:lang w:val="sr-Cyrl-RS"/>
        </w:rPr>
        <w:t xml:space="preserve"> средст</w:t>
      </w:r>
      <w:r w:rsidR="00BC78B4">
        <w:rPr>
          <w:rFonts w:asciiTheme="minorHAnsi" w:eastAsia="Calibri" w:hAnsiTheme="minorHAnsi" w:cstheme="minorHAnsi"/>
          <w:kern w:val="1"/>
          <w:lang w:val="sr-Cyrl-RS"/>
        </w:rPr>
        <w:t>ва</w:t>
      </w:r>
      <w:r w:rsidR="00BC78B4" w:rsidRPr="00CC44CC">
        <w:rPr>
          <w:rFonts w:asciiTheme="minorHAnsi" w:eastAsia="Calibri" w:hAnsiTheme="minorHAnsi" w:cstheme="minorHAnsi"/>
          <w:kern w:val="1"/>
          <w:lang w:val="sr-Cyrl-RS"/>
        </w:rPr>
        <w:t xml:space="preserve"> </w:t>
      </w:r>
      <w:r w:rsidR="00BC78B4">
        <w:rPr>
          <w:rFonts w:asciiTheme="minorHAnsi" w:eastAsia="Calibri" w:hAnsiTheme="minorHAnsi" w:cstheme="minorHAnsi"/>
          <w:kern w:val="1"/>
          <w:lang w:val="sr-Cyrl-RS"/>
        </w:rPr>
        <w:t xml:space="preserve">приватном партнеру/концесионару </w:t>
      </w:r>
      <w:r w:rsidR="007C4BE2">
        <w:rPr>
          <w:rFonts w:asciiTheme="minorHAnsi" w:eastAsia="Calibri" w:hAnsiTheme="minorHAnsi" w:cstheme="minorHAnsi"/>
          <w:kern w:val="1"/>
          <w:lang w:val="sr-Cyrl-RS"/>
        </w:rPr>
        <w:t>на име</w:t>
      </w:r>
      <w:r w:rsidR="005E49A9" w:rsidRPr="005E49A9">
        <w:rPr>
          <w:rFonts w:asciiTheme="minorHAnsi" w:eastAsia="Calibri" w:hAnsiTheme="minorHAnsi" w:cstheme="minorHAnsi"/>
          <w:kern w:val="1"/>
          <w:lang w:val="uz-Cyrl-UZ"/>
        </w:rPr>
        <w:t xml:space="preserve"> </w:t>
      </w:r>
      <w:r w:rsidR="00C25C1D">
        <w:rPr>
          <w:rFonts w:asciiTheme="minorHAnsi" w:eastAsia="Calibri" w:hAnsiTheme="minorHAnsi" w:cstheme="minorHAnsi"/>
          <w:kern w:val="1"/>
          <w:lang w:val="sr-Cyrl-RS"/>
        </w:rPr>
        <w:t>концесионе накнаде</w:t>
      </w:r>
      <w:r w:rsidR="00BC78B4" w:rsidRPr="00CC44CC">
        <w:rPr>
          <w:rFonts w:asciiTheme="minorHAnsi" w:eastAsia="Calibri" w:hAnsiTheme="minorHAnsi" w:cstheme="minorHAnsi"/>
          <w:kern w:val="1"/>
          <w:lang w:val="sr-Cyrl-RS"/>
        </w:rPr>
        <w:t xml:space="preserve"> у износу од максимално </w:t>
      </w:r>
      <w:r w:rsidR="004A72D5" w:rsidRPr="005E49A9">
        <w:rPr>
          <w:rFonts w:asciiTheme="minorHAnsi" w:eastAsia="Calibri" w:hAnsiTheme="minorHAnsi" w:cstheme="minorHAnsi"/>
          <w:b/>
          <w:bCs/>
          <w:kern w:val="1"/>
          <w:lang w:val="sr-Cyrl-RS"/>
        </w:rPr>
        <w:t>1</w:t>
      </w:r>
      <w:r w:rsidR="00C25C1D">
        <w:rPr>
          <w:rFonts w:asciiTheme="minorHAnsi" w:eastAsia="Calibri" w:hAnsiTheme="minorHAnsi" w:cstheme="minorHAnsi"/>
          <w:b/>
          <w:bCs/>
          <w:kern w:val="1"/>
          <w:lang w:val="sr-Cyrl-RS"/>
        </w:rPr>
        <w:t>0</w:t>
      </w:r>
      <w:r w:rsidR="00BC78B4" w:rsidRPr="005E49A9">
        <w:rPr>
          <w:rFonts w:asciiTheme="minorHAnsi" w:eastAsia="Calibri" w:hAnsiTheme="minorHAnsi" w:cstheme="minorHAnsi"/>
          <w:b/>
          <w:bCs/>
          <w:kern w:val="1"/>
          <w:lang w:val="sr-Cyrl-RS"/>
        </w:rPr>
        <w:t>.</w:t>
      </w:r>
      <w:r w:rsidR="004A72D5" w:rsidRPr="005E49A9">
        <w:rPr>
          <w:rFonts w:asciiTheme="minorHAnsi" w:eastAsia="Calibri" w:hAnsiTheme="minorHAnsi" w:cstheme="minorHAnsi"/>
          <w:b/>
          <w:bCs/>
          <w:kern w:val="1"/>
          <w:lang w:val="sr-Cyrl-RS"/>
        </w:rPr>
        <w:t>000</w:t>
      </w:r>
      <w:r w:rsidR="00BC78B4" w:rsidRPr="005E49A9">
        <w:rPr>
          <w:rFonts w:asciiTheme="minorHAnsi" w:eastAsia="Calibri" w:hAnsiTheme="minorHAnsi" w:cstheme="minorHAnsi"/>
          <w:b/>
          <w:bCs/>
          <w:kern w:val="1"/>
          <w:lang w:val="sr-Cyrl-RS"/>
        </w:rPr>
        <w:t>.</w:t>
      </w:r>
      <w:r w:rsidR="004A72D5" w:rsidRPr="005E49A9">
        <w:rPr>
          <w:rFonts w:asciiTheme="minorHAnsi" w:eastAsia="Calibri" w:hAnsiTheme="minorHAnsi" w:cstheme="minorHAnsi"/>
          <w:b/>
          <w:bCs/>
          <w:kern w:val="1"/>
          <w:lang w:val="sr-Cyrl-RS"/>
        </w:rPr>
        <w:t>000</w:t>
      </w:r>
      <w:r w:rsidR="00BC78B4" w:rsidRPr="005E49A9">
        <w:rPr>
          <w:rFonts w:asciiTheme="minorHAnsi" w:eastAsia="Calibri" w:hAnsiTheme="minorHAnsi" w:cstheme="minorHAnsi"/>
          <w:b/>
          <w:bCs/>
          <w:kern w:val="1"/>
          <w:lang w:val="sr-Cyrl-RS"/>
        </w:rPr>
        <w:t>,</w:t>
      </w:r>
      <w:r w:rsidR="004A72D5" w:rsidRPr="005E49A9">
        <w:rPr>
          <w:rFonts w:asciiTheme="minorHAnsi" w:eastAsia="Calibri" w:hAnsiTheme="minorHAnsi" w:cstheme="minorHAnsi"/>
          <w:b/>
          <w:bCs/>
          <w:kern w:val="1"/>
          <w:lang w:val="sr-Cyrl-RS"/>
        </w:rPr>
        <w:t>00</w:t>
      </w:r>
      <w:r w:rsidR="005E49A9" w:rsidRPr="005E49A9">
        <w:rPr>
          <w:rFonts w:asciiTheme="minorHAnsi" w:eastAsia="Calibri" w:hAnsiTheme="minorHAnsi" w:cstheme="minorHAnsi"/>
          <w:b/>
          <w:bCs/>
          <w:kern w:val="1"/>
          <w:lang w:val="uz-Cyrl-UZ"/>
        </w:rPr>
        <w:t xml:space="preserve"> </w:t>
      </w:r>
      <w:r w:rsidR="00BC78B4" w:rsidRPr="005E49A9">
        <w:rPr>
          <w:rFonts w:asciiTheme="minorHAnsi" w:eastAsia="Calibri" w:hAnsiTheme="minorHAnsi" w:cstheme="minorHAnsi"/>
          <w:b/>
          <w:bCs/>
          <w:kern w:val="1"/>
          <w:lang w:val="sr-Cyrl-RS"/>
        </w:rPr>
        <w:t>динара</w:t>
      </w:r>
      <w:r w:rsidR="00C25C1D">
        <w:rPr>
          <w:rFonts w:asciiTheme="minorHAnsi" w:eastAsia="Calibri" w:hAnsiTheme="minorHAnsi" w:cstheme="minorHAnsi"/>
          <w:b/>
          <w:bCs/>
          <w:kern w:val="1"/>
          <w:lang w:val="sr-Cyrl-RS"/>
        </w:rPr>
        <w:t xml:space="preserve"> нето</w:t>
      </w:r>
      <w:r w:rsidR="00BC78B4" w:rsidRPr="00CC44CC">
        <w:rPr>
          <w:rFonts w:asciiTheme="minorHAnsi" w:eastAsia="Calibri" w:hAnsiTheme="minorHAnsi" w:cstheme="minorHAnsi"/>
          <w:kern w:val="1"/>
          <w:lang w:val="sr-Cyrl-RS"/>
        </w:rPr>
        <w:t xml:space="preserve"> годишње</w:t>
      </w:r>
      <w:r w:rsidR="00BC78B4">
        <w:rPr>
          <w:rFonts w:asciiTheme="minorHAnsi" w:eastAsia="Calibri" w:hAnsiTheme="minorHAnsi" w:cstheme="minorHAnsi"/>
          <w:kern w:val="1"/>
          <w:lang w:val="sr-Cyrl-RS"/>
        </w:rPr>
        <w:t>;</w:t>
      </w:r>
    </w:p>
    <w:p w14:paraId="511735D6" w14:textId="22FA9F23" w:rsidR="000D76E4" w:rsidRDefault="000D76E4" w:rsidP="000D76E4">
      <w:pPr>
        <w:pStyle w:val="Normal1"/>
        <w:jc w:val="both"/>
        <w:rPr>
          <w:rFonts w:asciiTheme="minorHAnsi" w:eastAsiaTheme="minorHAnsi" w:hAnsiTheme="minorHAnsi" w:cstheme="minorBidi"/>
          <w:lang w:val="uz-Cyrl-UZ" w:eastAsia="en-US"/>
        </w:rPr>
      </w:pPr>
      <w:r>
        <w:rPr>
          <w:rFonts w:asciiTheme="minorHAnsi" w:eastAsiaTheme="minorHAnsi" w:hAnsiTheme="minorHAnsi" w:cstheme="minorBidi"/>
          <w:lang w:val="sr-Cyrl-RS" w:eastAsia="en-US"/>
        </w:rPr>
        <w:t>О</w:t>
      </w:r>
      <w:r w:rsidRPr="00853870">
        <w:rPr>
          <w:rFonts w:asciiTheme="minorHAnsi" w:eastAsiaTheme="minorHAnsi" w:hAnsiTheme="minorHAnsi" w:cstheme="minorBidi"/>
          <w:lang w:val="uz-Cyrl-UZ" w:eastAsia="en-US"/>
        </w:rPr>
        <w:t>немогућавање другом субјекту током трајања јавног уговора вршење услуга превоза путника предвиђених јавним уговором, а у складу са законом.</w:t>
      </w:r>
    </w:p>
    <w:p w14:paraId="03B7BEC9" w14:textId="4ABB83A1" w:rsidR="00067C73" w:rsidRDefault="00067C73" w:rsidP="00F00F32">
      <w:pPr>
        <w:pStyle w:val="Normal1"/>
        <w:numPr>
          <w:ilvl w:val="0"/>
          <w:numId w:val="0"/>
        </w:numPr>
        <w:ind w:left="180" w:hanging="90"/>
        <w:jc w:val="both"/>
        <w:rPr>
          <w:rFonts w:asciiTheme="minorHAnsi" w:eastAsiaTheme="minorHAnsi" w:hAnsiTheme="minorHAnsi" w:cstheme="minorBidi"/>
          <w:lang w:val="uz-Cyrl-UZ" w:eastAsia="en-US"/>
        </w:rPr>
      </w:pPr>
      <w:r w:rsidRPr="00F00F32">
        <w:rPr>
          <w:rFonts w:asciiTheme="minorHAnsi" w:eastAsiaTheme="minorHAnsi" w:hAnsiTheme="minorHAnsi" w:cstheme="minorBidi"/>
          <w:b/>
          <w:bCs/>
          <w:lang w:val="uz-Cyrl-UZ" w:eastAsia="en-US"/>
        </w:rPr>
        <w:t>Права јавног партнера</w:t>
      </w:r>
      <w:r>
        <w:rPr>
          <w:rFonts w:asciiTheme="minorHAnsi" w:eastAsiaTheme="minorHAnsi" w:hAnsiTheme="minorHAnsi" w:cstheme="minorBidi"/>
          <w:lang w:val="uz-Cyrl-UZ" w:eastAsia="en-US"/>
        </w:rPr>
        <w:t xml:space="preserve"> би била:</w:t>
      </w:r>
    </w:p>
    <w:p w14:paraId="3AA49582" w14:textId="77777777" w:rsidR="00D4670E" w:rsidRPr="00F00F32" w:rsidRDefault="00067C73" w:rsidP="00F00F32">
      <w:pPr>
        <w:pStyle w:val="ListParagraph"/>
        <w:numPr>
          <w:ilvl w:val="0"/>
          <w:numId w:val="6"/>
        </w:numPr>
        <w:pBdr>
          <w:top w:val="nil"/>
          <w:left w:val="nil"/>
          <w:bottom w:val="nil"/>
          <w:right w:val="nil"/>
          <w:between w:val="nil"/>
          <w:bar w:val="nil"/>
        </w:pBdr>
        <w:autoSpaceDE w:val="0"/>
        <w:autoSpaceDN w:val="0"/>
        <w:adjustRightInd w:val="0"/>
        <w:jc w:val="both"/>
        <w:rPr>
          <w:lang w:val="uz-Cyrl-UZ"/>
        </w:rPr>
      </w:pPr>
      <w:r w:rsidRPr="00F00F32">
        <w:rPr>
          <w:lang w:val="uz-Cyrl-UZ"/>
        </w:rPr>
        <w:t>Да разматра и усваја оправдане захтеве за изменом цена;</w:t>
      </w:r>
    </w:p>
    <w:p w14:paraId="705060F5" w14:textId="6B8BC695" w:rsidR="00D4670E" w:rsidRPr="00F00F32" w:rsidRDefault="00067C73" w:rsidP="00F00F32">
      <w:pPr>
        <w:pStyle w:val="ListParagraph"/>
        <w:numPr>
          <w:ilvl w:val="0"/>
          <w:numId w:val="6"/>
        </w:numPr>
        <w:pBdr>
          <w:top w:val="nil"/>
          <w:left w:val="nil"/>
          <w:bottom w:val="nil"/>
          <w:right w:val="nil"/>
          <w:between w:val="nil"/>
          <w:bar w:val="nil"/>
        </w:pBdr>
        <w:autoSpaceDE w:val="0"/>
        <w:autoSpaceDN w:val="0"/>
        <w:adjustRightInd w:val="0"/>
        <w:jc w:val="both"/>
        <w:rPr>
          <w:lang w:val="uz-Cyrl-UZ"/>
        </w:rPr>
      </w:pPr>
      <w:r w:rsidRPr="00F00F32">
        <w:rPr>
          <w:lang w:val="uz-Cyrl-UZ"/>
        </w:rPr>
        <w:t>Да разматра и усваја оправдане захтеве за изменом линија и полазака</w:t>
      </w:r>
      <w:r w:rsidR="00BE3B49" w:rsidRPr="00BE3B49">
        <w:rPr>
          <w:lang w:val="uz-Cyrl-UZ"/>
        </w:rPr>
        <w:t>;</w:t>
      </w:r>
    </w:p>
    <w:p w14:paraId="66AC7D6C" w14:textId="12C6B148" w:rsidR="00D4670E" w:rsidRPr="00D4670E" w:rsidRDefault="00067C73" w:rsidP="00F00F32">
      <w:pPr>
        <w:pStyle w:val="ListParagraph"/>
        <w:numPr>
          <w:ilvl w:val="0"/>
          <w:numId w:val="6"/>
        </w:numPr>
        <w:pBdr>
          <w:top w:val="nil"/>
          <w:left w:val="nil"/>
          <w:bottom w:val="nil"/>
          <w:right w:val="nil"/>
          <w:between w:val="nil"/>
          <w:bar w:val="nil"/>
        </w:pBdr>
        <w:autoSpaceDE w:val="0"/>
        <w:autoSpaceDN w:val="0"/>
        <w:adjustRightInd w:val="0"/>
        <w:jc w:val="both"/>
        <w:rPr>
          <w:lang w:val="uz-Cyrl-UZ"/>
        </w:rPr>
      </w:pPr>
      <w:r w:rsidRPr="00F00F32">
        <w:rPr>
          <w:lang w:val="uz-Cyrl-UZ"/>
        </w:rPr>
        <w:t>Да одређује корекције редова вожње на линији у зависности од промене броја путника (и услаглашава их са превозником)</w:t>
      </w:r>
      <w:r w:rsidR="00BE3B49" w:rsidRPr="00BE3B49">
        <w:rPr>
          <w:lang w:val="uz-Cyrl-UZ"/>
        </w:rPr>
        <w:t>;</w:t>
      </w:r>
    </w:p>
    <w:p w14:paraId="2D7B323A" w14:textId="6D031B47" w:rsidR="000D76E4" w:rsidRDefault="00D4670E" w:rsidP="00F00F32">
      <w:pPr>
        <w:pStyle w:val="ListParagraph"/>
        <w:numPr>
          <w:ilvl w:val="0"/>
          <w:numId w:val="6"/>
        </w:numPr>
        <w:pBdr>
          <w:top w:val="nil"/>
          <w:left w:val="nil"/>
          <w:bottom w:val="nil"/>
          <w:right w:val="nil"/>
          <w:between w:val="nil"/>
          <w:bar w:val="nil"/>
        </w:pBdr>
        <w:autoSpaceDE w:val="0"/>
        <w:autoSpaceDN w:val="0"/>
        <w:adjustRightInd w:val="0"/>
        <w:jc w:val="both"/>
        <w:rPr>
          <w:lang w:val="uz-Cyrl-UZ"/>
        </w:rPr>
      </w:pPr>
      <w:r>
        <w:rPr>
          <w:lang w:val="uz-Cyrl-UZ"/>
        </w:rPr>
        <w:t>Редовна контрола квалитетета пружања комуналне услуге.</w:t>
      </w:r>
    </w:p>
    <w:p w14:paraId="2B3A5CAB" w14:textId="77777777" w:rsidR="003D3884" w:rsidRPr="00067C73" w:rsidRDefault="003D3884" w:rsidP="003D3884">
      <w:pPr>
        <w:pStyle w:val="ListParagraph"/>
        <w:pBdr>
          <w:top w:val="nil"/>
          <w:left w:val="nil"/>
          <w:bottom w:val="nil"/>
          <w:right w:val="nil"/>
          <w:between w:val="nil"/>
          <w:bar w:val="nil"/>
        </w:pBdr>
        <w:autoSpaceDE w:val="0"/>
        <w:autoSpaceDN w:val="0"/>
        <w:adjustRightInd w:val="0"/>
        <w:jc w:val="both"/>
        <w:rPr>
          <w:lang w:val="uz-Cyrl-UZ"/>
        </w:rPr>
      </w:pPr>
    </w:p>
    <w:p w14:paraId="746EC993" w14:textId="6B7E49AF" w:rsidR="000D76E4" w:rsidRPr="001C1AA0" w:rsidRDefault="000D76E4" w:rsidP="006B372E">
      <w:pPr>
        <w:jc w:val="both"/>
        <w:rPr>
          <w:rFonts w:eastAsia="Times New Roman" w:cstheme="minorHAnsi"/>
          <w:lang w:val="uz-Cyrl-UZ"/>
        </w:rPr>
      </w:pPr>
      <w:r>
        <w:rPr>
          <w:rFonts w:eastAsia="Times New Roman" w:cstheme="minorHAnsi"/>
          <w:b/>
          <w:lang w:val="uz-Cyrl-UZ"/>
        </w:rPr>
        <w:t>О</w:t>
      </w:r>
      <w:r w:rsidRPr="001C1AA0">
        <w:rPr>
          <w:rFonts w:eastAsia="Times New Roman" w:cstheme="minorHAnsi"/>
          <w:b/>
          <w:lang w:val="uz-Cyrl-UZ"/>
        </w:rPr>
        <w:t xml:space="preserve">бавезе приватног партнера/концесионара </w:t>
      </w:r>
      <w:r w:rsidRPr="001C1AA0">
        <w:rPr>
          <w:rFonts w:eastAsia="Times New Roman" w:cstheme="minorHAnsi"/>
          <w:lang w:val="uz-Cyrl-UZ"/>
        </w:rPr>
        <w:t>биле би да обезбеди финансијска и техничка средства за спровођење ове делатности кроз следеће активности:</w:t>
      </w:r>
    </w:p>
    <w:p w14:paraId="6A35034E" w14:textId="4206B93E" w:rsidR="000D76E4" w:rsidRPr="008E4223" w:rsidRDefault="000D76E4" w:rsidP="000D3F72">
      <w:pPr>
        <w:pStyle w:val="Normal1"/>
        <w:jc w:val="both"/>
        <w:rPr>
          <w:rFonts w:asciiTheme="minorHAnsi" w:eastAsia="Times New Roman Bold" w:hAnsiTheme="minorHAnsi" w:cstheme="minorBidi"/>
          <w:lang w:val="sr-Cyrl-RS" w:eastAsia="en-US"/>
        </w:rPr>
      </w:pPr>
      <w:r w:rsidRPr="008E4223">
        <w:rPr>
          <w:rFonts w:asciiTheme="minorHAnsi" w:eastAsia="Times New Roman Bold" w:hAnsiTheme="minorHAnsi" w:cstheme="minorBidi"/>
          <w:lang w:val="sr-Cyrl-RS" w:eastAsia="en-US"/>
        </w:rPr>
        <w:t xml:space="preserve">Оснивање друштва </w:t>
      </w:r>
      <w:r w:rsidR="008E4223" w:rsidRPr="008E4223">
        <w:rPr>
          <w:rFonts w:asciiTheme="minorHAnsi" w:eastAsia="Times New Roman Bold" w:hAnsiTheme="minorHAnsi" w:cstheme="minorBidi"/>
          <w:lang w:val="sr-Cyrl-RS" w:eastAsia="en-US"/>
        </w:rPr>
        <w:t xml:space="preserve">за </w:t>
      </w:r>
      <w:r w:rsidRPr="008E4223">
        <w:rPr>
          <w:rFonts w:asciiTheme="minorHAnsi" w:eastAsia="Times New Roman Bold" w:hAnsiTheme="minorHAnsi" w:cstheme="minorBidi"/>
          <w:lang w:val="sr-Cyrl-RS" w:eastAsia="en-US"/>
        </w:rPr>
        <w:t>посебне намене;</w:t>
      </w:r>
    </w:p>
    <w:p w14:paraId="255AE628" w14:textId="77777777" w:rsidR="000D76E4" w:rsidRPr="008E4223" w:rsidRDefault="000D76E4" w:rsidP="000D3F72">
      <w:pPr>
        <w:pStyle w:val="ListParagraph"/>
        <w:numPr>
          <w:ilvl w:val="0"/>
          <w:numId w:val="6"/>
        </w:numPr>
        <w:pBdr>
          <w:top w:val="nil"/>
          <w:left w:val="nil"/>
          <w:bottom w:val="nil"/>
          <w:right w:val="nil"/>
          <w:between w:val="nil"/>
          <w:bar w:val="nil"/>
        </w:pBdr>
        <w:autoSpaceDE w:val="0"/>
        <w:autoSpaceDN w:val="0"/>
        <w:adjustRightInd w:val="0"/>
        <w:jc w:val="both"/>
        <w:rPr>
          <w:lang w:val="sr-Cyrl-RS"/>
        </w:rPr>
      </w:pPr>
      <w:r w:rsidRPr="008E4223">
        <w:rPr>
          <w:lang w:val="sr-Cyrl-RS"/>
        </w:rPr>
        <w:t>Подношење захтева за добијање лиценце за обављање превоза путника у друмском саобраћају;</w:t>
      </w:r>
    </w:p>
    <w:p w14:paraId="7FECB1E3" w14:textId="22BACBEA" w:rsidR="000D76E4" w:rsidRPr="008E4223" w:rsidRDefault="000D76E4" w:rsidP="000D3F72">
      <w:pPr>
        <w:pStyle w:val="Normal1"/>
        <w:jc w:val="both"/>
        <w:rPr>
          <w:rFonts w:asciiTheme="minorHAnsi" w:eastAsia="Times New Roman Bold" w:hAnsiTheme="minorHAnsi" w:cstheme="minorBidi"/>
          <w:lang w:val="sr-Cyrl-RS" w:eastAsia="en-US"/>
        </w:rPr>
      </w:pPr>
      <w:r w:rsidRPr="008E4223">
        <w:rPr>
          <w:rFonts w:asciiTheme="minorHAnsi" w:eastAsia="Times New Roman Bold" w:hAnsiTheme="minorHAnsi" w:cstheme="minorBidi"/>
          <w:lang w:val="sr-Cyrl-RS" w:eastAsia="en-US"/>
        </w:rPr>
        <w:t>Одмах по закључењу јавног уговора вршиће се припрема, запошљавање нових кадрова уколико буде потребе за тим, обезбедиће се возила за превоз путника за несметано обављање превоза путника до набавке возила, преузимаће се тренутне линије и вршиће се друге припремне активности;</w:t>
      </w:r>
    </w:p>
    <w:p w14:paraId="3C9EBB5C" w14:textId="54B6F509" w:rsidR="000D76E4" w:rsidRPr="008E4223" w:rsidRDefault="000D76E4" w:rsidP="000D3F72">
      <w:pPr>
        <w:pStyle w:val="Normal1"/>
        <w:jc w:val="both"/>
        <w:rPr>
          <w:rFonts w:asciiTheme="minorHAnsi" w:eastAsia="Times New Roman Bold" w:hAnsiTheme="minorHAnsi" w:cstheme="minorBidi"/>
          <w:lang w:val="sr-Cyrl-RS" w:eastAsia="en-US"/>
        </w:rPr>
      </w:pPr>
      <w:r w:rsidRPr="008E4223">
        <w:rPr>
          <w:rFonts w:asciiTheme="minorHAnsi" w:eastAsia="Times New Roman Bold" w:hAnsiTheme="minorHAnsi" w:cstheme="minorBidi"/>
          <w:lang w:val="sr-Cyrl-RS" w:eastAsia="en-US"/>
        </w:rPr>
        <w:t>Обнављање возног парка одмах по закључењу јавног уговора, а најкасније у року од 18 месеци од потписивања јавног уговора;</w:t>
      </w:r>
    </w:p>
    <w:p w14:paraId="36713F63" w14:textId="54BD5AF7" w:rsidR="000D76E4" w:rsidRPr="008E4223" w:rsidRDefault="000D76E4" w:rsidP="000D3F72">
      <w:pPr>
        <w:pStyle w:val="Normal1"/>
        <w:jc w:val="both"/>
        <w:rPr>
          <w:rFonts w:asciiTheme="minorHAnsi" w:eastAsia="Times New Roman Bold" w:hAnsiTheme="minorHAnsi" w:cstheme="minorBidi"/>
          <w:lang w:val="sr-Cyrl-RS" w:eastAsia="en-US"/>
        </w:rPr>
      </w:pPr>
      <w:r w:rsidRPr="008E4223">
        <w:rPr>
          <w:rFonts w:asciiTheme="minorHAnsi" w:eastAsia="Times New Roman Bold" w:hAnsiTheme="minorHAnsi" w:cstheme="minorBidi"/>
          <w:lang w:val="sr-Cyrl-RS" w:eastAsia="en-US"/>
        </w:rPr>
        <w:t>Приватни партнер је у обавези да уведе системе електронске наплате карата и бројање путника у свим возилима којима ће вршити услугу превоза путника и да исте одржава, а у складу са предвиђеном динамиком;</w:t>
      </w:r>
    </w:p>
    <w:p w14:paraId="786BD977" w14:textId="6EB2590A" w:rsidR="000D76E4" w:rsidRPr="008E4223" w:rsidRDefault="000D76E4" w:rsidP="000D3F72">
      <w:pPr>
        <w:pStyle w:val="Normal1"/>
        <w:jc w:val="both"/>
        <w:rPr>
          <w:rFonts w:asciiTheme="minorHAnsi" w:eastAsia="Times New Roman Bold" w:hAnsiTheme="minorHAnsi" w:cstheme="minorBidi"/>
          <w:lang w:val="sr-Cyrl-RS" w:eastAsia="en-US"/>
        </w:rPr>
      </w:pPr>
      <w:r w:rsidRPr="008E4223">
        <w:rPr>
          <w:rFonts w:asciiTheme="minorHAnsi" w:eastAsia="Times New Roman Bold" w:hAnsiTheme="minorHAnsi" w:cstheme="minorBidi"/>
          <w:lang w:val="sr-Cyrl-RS" w:eastAsia="en-US"/>
        </w:rPr>
        <w:t xml:space="preserve">Сва возила којима се буде обављао приградски превоз путника на територији </w:t>
      </w:r>
      <w:r w:rsidR="00E9455E" w:rsidRPr="008E4223">
        <w:rPr>
          <w:rFonts w:asciiTheme="minorHAnsi" w:eastAsia="Times New Roman Bold" w:hAnsiTheme="minorHAnsi" w:cstheme="minorBidi"/>
          <w:lang w:val="sr-Cyrl-RS" w:eastAsia="en-US"/>
        </w:rPr>
        <w:t>оп</w:t>
      </w:r>
      <w:r w:rsidR="00A35100" w:rsidRPr="008E4223">
        <w:rPr>
          <w:rFonts w:asciiTheme="minorHAnsi" w:eastAsia="Times New Roman Bold" w:hAnsiTheme="minorHAnsi" w:cstheme="minorBidi"/>
          <w:lang w:val="sr-Cyrl-RS" w:eastAsia="en-US"/>
        </w:rPr>
        <w:t>штине Кладово</w:t>
      </w:r>
      <w:r w:rsidRPr="008E4223">
        <w:rPr>
          <w:rFonts w:asciiTheme="minorHAnsi" w:eastAsia="Times New Roman Bold" w:hAnsiTheme="minorHAnsi" w:cstheme="minorBidi"/>
          <w:lang w:val="sr-Cyrl-RS" w:eastAsia="en-US"/>
        </w:rPr>
        <w:t xml:space="preserve"> треба да задовоље</w:t>
      </w:r>
      <w:r w:rsidR="00A752A2" w:rsidRPr="008E4223">
        <w:rPr>
          <w:rFonts w:asciiTheme="minorHAnsi" w:eastAsia="Times New Roman Bold" w:hAnsiTheme="minorHAnsi" w:cstheme="minorBidi"/>
          <w:lang w:val="sr-Cyrl-RS" w:eastAsia="en-US"/>
        </w:rPr>
        <w:t xml:space="preserve"> емисиони</w:t>
      </w:r>
      <w:r w:rsidRPr="008E4223">
        <w:rPr>
          <w:rFonts w:asciiTheme="minorHAnsi" w:eastAsia="Times New Roman Bold" w:hAnsiTheme="minorHAnsi" w:cstheme="minorBidi"/>
          <w:lang w:val="sr-Cyrl-RS" w:eastAsia="en-US"/>
        </w:rPr>
        <w:t xml:space="preserve"> стандард ЕУРО6;</w:t>
      </w:r>
    </w:p>
    <w:p w14:paraId="164E839B" w14:textId="4FA65433" w:rsidR="000D76E4" w:rsidRPr="008E4223" w:rsidRDefault="000D76E4" w:rsidP="000D3F72">
      <w:pPr>
        <w:pStyle w:val="Normal1"/>
        <w:jc w:val="both"/>
        <w:rPr>
          <w:rFonts w:asciiTheme="minorHAnsi" w:eastAsia="Times New Roman Bold" w:hAnsiTheme="minorHAnsi" w:cstheme="minorBidi"/>
          <w:lang w:val="sr-Cyrl-RS" w:eastAsia="en-US"/>
        </w:rPr>
      </w:pPr>
      <w:r w:rsidRPr="008E4223">
        <w:rPr>
          <w:rFonts w:asciiTheme="minorHAnsi" w:eastAsia="Times New Roman Bold" w:hAnsiTheme="minorHAnsi" w:cstheme="minorBidi"/>
          <w:lang w:val="sr-Cyrl-RS" w:eastAsia="en-US"/>
        </w:rPr>
        <w:t>Приватни партнер је у обавези да обезбеди простор за паркирање возила;</w:t>
      </w:r>
    </w:p>
    <w:p w14:paraId="26D744F7" w14:textId="2FE02357" w:rsidR="000D76E4" w:rsidRPr="008E4223" w:rsidRDefault="000D76E4" w:rsidP="000D3F72">
      <w:pPr>
        <w:pStyle w:val="ListParagraph"/>
        <w:numPr>
          <w:ilvl w:val="0"/>
          <w:numId w:val="6"/>
        </w:numPr>
        <w:pBdr>
          <w:top w:val="nil"/>
          <w:left w:val="nil"/>
          <w:bottom w:val="nil"/>
          <w:right w:val="nil"/>
          <w:between w:val="nil"/>
          <w:bar w:val="nil"/>
        </w:pBdr>
        <w:autoSpaceDE w:val="0"/>
        <w:autoSpaceDN w:val="0"/>
        <w:adjustRightInd w:val="0"/>
        <w:jc w:val="both"/>
        <w:rPr>
          <w:rFonts w:cstheme="minorHAnsi"/>
          <w:lang w:val="sr-Cyrl-RS"/>
        </w:rPr>
      </w:pPr>
      <w:r w:rsidRPr="008E4223">
        <w:rPr>
          <w:rFonts w:cstheme="minorHAnsi"/>
          <w:lang w:val="sr-Cyrl-RS"/>
        </w:rPr>
        <w:t>Приватни партнер ће подносити квартални и годишњи извештај Скупштини Општине Кладово;</w:t>
      </w:r>
    </w:p>
    <w:p w14:paraId="2B7D813D" w14:textId="4B87EF8B" w:rsidR="000D76E4" w:rsidRPr="008E4223" w:rsidRDefault="00D4670E">
      <w:pPr>
        <w:pStyle w:val="ListParagraph"/>
        <w:numPr>
          <w:ilvl w:val="0"/>
          <w:numId w:val="6"/>
        </w:numPr>
        <w:pBdr>
          <w:top w:val="nil"/>
          <w:left w:val="nil"/>
          <w:bottom w:val="nil"/>
          <w:right w:val="nil"/>
          <w:between w:val="nil"/>
          <w:bar w:val="nil"/>
        </w:pBdr>
        <w:autoSpaceDE w:val="0"/>
        <w:autoSpaceDN w:val="0"/>
        <w:adjustRightInd w:val="0"/>
        <w:jc w:val="both"/>
        <w:rPr>
          <w:lang w:val="sr-Cyrl-RS"/>
        </w:rPr>
      </w:pPr>
      <w:r>
        <w:rPr>
          <w:lang w:val="sr-Cyrl-RS"/>
        </w:rPr>
        <w:lastRenderedPageBreak/>
        <w:t>Инвестирање у опрему и возила потребним за вршење услуге</w:t>
      </w:r>
      <w:r w:rsidR="00A752A2" w:rsidRPr="008E4223">
        <w:rPr>
          <w:lang w:val="sr-Cyrl-RS"/>
        </w:rPr>
        <w:t>;</w:t>
      </w:r>
    </w:p>
    <w:p w14:paraId="3DDC7658" w14:textId="5543D3B1" w:rsidR="000D76E4" w:rsidRPr="002B6EC2" w:rsidRDefault="000D76E4">
      <w:pPr>
        <w:pStyle w:val="ListParagraph"/>
        <w:numPr>
          <w:ilvl w:val="0"/>
          <w:numId w:val="6"/>
        </w:numPr>
        <w:pBdr>
          <w:top w:val="nil"/>
          <w:left w:val="nil"/>
          <w:bottom w:val="nil"/>
          <w:right w:val="nil"/>
          <w:between w:val="nil"/>
          <w:bar w:val="nil"/>
        </w:pBdr>
        <w:autoSpaceDE w:val="0"/>
        <w:autoSpaceDN w:val="0"/>
        <w:adjustRightInd w:val="0"/>
        <w:jc w:val="both"/>
        <w:rPr>
          <w:lang w:val="sr-Cyrl-RS"/>
        </w:rPr>
      </w:pPr>
      <w:r w:rsidRPr="002B6EC2">
        <w:rPr>
          <w:lang w:val="sr-Cyrl-RS"/>
        </w:rPr>
        <w:t xml:space="preserve">Реинвестирање у обнову возног парка по истеку </w:t>
      </w:r>
      <w:r w:rsidR="007D4ABB" w:rsidRPr="002B6EC2">
        <w:rPr>
          <w:lang w:val="sr-Cyrl-RS"/>
        </w:rPr>
        <w:t>употребног века (максимална старост возила у коришћењу - 15 година старости возила)</w:t>
      </w:r>
      <w:r w:rsidRPr="002B6EC2">
        <w:rPr>
          <w:lang w:val="sr-Cyrl-RS"/>
        </w:rPr>
        <w:t>;</w:t>
      </w:r>
    </w:p>
    <w:p w14:paraId="33A9F791" w14:textId="4B508707" w:rsidR="000D76E4" w:rsidRPr="008E4223" w:rsidRDefault="000D76E4">
      <w:pPr>
        <w:pStyle w:val="ListParagraph"/>
        <w:numPr>
          <w:ilvl w:val="0"/>
          <w:numId w:val="6"/>
        </w:numPr>
        <w:pBdr>
          <w:top w:val="nil"/>
          <w:left w:val="nil"/>
          <w:bottom w:val="nil"/>
          <w:right w:val="nil"/>
          <w:between w:val="nil"/>
          <w:bar w:val="nil"/>
        </w:pBdr>
        <w:autoSpaceDE w:val="0"/>
        <w:autoSpaceDN w:val="0"/>
        <w:adjustRightInd w:val="0"/>
        <w:jc w:val="both"/>
        <w:rPr>
          <w:lang w:val="sr-Cyrl-RS"/>
        </w:rPr>
      </w:pPr>
      <w:r w:rsidRPr="008E4223">
        <w:rPr>
          <w:lang w:val="sr-Cyrl-RS"/>
        </w:rPr>
        <w:t xml:space="preserve">Вршење </w:t>
      </w:r>
      <w:r w:rsidR="00A35100" w:rsidRPr="008E4223">
        <w:rPr>
          <w:lang w:val="sr-Cyrl-RS"/>
        </w:rPr>
        <w:t>приградског</w:t>
      </w:r>
      <w:r w:rsidR="00741A5A" w:rsidRPr="008E4223">
        <w:rPr>
          <w:lang w:val="sr-Cyrl-RS"/>
        </w:rPr>
        <w:t xml:space="preserve"> </w:t>
      </w:r>
      <w:r w:rsidRPr="008E4223">
        <w:rPr>
          <w:lang w:val="sr-Cyrl-RS"/>
        </w:rPr>
        <w:t>превоза путника у складу са</w:t>
      </w:r>
      <w:r w:rsidR="00A752A2" w:rsidRPr="008E4223">
        <w:rPr>
          <w:lang w:val="sr-Cyrl-RS"/>
        </w:rPr>
        <w:t xml:space="preserve"> стандардом</w:t>
      </w:r>
      <w:r w:rsidRPr="008E4223">
        <w:rPr>
          <w:lang w:val="sr-Cyrl-RS"/>
        </w:rPr>
        <w:t xml:space="preserve"> квалитет</w:t>
      </w:r>
      <w:r w:rsidR="00A752A2" w:rsidRPr="008E4223">
        <w:rPr>
          <w:lang w:val="sr-Cyrl-RS"/>
        </w:rPr>
        <w:t xml:space="preserve">а </w:t>
      </w:r>
      <w:r w:rsidRPr="008E4223">
        <w:rPr>
          <w:lang w:val="sr-Cyrl-RS"/>
        </w:rPr>
        <w:t>дефинисаним јавним уговором;</w:t>
      </w:r>
    </w:p>
    <w:p w14:paraId="6ACFEB25" w14:textId="683E815C" w:rsidR="000D76E4" w:rsidRPr="008E4223" w:rsidRDefault="00A752A2">
      <w:pPr>
        <w:pStyle w:val="ListParagraph"/>
        <w:numPr>
          <w:ilvl w:val="0"/>
          <w:numId w:val="6"/>
        </w:numPr>
        <w:pBdr>
          <w:top w:val="nil"/>
          <w:left w:val="nil"/>
          <w:bottom w:val="nil"/>
          <w:right w:val="nil"/>
          <w:between w:val="nil"/>
          <w:bar w:val="nil"/>
        </w:pBdr>
        <w:autoSpaceDE w:val="0"/>
        <w:autoSpaceDN w:val="0"/>
        <w:adjustRightInd w:val="0"/>
        <w:jc w:val="both"/>
        <w:rPr>
          <w:lang w:val="sr-Cyrl-RS"/>
        </w:rPr>
      </w:pPr>
      <w:r w:rsidRPr="008E4223">
        <w:rPr>
          <w:lang w:val="sr-Cyrl-RS"/>
        </w:rPr>
        <w:t>Најмање ј</w:t>
      </w:r>
      <w:r w:rsidR="000D76E4" w:rsidRPr="008E4223">
        <w:rPr>
          <w:lang w:val="sr-Cyrl-RS"/>
        </w:rPr>
        <w:t>едном годишње</w:t>
      </w:r>
      <w:r w:rsidRPr="008E4223">
        <w:rPr>
          <w:lang w:val="sr-Cyrl-RS"/>
        </w:rPr>
        <w:t xml:space="preserve"> </w:t>
      </w:r>
      <w:r w:rsidR="000D76E4" w:rsidRPr="008E4223">
        <w:rPr>
          <w:lang w:val="sr-Cyrl-RS"/>
        </w:rPr>
        <w:t>приватни партнер/концесионар је обавезан да изврши анализу тренутних линија и да предложи евентуалне измене линија и цен</w:t>
      </w:r>
      <w:r w:rsidRPr="008E4223">
        <w:rPr>
          <w:lang w:val="sr-Cyrl-RS"/>
        </w:rPr>
        <w:t>а</w:t>
      </w:r>
      <w:r w:rsidR="000D76E4" w:rsidRPr="008E4223">
        <w:rPr>
          <w:lang w:val="sr-Cyrl-RS"/>
        </w:rPr>
        <w:t xml:space="preserve">. </w:t>
      </w:r>
    </w:p>
    <w:p w14:paraId="0FF06B15" w14:textId="37826BD2" w:rsidR="00DF2B3A" w:rsidRPr="008E4223" w:rsidRDefault="00DF2B3A" w:rsidP="00DF2B3A">
      <w:pPr>
        <w:pBdr>
          <w:top w:val="nil"/>
          <w:left w:val="nil"/>
          <w:bottom w:val="nil"/>
          <w:right w:val="nil"/>
          <w:between w:val="nil"/>
          <w:bar w:val="nil"/>
        </w:pBdr>
        <w:autoSpaceDE w:val="0"/>
        <w:autoSpaceDN w:val="0"/>
        <w:adjustRightInd w:val="0"/>
        <w:ind w:left="360"/>
        <w:jc w:val="both"/>
        <w:rPr>
          <w:lang w:val="sr-Cyrl-RS"/>
        </w:rPr>
      </w:pPr>
    </w:p>
    <w:p w14:paraId="3ED41228" w14:textId="77777777" w:rsidR="00DF2B3A" w:rsidRPr="008E4223" w:rsidRDefault="00DF2B3A" w:rsidP="00DF2B3A">
      <w:pPr>
        <w:spacing w:after="120"/>
        <w:jc w:val="both"/>
        <w:rPr>
          <w:lang w:val="sr-Cyrl-RS"/>
        </w:rPr>
      </w:pPr>
      <w:r w:rsidRPr="008E4223">
        <w:rPr>
          <w:lang w:val="sr-Cyrl-RS"/>
        </w:rPr>
        <w:t>Истовремено са преузетим обавезама, приватни партнер ће остварити следећа права:</w:t>
      </w:r>
    </w:p>
    <w:p w14:paraId="68C95B1A" w14:textId="0CD5A119" w:rsidR="00DF2B3A" w:rsidRPr="008E4223" w:rsidRDefault="00DF2B3A">
      <w:pPr>
        <w:pStyle w:val="NoSpacing"/>
        <w:numPr>
          <w:ilvl w:val="0"/>
          <w:numId w:val="7"/>
        </w:numPr>
        <w:spacing w:before="0" w:line="240" w:lineRule="auto"/>
        <w:ind w:left="1069"/>
        <w:rPr>
          <w:rFonts w:asciiTheme="minorHAnsi" w:hAnsiTheme="minorHAnsi"/>
          <w:noProof w:val="0"/>
          <w:sz w:val="24"/>
          <w:szCs w:val="24"/>
          <w:lang w:val="sr-Cyrl-RS"/>
        </w:rPr>
      </w:pPr>
      <w:r w:rsidRPr="008E4223">
        <w:rPr>
          <w:rFonts w:asciiTheme="minorHAnsi" w:hAnsiTheme="minorHAnsi"/>
          <w:noProof w:val="0"/>
          <w:sz w:val="24"/>
          <w:szCs w:val="24"/>
          <w:lang w:val="sr-Cyrl-RS"/>
        </w:rPr>
        <w:t xml:space="preserve">Искључиво право обављања превоза на целокупној територији </w:t>
      </w:r>
      <w:r w:rsidR="00A752A2" w:rsidRPr="008E4223">
        <w:rPr>
          <w:rFonts w:asciiTheme="minorHAnsi" w:hAnsiTheme="minorHAnsi"/>
          <w:noProof w:val="0"/>
          <w:sz w:val="24"/>
          <w:szCs w:val="24"/>
          <w:lang w:val="sr-Cyrl-RS"/>
        </w:rPr>
        <w:t>о</w:t>
      </w:r>
      <w:r w:rsidRPr="008E4223">
        <w:rPr>
          <w:rFonts w:asciiTheme="minorHAnsi" w:hAnsiTheme="minorHAnsi"/>
          <w:noProof w:val="0"/>
          <w:sz w:val="24"/>
          <w:szCs w:val="24"/>
          <w:lang w:val="sr-Cyrl-RS"/>
        </w:rPr>
        <w:t>пштине Кладово;</w:t>
      </w:r>
    </w:p>
    <w:p w14:paraId="0FB8D4BB" w14:textId="3C5D1D0D" w:rsidR="00DF2B3A" w:rsidRPr="008E4223" w:rsidRDefault="00DF2B3A" w:rsidP="00DF2B3A">
      <w:pPr>
        <w:pStyle w:val="NoSpacing"/>
        <w:spacing w:before="0" w:line="240" w:lineRule="auto"/>
        <w:ind w:left="1069"/>
        <w:rPr>
          <w:rFonts w:asciiTheme="minorHAnsi" w:hAnsiTheme="minorHAnsi"/>
          <w:noProof w:val="0"/>
          <w:sz w:val="24"/>
          <w:szCs w:val="24"/>
          <w:lang w:val="sr-Cyrl-RS"/>
        </w:rPr>
      </w:pPr>
      <w:r w:rsidRPr="008E4223">
        <w:rPr>
          <w:rFonts w:asciiTheme="minorHAnsi" w:hAnsiTheme="minorHAnsi"/>
          <w:noProof w:val="0"/>
          <w:sz w:val="24"/>
          <w:szCs w:val="24"/>
          <w:lang w:val="sr-Cyrl-RS"/>
        </w:rPr>
        <w:t>Остваривање прихода од продаје карата;</w:t>
      </w:r>
    </w:p>
    <w:p w14:paraId="5C5E02B0" w14:textId="2FEFAABB" w:rsidR="00DF2B3A" w:rsidRPr="008E4223" w:rsidRDefault="00DF2B3A" w:rsidP="00DF2B3A">
      <w:pPr>
        <w:pStyle w:val="NoSpacing"/>
        <w:spacing w:before="0" w:line="240" w:lineRule="auto"/>
        <w:ind w:left="1069"/>
        <w:rPr>
          <w:rFonts w:asciiTheme="minorHAnsi" w:hAnsiTheme="minorHAnsi"/>
          <w:noProof w:val="0"/>
          <w:sz w:val="24"/>
          <w:szCs w:val="24"/>
          <w:lang w:val="sr-Cyrl-RS"/>
        </w:rPr>
      </w:pPr>
      <w:r w:rsidRPr="008E4223">
        <w:rPr>
          <w:rFonts w:asciiTheme="minorHAnsi" w:hAnsiTheme="minorHAnsi"/>
          <w:noProof w:val="0"/>
          <w:sz w:val="24"/>
          <w:szCs w:val="24"/>
          <w:lang w:val="sr-Cyrl-RS"/>
        </w:rPr>
        <w:t>Остваривање прихода</w:t>
      </w:r>
      <w:r w:rsidR="00B17667" w:rsidRPr="008E4223">
        <w:rPr>
          <w:rFonts w:asciiTheme="minorHAnsi" w:hAnsiTheme="minorHAnsi"/>
          <w:noProof w:val="0"/>
          <w:sz w:val="24"/>
          <w:szCs w:val="24"/>
          <w:lang w:val="sr-Cyrl-RS"/>
        </w:rPr>
        <w:t xml:space="preserve"> –</w:t>
      </w:r>
      <w:r w:rsidR="0010318A" w:rsidRPr="008E4223">
        <w:rPr>
          <w:rFonts w:asciiTheme="minorHAnsi" w:hAnsiTheme="minorHAnsi"/>
          <w:noProof w:val="0"/>
          <w:sz w:val="24"/>
          <w:szCs w:val="24"/>
          <w:lang w:val="sr-Cyrl-RS"/>
        </w:rPr>
        <w:t xml:space="preserve"> </w:t>
      </w:r>
      <w:r w:rsidR="00B17667" w:rsidRPr="008E4223">
        <w:rPr>
          <w:rFonts w:asciiTheme="minorHAnsi" w:hAnsiTheme="minorHAnsi"/>
          <w:noProof w:val="0"/>
          <w:sz w:val="24"/>
          <w:szCs w:val="24"/>
          <w:lang w:val="sr-Cyrl-RS"/>
        </w:rPr>
        <w:t>издвајања из буџета Општине за надокнаду трошкова пређених километара (за субвенционисане категорије, школски превоз и сл.);</w:t>
      </w:r>
    </w:p>
    <w:p w14:paraId="40C5CD12" w14:textId="7AB82922" w:rsidR="00DF2B3A" w:rsidRDefault="00DF2B3A" w:rsidP="00DF2B3A">
      <w:pPr>
        <w:pStyle w:val="NoSpacing"/>
        <w:spacing w:before="0" w:line="240" w:lineRule="auto"/>
        <w:ind w:left="1069"/>
        <w:rPr>
          <w:rFonts w:asciiTheme="minorHAnsi" w:hAnsiTheme="minorHAnsi"/>
          <w:noProof w:val="0"/>
          <w:sz w:val="24"/>
          <w:szCs w:val="24"/>
          <w:lang w:val="sr-Cyrl-RS"/>
        </w:rPr>
      </w:pPr>
      <w:r w:rsidRPr="008E4223">
        <w:rPr>
          <w:rFonts w:asciiTheme="minorHAnsi" w:hAnsiTheme="minorHAnsi"/>
          <w:noProof w:val="0"/>
          <w:sz w:val="24"/>
          <w:szCs w:val="24"/>
          <w:lang w:val="sr-Cyrl-RS"/>
        </w:rPr>
        <w:t>Вршење услуге превоза путника на територијама других локалних самоуправа у складу са претходним одобрењем Општине Кладово.</w:t>
      </w:r>
    </w:p>
    <w:p w14:paraId="2B26AC14" w14:textId="3F29D2ED" w:rsidR="006E58E6" w:rsidRDefault="006E58E6" w:rsidP="006E58E6">
      <w:pPr>
        <w:pStyle w:val="NoSpacing"/>
        <w:numPr>
          <w:ilvl w:val="0"/>
          <w:numId w:val="0"/>
        </w:numPr>
        <w:spacing w:before="0" w:line="240" w:lineRule="auto"/>
        <w:ind w:left="1353" w:hanging="360"/>
        <w:rPr>
          <w:rFonts w:asciiTheme="minorHAnsi" w:hAnsiTheme="minorHAnsi"/>
          <w:noProof w:val="0"/>
          <w:sz w:val="24"/>
          <w:szCs w:val="24"/>
          <w:lang w:val="sr-Cyrl-RS"/>
        </w:rPr>
      </w:pPr>
    </w:p>
    <w:p w14:paraId="428DAB4F" w14:textId="3702CC44" w:rsidR="006E58E6" w:rsidRDefault="006E58E6" w:rsidP="006E58E6">
      <w:pPr>
        <w:pStyle w:val="NoSpacing"/>
        <w:numPr>
          <w:ilvl w:val="0"/>
          <w:numId w:val="0"/>
        </w:numPr>
        <w:spacing w:before="0" w:line="240" w:lineRule="auto"/>
        <w:ind w:left="1353" w:hanging="360"/>
        <w:rPr>
          <w:rFonts w:asciiTheme="minorHAnsi" w:hAnsiTheme="minorHAnsi"/>
          <w:noProof w:val="0"/>
          <w:sz w:val="24"/>
          <w:szCs w:val="24"/>
          <w:lang w:val="sr-Cyrl-RS"/>
        </w:rPr>
      </w:pPr>
    </w:p>
    <w:p w14:paraId="01630DE5" w14:textId="59DB4E08" w:rsidR="006E58E6" w:rsidRDefault="006E58E6" w:rsidP="00F00F32">
      <w:pPr>
        <w:pStyle w:val="NoSpacing"/>
        <w:numPr>
          <w:ilvl w:val="0"/>
          <w:numId w:val="0"/>
        </w:numPr>
        <w:tabs>
          <w:tab w:val="left" w:pos="180"/>
        </w:tabs>
        <w:spacing w:before="0" w:line="240" w:lineRule="auto"/>
        <w:rPr>
          <w:rFonts w:asciiTheme="minorHAnsi" w:hAnsiTheme="minorHAnsi"/>
          <w:noProof w:val="0"/>
          <w:sz w:val="24"/>
          <w:szCs w:val="24"/>
          <w:lang w:val="sr-Cyrl-RS"/>
        </w:rPr>
      </w:pPr>
      <w:r w:rsidRPr="006E58E6">
        <w:rPr>
          <w:rFonts w:asciiTheme="minorHAnsi" w:hAnsiTheme="minorHAnsi"/>
          <w:noProof w:val="0"/>
          <w:sz w:val="24"/>
          <w:szCs w:val="24"/>
          <w:lang w:val="sr-Cyrl-RS"/>
        </w:rPr>
        <w:t>Права и обавезе приватног и јавног партнера ће бити детаљније дефинисане и одредбама јавног уговора о поверавању обављања делатности приградског линијског превоза путника на територији општине Кладово.</w:t>
      </w:r>
    </w:p>
    <w:p w14:paraId="6BBB0D3B" w14:textId="77777777" w:rsidR="006E58E6" w:rsidRPr="008E4223" w:rsidRDefault="006E58E6" w:rsidP="00F00F32">
      <w:pPr>
        <w:pStyle w:val="NoSpacing"/>
        <w:numPr>
          <w:ilvl w:val="0"/>
          <w:numId w:val="0"/>
        </w:numPr>
        <w:spacing w:before="0" w:line="240" w:lineRule="auto"/>
        <w:rPr>
          <w:rFonts w:asciiTheme="minorHAnsi" w:hAnsiTheme="minorHAnsi"/>
          <w:noProof w:val="0"/>
          <w:sz w:val="24"/>
          <w:szCs w:val="24"/>
          <w:lang w:val="sr-Cyrl-RS"/>
        </w:rPr>
      </w:pPr>
    </w:p>
    <w:p w14:paraId="216F1DB9" w14:textId="4C0AAC34" w:rsidR="00DF2B3A" w:rsidRPr="00F00F32" w:rsidRDefault="008C6AC8" w:rsidP="00F00F32">
      <w:pPr>
        <w:pStyle w:val="Heading2"/>
        <w:spacing w:before="240" w:after="240"/>
        <w:rPr>
          <w:rFonts w:cstheme="minorHAnsi"/>
          <w:lang w:val="uz-Cyrl-UZ"/>
        </w:rPr>
      </w:pPr>
      <w:bookmarkStart w:id="92" w:name="_Toc129611491"/>
      <w:r>
        <w:rPr>
          <w:rFonts w:asciiTheme="minorHAnsi" w:hAnsiTheme="minorHAnsi" w:cstheme="minorHAnsi"/>
          <w:lang w:val="uz-Cyrl-UZ"/>
        </w:rPr>
        <w:t>6</w:t>
      </w:r>
      <w:r w:rsidR="006E58E6" w:rsidRPr="00F00F32">
        <w:rPr>
          <w:rFonts w:asciiTheme="minorHAnsi" w:hAnsiTheme="minorHAnsi" w:cstheme="minorHAnsi"/>
          <w:lang w:val="uz-Cyrl-UZ"/>
        </w:rPr>
        <w:t>.1. Оснивања друштва посебне намене</w:t>
      </w:r>
      <w:bookmarkEnd w:id="92"/>
    </w:p>
    <w:p w14:paraId="5EC9E15F" w14:textId="77777777" w:rsidR="006E58E6" w:rsidRPr="00927F88" w:rsidRDefault="006E58E6" w:rsidP="006E58E6">
      <w:pPr>
        <w:shd w:val="clear" w:color="auto" w:fill="FFFFFF"/>
        <w:spacing w:before="120" w:after="120"/>
        <w:jc w:val="both"/>
        <w:rPr>
          <w:rFonts w:eastAsia="Times New Roman" w:cstheme="minorHAnsi"/>
          <w:lang w:val="uz-Cyrl-UZ"/>
        </w:rPr>
      </w:pPr>
      <w:r w:rsidRPr="00927F88">
        <w:rPr>
          <w:rFonts w:eastAsia="Times New Roman" w:cstheme="minorHAnsi"/>
          <w:lang w:val="uz-Cyrl-UZ"/>
        </w:rPr>
        <w:t xml:space="preserve">Приватни партнер је у обавези да најкасније 30 дана од дана закључења јавног уговора оснује </w:t>
      </w:r>
      <w:r w:rsidRPr="00927F88">
        <w:rPr>
          <w:rFonts w:eastAsia="Times New Roman" w:cstheme="minorHAnsi"/>
          <w:b/>
          <w:bCs/>
          <w:lang w:val="uz-Cyrl-UZ"/>
        </w:rPr>
        <w:t>друштво посебне намене</w:t>
      </w:r>
      <w:r w:rsidRPr="00927F88">
        <w:rPr>
          <w:rFonts w:eastAsia="Times New Roman" w:cstheme="minorHAnsi"/>
          <w:lang w:val="uz-Cyrl-UZ"/>
        </w:rPr>
        <w:t>. Конкретно у овом случају, друштво посебне намене се оснива само и искључиво ради реализације пројекта јавно-приватног партнерства</w:t>
      </w:r>
      <w:r>
        <w:rPr>
          <w:rFonts w:eastAsia="Times New Roman" w:cstheme="minorHAnsi"/>
          <w:lang w:val="uz-Cyrl-UZ"/>
        </w:rPr>
        <w:t xml:space="preserve"> за</w:t>
      </w:r>
      <w:r w:rsidRPr="00927F88">
        <w:rPr>
          <w:rFonts w:eastAsia="Times New Roman" w:cstheme="minorHAnsi"/>
          <w:lang w:val="uz-Cyrl-UZ"/>
        </w:rPr>
        <w:t xml:space="preserve"> </w:t>
      </w:r>
      <w:r w:rsidRPr="00853870">
        <w:rPr>
          <w:rFonts w:cstheme="minorHAnsi"/>
          <w:lang w:val="uz-Cyrl-UZ"/>
        </w:rPr>
        <w:t xml:space="preserve">поверавање обављања комуналне делатности </w:t>
      </w:r>
      <w:r w:rsidRPr="00927F88">
        <w:rPr>
          <w:rFonts w:cstheme="minorHAnsi"/>
          <w:lang w:val="sr-Cyrl-RS"/>
        </w:rPr>
        <w:t xml:space="preserve">домаћег линијског </w:t>
      </w:r>
      <w:r w:rsidRPr="00853870">
        <w:rPr>
          <w:rFonts w:cstheme="minorHAnsi"/>
          <w:lang w:val="uz-Cyrl-UZ"/>
        </w:rPr>
        <w:t xml:space="preserve">превоза путника на територији </w:t>
      </w:r>
      <w:r>
        <w:rPr>
          <w:rFonts w:cstheme="minorHAnsi"/>
          <w:lang w:val="sr-Cyrl-RS"/>
        </w:rPr>
        <w:t>О</w:t>
      </w:r>
      <w:r w:rsidRPr="00853870">
        <w:rPr>
          <w:rFonts w:cstheme="minorHAnsi"/>
          <w:lang w:val="uz-Cyrl-UZ"/>
        </w:rPr>
        <w:t>пштине Кладово</w:t>
      </w:r>
      <w:r w:rsidRPr="00927F88">
        <w:rPr>
          <w:rFonts w:eastAsia="Times New Roman" w:cstheme="minorHAnsi"/>
          <w:lang w:val="uz-Cyrl-UZ"/>
        </w:rPr>
        <w:t>.</w:t>
      </w:r>
    </w:p>
    <w:p w14:paraId="01D7F30D" w14:textId="77777777" w:rsidR="006E58E6" w:rsidRPr="00927F88" w:rsidRDefault="006E58E6" w:rsidP="006E58E6">
      <w:pPr>
        <w:shd w:val="clear" w:color="auto" w:fill="FFFFFF"/>
        <w:spacing w:before="120" w:after="120"/>
        <w:jc w:val="both"/>
        <w:rPr>
          <w:rFonts w:eastAsia="Times New Roman" w:cstheme="minorHAnsi"/>
          <w:lang w:val="uz-Cyrl-UZ"/>
        </w:rPr>
      </w:pPr>
      <w:r w:rsidRPr="00927F88">
        <w:rPr>
          <w:rFonts w:eastAsia="Times New Roman" w:cstheme="minorHAnsi"/>
          <w:lang w:val="uz-Cyrl-UZ"/>
        </w:rPr>
        <w:t xml:space="preserve">Друштво посебне намене је у </w:t>
      </w:r>
      <w:r w:rsidRPr="004A485B">
        <w:rPr>
          <w:rFonts w:eastAsia="Times New Roman" w:cstheme="minorHAnsi"/>
          <w:b/>
          <w:bCs/>
          <w:lang w:val="uz-Cyrl-UZ"/>
        </w:rPr>
        <w:t>Закону о јавно-приватном партнерству и концесијама дефинисано</w:t>
      </w:r>
      <w:r w:rsidRPr="00927F88">
        <w:rPr>
          <w:rFonts w:eastAsia="Times New Roman" w:cstheme="minorHAnsi"/>
          <w:lang w:val="uz-Cyrl-UZ"/>
        </w:rPr>
        <w:t xml:space="preserve"> као привредно друштво које оснива приватни партнер за потребе реализације пројекта јавно-приватног партнерства. </w:t>
      </w:r>
    </w:p>
    <w:p w14:paraId="5493DEA9" w14:textId="77777777" w:rsidR="006E58E6" w:rsidRPr="00927F88" w:rsidRDefault="006E58E6" w:rsidP="006E58E6">
      <w:pPr>
        <w:shd w:val="clear" w:color="auto" w:fill="FFFFFF"/>
        <w:spacing w:before="120" w:after="120"/>
        <w:jc w:val="both"/>
        <w:rPr>
          <w:rFonts w:eastAsia="Times New Roman" w:cstheme="minorHAnsi"/>
          <w:lang w:val="uz-Cyrl-UZ"/>
        </w:rPr>
      </w:pPr>
      <w:r w:rsidRPr="00927F88">
        <w:rPr>
          <w:rFonts w:eastAsia="Times New Roman" w:cstheme="minorHAnsi"/>
          <w:lang w:val="uz-Cyrl-UZ"/>
        </w:rPr>
        <w:t xml:space="preserve">Сходно члану 15. наведеног </w:t>
      </w:r>
      <w:r>
        <w:rPr>
          <w:rFonts w:eastAsia="Times New Roman" w:cstheme="minorHAnsi"/>
          <w:lang w:val="uz-Cyrl-UZ"/>
        </w:rPr>
        <w:t>з</w:t>
      </w:r>
      <w:r w:rsidRPr="00927F88">
        <w:rPr>
          <w:rFonts w:eastAsia="Times New Roman" w:cstheme="minorHAnsi"/>
          <w:lang w:val="uz-Cyrl-UZ"/>
        </w:rPr>
        <w:t>акона:</w:t>
      </w:r>
    </w:p>
    <w:p w14:paraId="47D1E84A" w14:textId="77777777" w:rsidR="006E58E6" w:rsidRPr="00927F88" w:rsidRDefault="006E58E6" w:rsidP="006E58E6">
      <w:pPr>
        <w:pStyle w:val="ListParagraph"/>
        <w:numPr>
          <w:ilvl w:val="0"/>
          <w:numId w:val="5"/>
        </w:numPr>
        <w:shd w:val="clear" w:color="auto" w:fill="FFFFFF"/>
        <w:spacing w:before="120" w:after="120"/>
        <w:jc w:val="both"/>
        <w:rPr>
          <w:rFonts w:eastAsia="Times New Roman" w:cstheme="minorHAnsi"/>
          <w:lang w:val="uz-Cyrl-UZ"/>
        </w:rPr>
      </w:pPr>
      <w:r w:rsidRPr="00927F88">
        <w:rPr>
          <w:rFonts w:eastAsia="Times New Roman" w:cstheme="minorHAnsi"/>
          <w:lang w:val="uz-Cyrl-UZ"/>
        </w:rPr>
        <w:t>ДПН се обавезно оснива ради реализације јавног уговора, осим ако предлогом пројекта ЈПП није другачије одређено и може учествовати искључиво у спровођењу пројекта ЈПП у чију сврху је основано;</w:t>
      </w:r>
    </w:p>
    <w:p w14:paraId="5AC94921" w14:textId="77777777" w:rsidR="006E58E6" w:rsidRPr="00927F88" w:rsidRDefault="006E58E6" w:rsidP="006E58E6">
      <w:pPr>
        <w:pStyle w:val="ListParagraph"/>
        <w:numPr>
          <w:ilvl w:val="0"/>
          <w:numId w:val="5"/>
        </w:numPr>
        <w:shd w:val="clear" w:color="auto" w:fill="FFFFFF"/>
        <w:spacing w:before="120" w:after="120"/>
        <w:jc w:val="both"/>
        <w:rPr>
          <w:rFonts w:eastAsia="Times New Roman" w:cstheme="minorHAnsi"/>
          <w:lang w:val="uz-Cyrl-UZ"/>
        </w:rPr>
      </w:pPr>
      <w:r w:rsidRPr="00927F88">
        <w:rPr>
          <w:rFonts w:eastAsia="Times New Roman" w:cstheme="minorHAnsi"/>
          <w:lang w:val="uz-Cyrl-UZ"/>
        </w:rPr>
        <w:t>ДПН се оснива у складу са одредбама закона којим се уређује положај привредних друштава.</w:t>
      </w:r>
    </w:p>
    <w:p w14:paraId="7707668E" w14:textId="77777777" w:rsidR="006E58E6" w:rsidRPr="00927F88" w:rsidRDefault="006E58E6" w:rsidP="006E58E6">
      <w:pPr>
        <w:shd w:val="clear" w:color="auto" w:fill="FFFFFF"/>
        <w:spacing w:before="120" w:after="120"/>
        <w:jc w:val="both"/>
        <w:rPr>
          <w:rFonts w:eastAsia="Times New Roman" w:cstheme="minorHAnsi"/>
          <w:lang w:val="uz-Cyrl-UZ"/>
        </w:rPr>
      </w:pPr>
      <w:r w:rsidRPr="00927F88">
        <w:rPr>
          <w:rFonts w:eastAsia="Times New Roman" w:cstheme="minorHAnsi"/>
          <w:lang w:val="uz-Cyrl-UZ"/>
        </w:rPr>
        <w:t xml:space="preserve">Предности ДПН огледају се у генерисању искључиво новчаних токова пројекта и одвајању имовине и обавеза приватног партнера од имовине пројекта, а јавни сектор се штити од неликвидности приватног партнера. </w:t>
      </w:r>
    </w:p>
    <w:p w14:paraId="71F6412E" w14:textId="77777777" w:rsidR="006E58E6" w:rsidRPr="00927F88" w:rsidRDefault="006E58E6" w:rsidP="006E58E6">
      <w:pPr>
        <w:jc w:val="both"/>
        <w:rPr>
          <w:rFonts w:eastAsia="Times New Roman" w:cstheme="minorHAnsi"/>
          <w:lang w:val="uz-Cyrl-UZ"/>
        </w:rPr>
      </w:pPr>
      <w:r w:rsidRPr="00927F88">
        <w:rPr>
          <w:rFonts w:eastAsia="Times New Roman" w:cstheme="minorHAnsi"/>
          <w:lang w:val="uz-Cyrl-UZ"/>
        </w:rPr>
        <w:t>Статутом ДПН дефинисаће се минимално следећа права јавног партнера:</w:t>
      </w:r>
    </w:p>
    <w:p w14:paraId="0F2F7B9F" w14:textId="77777777" w:rsidR="006E58E6" w:rsidRPr="00927F88" w:rsidRDefault="006E58E6" w:rsidP="006E58E6">
      <w:pPr>
        <w:jc w:val="both"/>
        <w:rPr>
          <w:rFonts w:eastAsia="Times New Roman" w:cstheme="minorHAnsi"/>
          <w:lang w:val="uz-Cyrl-UZ"/>
        </w:rPr>
      </w:pPr>
    </w:p>
    <w:p w14:paraId="2BA64A9F" w14:textId="77777777" w:rsidR="006E58E6" w:rsidRPr="00927F88" w:rsidRDefault="006E58E6" w:rsidP="006E58E6">
      <w:pPr>
        <w:pStyle w:val="NoSpacing"/>
        <w:numPr>
          <w:ilvl w:val="0"/>
          <w:numId w:val="4"/>
        </w:numPr>
        <w:spacing w:line="240" w:lineRule="auto"/>
        <w:rPr>
          <w:rFonts w:asciiTheme="minorHAnsi" w:eastAsia="Times New Roman" w:hAnsiTheme="minorHAnsi" w:cstheme="minorHAnsi"/>
          <w:noProof w:val="0"/>
          <w:sz w:val="24"/>
          <w:szCs w:val="24"/>
          <w:lang w:val="uz-Cyrl-UZ"/>
        </w:rPr>
      </w:pPr>
      <w:r w:rsidRPr="00927F88">
        <w:rPr>
          <w:rFonts w:asciiTheme="minorHAnsi" w:eastAsia="Times New Roman" w:hAnsiTheme="minorHAnsi" w:cstheme="minorHAnsi"/>
          <w:noProof w:val="0"/>
          <w:sz w:val="24"/>
          <w:szCs w:val="24"/>
          <w:lang w:val="uz-Cyrl-UZ"/>
        </w:rPr>
        <w:lastRenderedPageBreak/>
        <w:t>ДПН има надзорни одбор од три члана, од којих су два члана именована од стране представника приватног партнера, а трећи од стране јавног партнера;</w:t>
      </w:r>
    </w:p>
    <w:p w14:paraId="258970A8" w14:textId="77777777" w:rsidR="006E58E6" w:rsidRPr="00927F88" w:rsidRDefault="006E58E6" w:rsidP="006E58E6">
      <w:pPr>
        <w:pStyle w:val="NoSpacing"/>
        <w:numPr>
          <w:ilvl w:val="0"/>
          <w:numId w:val="4"/>
        </w:numPr>
        <w:spacing w:line="240" w:lineRule="auto"/>
        <w:rPr>
          <w:rFonts w:asciiTheme="minorHAnsi" w:eastAsia="Times New Roman" w:hAnsiTheme="minorHAnsi" w:cstheme="minorHAnsi"/>
          <w:noProof w:val="0"/>
          <w:sz w:val="24"/>
          <w:szCs w:val="24"/>
          <w:lang w:val="uz-Cyrl-UZ"/>
        </w:rPr>
      </w:pPr>
      <w:r w:rsidRPr="00927F88">
        <w:rPr>
          <w:rFonts w:asciiTheme="minorHAnsi" w:eastAsia="Times New Roman" w:hAnsiTheme="minorHAnsi" w:cstheme="minorHAnsi"/>
          <w:noProof w:val="0"/>
          <w:sz w:val="24"/>
          <w:szCs w:val="24"/>
          <w:lang w:val="uz-Cyrl-UZ"/>
        </w:rPr>
        <w:t>Представник јавног партнера има једнака права као представници приватног партнера, у складу са статутом и законима Р</w:t>
      </w:r>
      <w:r>
        <w:rPr>
          <w:rFonts w:asciiTheme="minorHAnsi" w:eastAsia="Times New Roman" w:hAnsiTheme="minorHAnsi" w:cstheme="minorHAnsi"/>
          <w:noProof w:val="0"/>
          <w:sz w:val="24"/>
          <w:szCs w:val="24"/>
          <w:lang w:val="uz-Cyrl-UZ"/>
        </w:rPr>
        <w:t>епублике Србије</w:t>
      </w:r>
      <w:r w:rsidRPr="00927F88">
        <w:rPr>
          <w:rFonts w:asciiTheme="minorHAnsi" w:eastAsia="Times New Roman" w:hAnsiTheme="minorHAnsi" w:cstheme="minorHAnsi"/>
          <w:noProof w:val="0"/>
          <w:sz w:val="24"/>
          <w:szCs w:val="24"/>
          <w:lang w:val="uz-Cyrl-UZ"/>
        </w:rPr>
        <w:t>;</w:t>
      </w:r>
    </w:p>
    <w:p w14:paraId="24B3AE08" w14:textId="77777777" w:rsidR="006E58E6" w:rsidRPr="00927F88" w:rsidRDefault="006E58E6" w:rsidP="006E58E6">
      <w:pPr>
        <w:pStyle w:val="NoSpacing"/>
        <w:numPr>
          <w:ilvl w:val="0"/>
          <w:numId w:val="4"/>
        </w:numPr>
        <w:spacing w:line="240" w:lineRule="auto"/>
        <w:rPr>
          <w:rFonts w:asciiTheme="minorHAnsi" w:eastAsia="Times New Roman" w:hAnsiTheme="minorHAnsi" w:cstheme="minorHAnsi"/>
          <w:noProof w:val="0"/>
          <w:sz w:val="24"/>
          <w:szCs w:val="24"/>
          <w:lang w:val="uz-Cyrl-UZ"/>
        </w:rPr>
      </w:pPr>
      <w:r w:rsidRPr="00927F88">
        <w:rPr>
          <w:rFonts w:asciiTheme="minorHAnsi" w:eastAsia="Times New Roman" w:hAnsiTheme="minorHAnsi" w:cstheme="minorHAnsi"/>
          <w:noProof w:val="0"/>
          <w:sz w:val="24"/>
          <w:szCs w:val="24"/>
          <w:lang w:val="uz-Cyrl-UZ"/>
        </w:rPr>
        <w:t xml:space="preserve">Надзорни одбор сваке године до 30. </w:t>
      </w:r>
      <w:r>
        <w:rPr>
          <w:rFonts w:asciiTheme="minorHAnsi" w:eastAsia="Times New Roman" w:hAnsiTheme="minorHAnsi" w:cstheme="minorHAnsi"/>
          <w:noProof w:val="0"/>
          <w:sz w:val="24"/>
          <w:szCs w:val="24"/>
          <w:lang w:val="uz-Cyrl-UZ"/>
        </w:rPr>
        <w:t>ј</w:t>
      </w:r>
      <w:r w:rsidRPr="00927F88">
        <w:rPr>
          <w:rFonts w:asciiTheme="minorHAnsi" w:eastAsia="Times New Roman" w:hAnsiTheme="minorHAnsi" w:cstheme="minorHAnsi"/>
          <w:noProof w:val="0"/>
          <w:sz w:val="24"/>
          <w:szCs w:val="24"/>
          <w:lang w:val="uz-Cyrl-UZ"/>
        </w:rPr>
        <w:t>уна припрема извештај о резултатима пословања и о томе писмено извештава надлежни орган јавног тела;</w:t>
      </w:r>
    </w:p>
    <w:p w14:paraId="1C2829F2" w14:textId="77777777" w:rsidR="006E58E6" w:rsidRPr="00927F88" w:rsidRDefault="006E58E6" w:rsidP="006E58E6">
      <w:pPr>
        <w:pStyle w:val="NoSpacing"/>
        <w:numPr>
          <w:ilvl w:val="0"/>
          <w:numId w:val="4"/>
        </w:numPr>
        <w:spacing w:line="240" w:lineRule="auto"/>
        <w:rPr>
          <w:rFonts w:asciiTheme="minorHAnsi" w:eastAsia="Times New Roman" w:hAnsiTheme="minorHAnsi" w:cstheme="minorHAnsi"/>
          <w:noProof w:val="0"/>
          <w:sz w:val="24"/>
          <w:szCs w:val="24"/>
          <w:lang w:val="uz-Cyrl-UZ"/>
        </w:rPr>
      </w:pPr>
      <w:r w:rsidRPr="00927F88">
        <w:rPr>
          <w:rFonts w:asciiTheme="minorHAnsi" w:eastAsia="Times New Roman" w:hAnsiTheme="minorHAnsi" w:cstheme="minorHAnsi"/>
          <w:noProof w:val="0"/>
          <w:sz w:val="24"/>
          <w:szCs w:val="24"/>
          <w:lang w:val="uz-Cyrl-UZ"/>
        </w:rPr>
        <w:t>ДПН функционише у складу са законом који дефинише рад привредних друштава, преузима сва права и обавезе оснивача након његовог оснивања.</w:t>
      </w:r>
    </w:p>
    <w:p w14:paraId="4BDDF5DD" w14:textId="77777777" w:rsidR="006E58E6" w:rsidRPr="00927F88" w:rsidRDefault="006E58E6" w:rsidP="006E58E6">
      <w:pPr>
        <w:pStyle w:val="NoSpacing"/>
        <w:numPr>
          <w:ilvl w:val="0"/>
          <w:numId w:val="0"/>
        </w:numPr>
        <w:spacing w:line="240" w:lineRule="auto"/>
        <w:ind w:left="1077" w:hanging="360"/>
        <w:rPr>
          <w:rFonts w:asciiTheme="minorHAnsi" w:eastAsia="Times New Roman" w:hAnsiTheme="minorHAnsi" w:cstheme="minorHAnsi"/>
          <w:noProof w:val="0"/>
          <w:sz w:val="24"/>
          <w:szCs w:val="24"/>
          <w:lang w:val="uz-Cyrl-UZ"/>
        </w:rPr>
      </w:pPr>
    </w:p>
    <w:p w14:paraId="1D2E0E08" w14:textId="77777777" w:rsidR="006E58E6" w:rsidRPr="005F2372" w:rsidRDefault="006E58E6" w:rsidP="006E58E6">
      <w:pPr>
        <w:shd w:val="clear" w:color="auto" w:fill="FFFFFF"/>
        <w:spacing w:before="120" w:after="120"/>
        <w:jc w:val="both"/>
        <w:rPr>
          <w:rFonts w:eastAsia="Times New Roman" w:cstheme="minorHAnsi"/>
          <w:lang w:val="ru-RU"/>
        </w:rPr>
      </w:pPr>
      <w:r w:rsidRPr="00927F88">
        <w:rPr>
          <w:rFonts w:eastAsia="Times New Roman" w:cstheme="minorHAnsi"/>
          <w:lang w:val="uz-Cyrl-UZ"/>
        </w:rPr>
        <w:t xml:space="preserve">Оснивачка и управљачка права ДПН-а уређују се слободно између чланова ДПН-а у складу са </w:t>
      </w:r>
      <w:r w:rsidRPr="005F2372">
        <w:rPr>
          <w:rFonts w:eastAsia="Times New Roman" w:cstheme="minorHAnsi"/>
          <w:lang w:val="uz-Cyrl-UZ"/>
        </w:rPr>
        <w:t>законом којим се уређује положај привредних друштава.</w:t>
      </w:r>
    </w:p>
    <w:p w14:paraId="0ADD0E38" w14:textId="77777777" w:rsidR="006E58E6" w:rsidRPr="008E4223" w:rsidRDefault="006E58E6" w:rsidP="006E58E6">
      <w:pPr>
        <w:shd w:val="clear" w:color="auto" w:fill="FFFFFF"/>
        <w:spacing w:before="120" w:after="120"/>
        <w:jc w:val="both"/>
        <w:rPr>
          <w:rFonts w:eastAsia="Times New Roman" w:cstheme="minorHAnsi"/>
          <w:lang w:val="sr-Cyrl-RS"/>
        </w:rPr>
      </w:pPr>
      <w:r w:rsidRPr="005F2372">
        <w:rPr>
          <w:rFonts w:eastAsia="Times New Roman" w:cstheme="minorHAnsi"/>
          <w:lang w:val="sr-Cyrl-RS"/>
        </w:rPr>
        <w:t>ДПН се обавезно оснива ради реализације јавног уговора, осим ако концесионим актом није другачије одређено и може учествовати искључиво у спровођењу концесије у чију сврху је основано.</w:t>
      </w:r>
    </w:p>
    <w:p w14:paraId="181B2EBF" w14:textId="49F6ACED" w:rsidR="000D76E4" w:rsidRPr="00F00F32" w:rsidRDefault="000D76E4" w:rsidP="000D76E4">
      <w:pPr>
        <w:rPr>
          <w:lang w:val="sr-Cyrl-RS"/>
        </w:rPr>
      </w:pPr>
    </w:p>
    <w:p w14:paraId="1754D3CC" w14:textId="2C4DE877" w:rsidR="006E7BD2" w:rsidRPr="00227862" w:rsidRDefault="006E7BD2" w:rsidP="000D76E4">
      <w:pPr>
        <w:rPr>
          <w:lang w:val="ru-RU"/>
        </w:rPr>
      </w:pPr>
    </w:p>
    <w:p w14:paraId="43DBEF47" w14:textId="67774CA9" w:rsidR="006E7BD2" w:rsidRPr="00227862" w:rsidRDefault="006E7BD2" w:rsidP="000D76E4">
      <w:pPr>
        <w:rPr>
          <w:lang w:val="ru-RU"/>
        </w:rPr>
      </w:pPr>
    </w:p>
    <w:p w14:paraId="66C4CF60" w14:textId="275489DE" w:rsidR="006E7BD2" w:rsidRPr="00227862" w:rsidRDefault="006E7BD2" w:rsidP="000D76E4">
      <w:pPr>
        <w:rPr>
          <w:lang w:val="ru-RU"/>
        </w:rPr>
      </w:pPr>
    </w:p>
    <w:p w14:paraId="7139C404" w14:textId="5021BA66" w:rsidR="006E7BD2" w:rsidRPr="00227862" w:rsidRDefault="006E7BD2" w:rsidP="000D76E4">
      <w:pPr>
        <w:rPr>
          <w:lang w:val="ru-RU"/>
        </w:rPr>
      </w:pPr>
    </w:p>
    <w:p w14:paraId="38F8B917" w14:textId="38E17F9F" w:rsidR="006E7BD2" w:rsidRPr="00227862" w:rsidRDefault="006E7BD2" w:rsidP="000D76E4">
      <w:pPr>
        <w:rPr>
          <w:lang w:val="ru-RU"/>
        </w:rPr>
      </w:pPr>
    </w:p>
    <w:p w14:paraId="3DE9CF8D" w14:textId="4DCC376D" w:rsidR="006E7BD2" w:rsidRPr="00227862" w:rsidRDefault="006E7BD2" w:rsidP="000D76E4">
      <w:pPr>
        <w:rPr>
          <w:lang w:val="ru-RU"/>
        </w:rPr>
      </w:pPr>
    </w:p>
    <w:p w14:paraId="2E773D52" w14:textId="2F783BC5" w:rsidR="006E7BD2" w:rsidRPr="00227862" w:rsidRDefault="006E7BD2" w:rsidP="000D76E4">
      <w:pPr>
        <w:rPr>
          <w:lang w:val="ru-RU"/>
        </w:rPr>
      </w:pPr>
    </w:p>
    <w:p w14:paraId="3299CB42" w14:textId="511782E2" w:rsidR="006E7BD2" w:rsidRPr="00227862" w:rsidRDefault="006E7BD2" w:rsidP="000D76E4">
      <w:pPr>
        <w:rPr>
          <w:lang w:val="ru-RU"/>
        </w:rPr>
      </w:pPr>
    </w:p>
    <w:p w14:paraId="0E050520" w14:textId="71A25B1D" w:rsidR="006E7BD2" w:rsidRPr="00227862" w:rsidRDefault="006E7BD2" w:rsidP="000D76E4">
      <w:pPr>
        <w:rPr>
          <w:lang w:val="ru-RU"/>
        </w:rPr>
      </w:pPr>
    </w:p>
    <w:p w14:paraId="7C8E541A" w14:textId="7B3D7149" w:rsidR="006E7BD2" w:rsidRPr="00227862" w:rsidRDefault="006E7BD2" w:rsidP="000D76E4">
      <w:pPr>
        <w:rPr>
          <w:lang w:val="ru-RU"/>
        </w:rPr>
      </w:pPr>
    </w:p>
    <w:p w14:paraId="7F3009DB" w14:textId="70F71F00" w:rsidR="006E7BD2" w:rsidRPr="00227862" w:rsidRDefault="006E7BD2" w:rsidP="000D76E4">
      <w:pPr>
        <w:rPr>
          <w:lang w:val="ru-RU"/>
        </w:rPr>
      </w:pPr>
    </w:p>
    <w:p w14:paraId="536D3A5C" w14:textId="2064C2E6" w:rsidR="006E7BD2" w:rsidRPr="00227862" w:rsidRDefault="006E7BD2" w:rsidP="000D76E4">
      <w:pPr>
        <w:rPr>
          <w:lang w:val="ru-RU"/>
        </w:rPr>
      </w:pPr>
    </w:p>
    <w:p w14:paraId="5495C579" w14:textId="10C59D95" w:rsidR="006E7BD2" w:rsidRPr="00227862" w:rsidRDefault="006E7BD2" w:rsidP="000D76E4">
      <w:pPr>
        <w:rPr>
          <w:lang w:val="ru-RU"/>
        </w:rPr>
      </w:pPr>
    </w:p>
    <w:p w14:paraId="083B22D1" w14:textId="5FB35C8D" w:rsidR="006E7BD2" w:rsidRPr="00227862" w:rsidRDefault="006E7BD2" w:rsidP="000D76E4">
      <w:pPr>
        <w:rPr>
          <w:lang w:val="ru-RU"/>
        </w:rPr>
      </w:pPr>
    </w:p>
    <w:p w14:paraId="7EF28900" w14:textId="397EC7E7" w:rsidR="006E7BD2" w:rsidRPr="00227862" w:rsidRDefault="006E7BD2" w:rsidP="000D76E4">
      <w:pPr>
        <w:rPr>
          <w:lang w:val="ru-RU"/>
        </w:rPr>
      </w:pPr>
    </w:p>
    <w:p w14:paraId="4FC7A8FB" w14:textId="39AA8AA3" w:rsidR="006E7BD2" w:rsidRPr="00227862" w:rsidRDefault="006E7BD2" w:rsidP="000D76E4">
      <w:pPr>
        <w:rPr>
          <w:lang w:val="ru-RU"/>
        </w:rPr>
      </w:pPr>
    </w:p>
    <w:p w14:paraId="5E9566CE" w14:textId="2495D3A4" w:rsidR="006E7BD2" w:rsidRPr="00227862" w:rsidRDefault="006E7BD2" w:rsidP="000D76E4">
      <w:pPr>
        <w:rPr>
          <w:lang w:val="ru-RU"/>
        </w:rPr>
      </w:pPr>
    </w:p>
    <w:p w14:paraId="22E4F626" w14:textId="44C3D2CA" w:rsidR="006E7BD2" w:rsidRPr="00227862" w:rsidRDefault="006E7BD2" w:rsidP="000D76E4">
      <w:pPr>
        <w:rPr>
          <w:lang w:val="ru-RU"/>
        </w:rPr>
      </w:pPr>
    </w:p>
    <w:p w14:paraId="277A780F" w14:textId="205CA7C6" w:rsidR="006E7BD2" w:rsidRPr="00227862" w:rsidRDefault="006E7BD2" w:rsidP="000D76E4">
      <w:pPr>
        <w:rPr>
          <w:lang w:val="ru-RU"/>
        </w:rPr>
      </w:pPr>
    </w:p>
    <w:p w14:paraId="1D9D25FB" w14:textId="30C6D9DD" w:rsidR="006E7BD2" w:rsidRPr="00227862" w:rsidRDefault="006E7BD2" w:rsidP="000D76E4">
      <w:pPr>
        <w:rPr>
          <w:lang w:val="ru-RU"/>
        </w:rPr>
      </w:pPr>
    </w:p>
    <w:p w14:paraId="57A0B84B" w14:textId="4BCAFA40" w:rsidR="006E7BD2" w:rsidRPr="00227862" w:rsidRDefault="006E7BD2" w:rsidP="000D76E4">
      <w:pPr>
        <w:rPr>
          <w:lang w:val="ru-RU"/>
        </w:rPr>
      </w:pPr>
    </w:p>
    <w:p w14:paraId="44EF3D65" w14:textId="291324DC" w:rsidR="006E7BD2" w:rsidRPr="00227862" w:rsidRDefault="006E7BD2" w:rsidP="000D76E4">
      <w:pPr>
        <w:rPr>
          <w:lang w:val="ru-RU"/>
        </w:rPr>
      </w:pPr>
    </w:p>
    <w:p w14:paraId="5E79C53E" w14:textId="0090B3A5" w:rsidR="006E7BD2" w:rsidRPr="00227862" w:rsidRDefault="006E7BD2" w:rsidP="000D76E4">
      <w:pPr>
        <w:rPr>
          <w:lang w:val="ru-RU"/>
        </w:rPr>
      </w:pPr>
    </w:p>
    <w:p w14:paraId="4A48656E" w14:textId="56681869" w:rsidR="006E7BD2" w:rsidRPr="00227862" w:rsidRDefault="006E7BD2" w:rsidP="000D76E4">
      <w:pPr>
        <w:rPr>
          <w:lang w:val="ru-RU"/>
        </w:rPr>
      </w:pPr>
    </w:p>
    <w:p w14:paraId="727D4537" w14:textId="4AD53D59" w:rsidR="006E7BD2" w:rsidRPr="00227862" w:rsidRDefault="006E7BD2" w:rsidP="000D76E4">
      <w:pPr>
        <w:rPr>
          <w:lang w:val="ru-RU"/>
        </w:rPr>
      </w:pPr>
    </w:p>
    <w:p w14:paraId="719F6E99" w14:textId="0C62D9AC" w:rsidR="006E7BD2" w:rsidRPr="00227862" w:rsidRDefault="006E7BD2" w:rsidP="000D76E4">
      <w:pPr>
        <w:rPr>
          <w:lang w:val="ru-RU"/>
        </w:rPr>
      </w:pPr>
    </w:p>
    <w:p w14:paraId="47455926" w14:textId="7DFE55CA" w:rsidR="006E7BD2" w:rsidRPr="00227862" w:rsidRDefault="006E7BD2" w:rsidP="000D76E4">
      <w:pPr>
        <w:rPr>
          <w:lang w:val="ru-RU"/>
        </w:rPr>
      </w:pPr>
    </w:p>
    <w:p w14:paraId="212E10DC" w14:textId="77777777" w:rsidR="003566B5" w:rsidRPr="00227862" w:rsidRDefault="003566B5" w:rsidP="000D76E4">
      <w:pPr>
        <w:rPr>
          <w:lang w:val="ru-RU"/>
        </w:rPr>
      </w:pPr>
    </w:p>
    <w:p w14:paraId="21E129B8" w14:textId="560A4206" w:rsidR="006E7BD2" w:rsidRPr="00227862" w:rsidRDefault="006E7BD2" w:rsidP="000D76E4">
      <w:pPr>
        <w:rPr>
          <w:lang w:val="ru-RU"/>
        </w:rPr>
      </w:pPr>
    </w:p>
    <w:p w14:paraId="6293B346" w14:textId="4797FA3D" w:rsidR="006E7BD2" w:rsidRDefault="006E7BD2" w:rsidP="000D76E4">
      <w:pPr>
        <w:rPr>
          <w:lang w:val="ru-RU"/>
        </w:rPr>
      </w:pPr>
    </w:p>
    <w:p w14:paraId="1E87DA78" w14:textId="48EBCADE" w:rsidR="006E58E6" w:rsidRDefault="006E58E6" w:rsidP="000D76E4">
      <w:pPr>
        <w:rPr>
          <w:lang w:val="ru-RU"/>
        </w:rPr>
      </w:pPr>
    </w:p>
    <w:p w14:paraId="18D27EB1" w14:textId="77777777" w:rsidR="006E58E6" w:rsidRPr="00227862" w:rsidRDefault="006E58E6" w:rsidP="000D76E4">
      <w:pPr>
        <w:rPr>
          <w:lang w:val="ru-RU"/>
        </w:rPr>
      </w:pPr>
    </w:p>
    <w:p w14:paraId="68C4C3FF" w14:textId="67C60C46" w:rsidR="004F5DD6" w:rsidRPr="0010318A" w:rsidRDefault="004F5DD6" w:rsidP="00F00F32">
      <w:pPr>
        <w:pStyle w:val="Heading1"/>
        <w:numPr>
          <w:ilvl w:val="0"/>
          <w:numId w:val="1"/>
        </w:numPr>
        <w:spacing w:after="240"/>
        <w:ind w:left="360" w:hanging="357"/>
        <w:rPr>
          <w:rFonts w:asciiTheme="minorHAnsi" w:hAnsiTheme="minorHAnsi" w:cstheme="minorHAnsi"/>
        </w:rPr>
      </w:pPr>
      <w:bookmarkStart w:id="93" w:name="_Toc129611492"/>
      <w:r w:rsidRPr="0010318A">
        <w:rPr>
          <w:rFonts w:asciiTheme="minorHAnsi" w:hAnsiTheme="minorHAnsi" w:cstheme="minorHAnsi"/>
        </w:rPr>
        <w:t>РАЗЛОЗИ ЗА ДАВАЊЕ КОНЦЕСИЈЕ</w:t>
      </w:r>
      <w:bookmarkEnd w:id="93"/>
    </w:p>
    <w:p w14:paraId="33D1C853" w14:textId="77777777" w:rsidR="006E7BD2" w:rsidRPr="006E7BD2" w:rsidRDefault="006E7BD2" w:rsidP="006E7BD2"/>
    <w:p w14:paraId="5ECE55E9" w14:textId="12B84CB0" w:rsidR="006E7BD2" w:rsidRDefault="006E7BD2" w:rsidP="00741A5A">
      <w:pPr>
        <w:jc w:val="both"/>
        <w:rPr>
          <w:rFonts w:eastAsia="Times New Roman" w:cstheme="minorHAnsi"/>
          <w:lang w:val="uz-Cyrl-UZ"/>
        </w:rPr>
      </w:pPr>
      <w:r w:rsidRPr="001C1AA0">
        <w:rPr>
          <w:rFonts w:eastAsia="Times New Roman" w:cstheme="minorHAnsi"/>
          <w:lang w:val="uz-Cyrl-UZ"/>
        </w:rPr>
        <w:t>Сврха примене ЈПП-а у делу друштвених и економских активности у подручју јавних инвестиција, била би ускладити однос трошкова јавних инвестиција с користима и квалитетом јавних услуга које се посредством тих инвестиција испоручују члановима друштва, тј. постићи највећу могућу вредност јавних услуга за новац који у буџет уплаћују порески обвезници.</w:t>
      </w:r>
    </w:p>
    <w:p w14:paraId="4362A7EC" w14:textId="77777777" w:rsidR="00F31FBD" w:rsidRPr="001C1AA0" w:rsidRDefault="00F31FBD" w:rsidP="00741A5A">
      <w:pPr>
        <w:jc w:val="both"/>
        <w:rPr>
          <w:rFonts w:eastAsia="Times New Roman" w:cstheme="minorHAnsi"/>
          <w:lang w:val="uz-Cyrl-UZ"/>
        </w:rPr>
      </w:pPr>
    </w:p>
    <w:p w14:paraId="2CC2B58F" w14:textId="77777777" w:rsidR="006E7BD2" w:rsidRPr="001C1AA0" w:rsidRDefault="006E7BD2" w:rsidP="00741A5A">
      <w:pPr>
        <w:jc w:val="both"/>
        <w:rPr>
          <w:rFonts w:eastAsia="Times New Roman" w:cstheme="minorHAnsi"/>
          <w:lang w:val="uz-Cyrl-UZ"/>
        </w:rPr>
      </w:pPr>
      <w:r w:rsidRPr="001C1AA0">
        <w:rPr>
          <w:rFonts w:eastAsia="Times New Roman" w:cstheme="minorHAnsi"/>
          <w:lang w:val="uz-Cyrl-UZ"/>
        </w:rPr>
        <w:t>Разлози за давање концесије се огледају у следећем:</w:t>
      </w:r>
    </w:p>
    <w:p w14:paraId="44BBEBF1" w14:textId="77777777" w:rsidR="006E7BD2" w:rsidRPr="000107B9" w:rsidRDefault="006E7BD2">
      <w:pPr>
        <w:pStyle w:val="ListParagraph"/>
        <w:numPr>
          <w:ilvl w:val="0"/>
          <w:numId w:val="8"/>
        </w:numPr>
        <w:pBdr>
          <w:top w:val="nil"/>
          <w:left w:val="nil"/>
          <w:bottom w:val="nil"/>
          <w:right w:val="nil"/>
          <w:between w:val="nil"/>
          <w:bar w:val="nil"/>
        </w:pBdr>
        <w:autoSpaceDE w:val="0"/>
        <w:autoSpaceDN w:val="0"/>
        <w:adjustRightInd w:val="0"/>
        <w:jc w:val="both"/>
        <w:rPr>
          <w:lang w:val="sr-Cyrl-RS"/>
        </w:rPr>
      </w:pPr>
      <w:r w:rsidRPr="000107B9">
        <w:rPr>
          <w:lang w:val="sr-Cyrl-RS"/>
        </w:rPr>
        <w:t>Смањењу јавних расхода;</w:t>
      </w:r>
    </w:p>
    <w:p w14:paraId="785750D8" w14:textId="77777777" w:rsidR="006E7BD2" w:rsidRPr="000107B9" w:rsidRDefault="006E7BD2">
      <w:pPr>
        <w:pStyle w:val="ListParagraph"/>
        <w:numPr>
          <w:ilvl w:val="0"/>
          <w:numId w:val="8"/>
        </w:numPr>
        <w:pBdr>
          <w:top w:val="nil"/>
          <w:left w:val="nil"/>
          <w:bottom w:val="nil"/>
          <w:right w:val="nil"/>
          <w:between w:val="nil"/>
          <w:bar w:val="nil"/>
        </w:pBdr>
        <w:autoSpaceDE w:val="0"/>
        <w:autoSpaceDN w:val="0"/>
        <w:adjustRightInd w:val="0"/>
        <w:jc w:val="both"/>
        <w:rPr>
          <w:lang w:val="sr-Cyrl-RS"/>
        </w:rPr>
      </w:pPr>
      <w:r w:rsidRPr="000107B9">
        <w:rPr>
          <w:lang w:val="sr-Cyrl-RS"/>
        </w:rPr>
        <w:t>Смањењу асиметрије информација између пореских обвезника и јавне администрације;</w:t>
      </w:r>
    </w:p>
    <w:p w14:paraId="48C55592" w14:textId="77777777" w:rsidR="006E7BD2" w:rsidRPr="000107B9" w:rsidRDefault="006E7BD2">
      <w:pPr>
        <w:pStyle w:val="ListParagraph"/>
        <w:numPr>
          <w:ilvl w:val="0"/>
          <w:numId w:val="8"/>
        </w:numPr>
        <w:pBdr>
          <w:top w:val="nil"/>
          <w:left w:val="nil"/>
          <w:bottom w:val="nil"/>
          <w:right w:val="nil"/>
          <w:between w:val="nil"/>
          <w:bar w:val="nil"/>
        </w:pBdr>
        <w:autoSpaceDE w:val="0"/>
        <w:autoSpaceDN w:val="0"/>
        <w:adjustRightInd w:val="0"/>
        <w:jc w:val="both"/>
        <w:rPr>
          <w:lang w:val="sr-Cyrl-RS"/>
        </w:rPr>
      </w:pPr>
      <w:r w:rsidRPr="000107B9">
        <w:rPr>
          <w:lang w:val="sr-Cyrl-RS"/>
        </w:rPr>
        <w:t>Повећање транспарентности преусмеравања јавног новца у области јавних инвестиција;</w:t>
      </w:r>
    </w:p>
    <w:p w14:paraId="5570997B" w14:textId="77777777" w:rsidR="006E7BD2" w:rsidRPr="000107B9" w:rsidRDefault="006E7BD2">
      <w:pPr>
        <w:pStyle w:val="ListParagraph"/>
        <w:numPr>
          <w:ilvl w:val="0"/>
          <w:numId w:val="8"/>
        </w:numPr>
        <w:pBdr>
          <w:top w:val="nil"/>
          <w:left w:val="nil"/>
          <w:bottom w:val="nil"/>
          <w:right w:val="nil"/>
          <w:between w:val="nil"/>
          <w:bar w:val="nil"/>
        </w:pBdr>
        <w:autoSpaceDE w:val="0"/>
        <w:autoSpaceDN w:val="0"/>
        <w:adjustRightInd w:val="0"/>
        <w:jc w:val="both"/>
        <w:rPr>
          <w:lang w:val="sr-Cyrl-RS"/>
        </w:rPr>
      </w:pPr>
      <w:r w:rsidRPr="000107B9">
        <w:rPr>
          <w:lang w:val="sr-Cyrl-RS"/>
        </w:rPr>
        <w:t>Одржање једнаког односа квалитета и цене у укупном животном веку пројекта;</w:t>
      </w:r>
    </w:p>
    <w:p w14:paraId="5BBCDC8C" w14:textId="2C264BA8" w:rsidR="006E7BD2" w:rsidRPr="000107B9" w:rsidRDefault="006E7BD2">
      <w:pPr>
        <w:pStyle w:val="ListParagraph"/>
        <w:numPr>
          <w:ilvl w:val="0"/>
          <w:numId w:val="8"/>
        </w:numPr>
        <w:pBdr>
          <w:top w:val="nil"/>
          <w:left w:val="nil"/>
          <w:bottom w:val="nil"/>
          <w:right w:val="nil"/>
          <w:between w:val="nil"/>
          <w:bar w:val="nil"/>
        </w:pBdr>
        <w:autoSpaceDE w:val="0"/>
        <w:autoSpaceDN w:val="0"/>
        <w:adjustRightInd w:val="0"/>
        <w:jc w:val="both"/>
        <w:rPr>
          <w:lang w:val="sr-Cyrl-RS"/>
        </w:rPr>
      </w:pPr>
      <w:r w:rsidRPr="000107B9">
        <w:rPr>
          <w:lang w:val="sr-Cyrl-RS"/>
        </w:rPr>
        <w:t>Смањење јавног дуга, и</w:t>
      </w:r>
      <w:r w:rsidR="00DA509B" w:rsidRPr="000107B9">
        <w:rPr>
          <w:lang w:val="sr-Cyrl-RS"/>
        </w:rPr>
        <w:t xml:space="preserve"> сл</w:t>
      </w:r>
      <w:r w:rsidRPr="000107B9">
        <w:rPr>
          <w:lang w:val="sr-Cyrl-RS"/>
        </w:rPr>
        <w:t>.</w:t>
      </w:r>
    </w:p>
    <w:p w14:paraId="6A2111A3" w14:textId="77777777" w:rsidR="006E7BD2" w:rsidRPr="00227862" w:rsidRDefault="006E7BD2" w:rsidP="006E7BD2">
      <w:pPr>
        <w:pStyle w:val="ListParagraph"/>
        <w:pBdr>
          <w:top w:val="nil"/>
          <w:left w:val="nil"/>
          <w:bottom w:val="nil"/>
          <w:right w:val="nil"/>
          <w:between w:val="nil"/>
          <w:bar w:val="nil"/>
        </w:pBdr>
        <w:autoSpaceDE w:val="0"/>
        <w:autoSpaceDN w:val="0"/>
        <w:adjustRightInd w:val="0"/>
        <w:jc w:val="both"/>
        <w:rPr>
          <w:lang w:val="ru-RU"/>
        </w:rPr>
      </w:pPr>
    </w:p>
    <w:p w14:paraId="7765D108" w14:textId="77777777" w:rsidR="006E7BD2" w:rsidRPr="001C1AA0" w:rsidRDefault="006E7BD2" w:rsidP="006E7BD2">
      <w:pPr>
        <w:jc w:val="both"/>
        <w:rPr>
          <w:rFonts w:cstheme="minorHAnsi"/>
          <w:lang w:val="uz-Cyrl-UZ"/>
        </w:rPr>
      </w:pPr>
      <w:r w:rsidRPr="001C1AA0">
        <w:rPr>
          <w:rFonts w:cstheme="minorHAnsi"/>
          <w:lang w:val="uz-Cyrl-UZ"/>
        </w:rPr>
        <w:t>Важно је напоменути да порески обвезници, када су у питању јавне инвестиције, не плаћају само цену изградње или опремања, већ овакви пројекти коштају онолико колико ће за њих платити у њиховом укупном животном веку (нпр. 20 и више година...).</w:t>
      </w:r>
    </w:p>
    <w:p w14:paraId="18110882" w14:textId="6924C18B" w:rsidR="006E7BD2" w:rsidRDefault="006E7BD2" w:rsidP="006E7BD2">
      <w:pPr>
        <w:jc w:val="both"/>
        <w:rPr>
          <w:rFonts w:cstheme="minorHAnsi"/>
          <w:lang w:val="uz-Cyrl-UZ"/>
        </w:rPr>
      </w:pPr>
      <w:r w:rsidRPr="001C1AA0">
        <w:rPr>
          <w:rFonts w:cstheme="minorHAnsi"/>
          <w:lang w:val="uz-Cyrl-UZ"/>
        </w:rPr>
        <w:t>Предност ЈПП у односу на традиционални модел набавке је то што код традиционалног модела почетно смањење вредности трошкова изградње или опремања може проузроковати веће трошкове у фази употребе, а о тим вредностима порески обвезници немају информацију.</w:t>
      </w:r>
    </w:p>
    <w:p w14:paraId="4221E21D" w14:textId="77777777" w:rsidR="00DC4FE9" w:rsidRDefault="00DC4FE9" w:rsidP="006E7BD2">
      <w:pPr>
        <w:jc w:val="both"/>
        <w:rPr>
          <w:rFonts w:cstheme="minorHAnsi"/>
          <w:lang w:val="uz-Cyrl-UZ"/>
        </w:rPr>
      </w:pPr>
    </w:p>
    <w:p w14:paraId="408A06F6" w14:textId="77777777" w:rsidR="00DC4FE9" w:rsidRPr="00853870" w:rsidRDefault="00DC4FE9" w:rsidP="00DC4FE9">
      <w:pPr>
        <w:pStyle w:val="BodyText"/>
        <w:pBdr>
          <w:top w:val="none" w:sz="0" w:space="0" w:color="000000"/>
          <w:left w:val="none" w:sz="0" w:space="0" w:color="000000"/>
          <w:bottom w:val="none" w:sz="0" w:space="0" w:color="000000"/>
          <w:right w:val="none" w:sz="0" w:space="0" w:color="000000"/>
        </w:pBdr>
        <w:spacing w:after="120" w:line="276" w:lineRule="auto"/>
        <w:jc w:val="both"/>
        <w:rPr>
          <w:rFonts w:asciiTheme="minorHAnsi" w:hAnsiTheme="minorHAnsi" w:cstheme="minorHAnsi"/>
          <w:color w:val="auto"/>
          <w:sz w:val="24"/>
          <w:szCs w:val="24"/>
          <w:lang w:val="uz-Cyrl-UZ"/>
        </w:rPr>
      </w:pPr>
      <w:r w:rsidRPr="00853870">
        <w:rPr>
          <w:rFonts w:asciiTheme="minorHAnsi" w:hAnsiTheme="minorHAnsi" w:cstheme="minorHAnsi"/>
          <w:color w:val="auto"/>
          <w:sz w:val="24"/>
          <w:szCs w:val="24"/>
          <w:lang w:val="uz-Cyrl-UZ"/>
        </w:rPr>
        <w:t>Значај система јавног превоза путника огледа се у следећем:</w:t>
      </w:r>
    </w:p>
    <w:p w14:paraId="0A39EBCE" w14:textId="022ADC07" w:rsidR="00DC4FE9" w:rsidRPr="00853870" w:rsidRDefault="00DC4FE9">
      <w:pPr>
        <w:pStyle w:val="BodyText"/>
        <w:numPr>
          <w:ilvl w:val="0"/>
          <w:numId w:val="9"/>
        </w:numPr>
        <w:pBdr>
          <w:top w:val="none" w:sz="0" w:space="0" w:color="000000"/>
          <w:left w:val="none" w:sz="0" w:space="0" w:color="000000"/>
          <w:bottom w:val="none" w:sz="0" w:space="0" w:color="000000"/>
          <w:right w:val="none" w:sz="0" w:space="0" w:color="000000"/>
        </w:pBdr>
        <w:spacing w:after="120" w:line="240" w:lineRule="auto"/>
        <w:jc w:val="both"/>
        <w:rPr>
          <w:rFonts w:asciiTheme="minorHAnsi" w:hAnsiTheme="minorHAnsi" w:cstheme="minorHAnsi"/>
          <w:color w:val="auto"/>
          <w:sz w:val="24"/>
          <w:szCs w:val="24"/>
          <w:lang w:val="uz-Cyrl-UZ"/>
        </w:rPr>
      </w:pPr>
      <w:r w:rsidRPr="00853870">
        <w:rPr>
          <w:rFonts w:asciiTheme="minorHAnsi" w:hAnsiTheme="minorHAnsi" w:cstheme="minorHAnsi"/>
          <w:color w:val="auto"/>
          <w:sz w:val="24"/>
          <w:szCs w:val="24"/>
          <w:lang w:val="uz-Cyrl-UZ"/>
        </w:rPr>
        <w:t xml:space="preserve">Омогућава </w:t>
      </w:r>
      <w:r w:rsidR="00DA509B">
        <w:rPr>
          <w:rFonts w:asciiTheme="minorHAnsi" w:hAnsiTheme="minorHAnsi" w:cstheme="minorHAnsi"/>
          <w:color w:val="auto"/>
          <w:sz w:val="24"/>
          <w:szCs w:val="24"/>
          <w:lang w:val="sr-Cyrl-RS"/>
        </w:rPr>
        <w:t xml:space="preserve"> мобилност становништва и задовољење </w:t>
      </w:r>
      <w:r w:rsidRPr="00853870">
        <w:rPr>
          <w:rFonts w:asciiTheme="minorHAnsi" w:hAnsiTheme="minorHAnsi" w:cstheme="minorHAnsi"/>
          <w:color w:val="auto"/>
          <w:sz w:val="24"/>
          <w:szCs w:val="24"/>
          <w:lang w:val="uz-Cyrl-UZ"/>
        </w:rPr>
        <w:t>потреб</w:t>
      </w:r>
      <w:r w:rsidR="00DA509B">
        <w:rPr>
          <w:rFonts w:asciiTheme="minorHAnsi" w:hAnsiTheme="minorHAnsi" w:cstheme="minorHAnsi"/>
          <w:color w:val="auto"/>
          <w:sz w:val="24"/>
          <w:szCs w:val="24"/>
          <w:lang w:val="sr-Cyrl-RS"/>
        </w:rPr>
        <w:t>е</w:t>
      </w:r>
      <w:r w:rsidRPr="00853870">
        <w:rPr>
          <w:rFonts w:asciiTheme="minorHAnsi" w:hAnsiTheme="minorHAnsi" w:cstheme="minorHAnsi"/>
          <w:color w:val="auto"/>
          <w:sz w:val="24"/>
          <w:szCs w:val="24"/>
          <w:lang w:val="uz-Cyrl-UZ"/>
        </w:rPr>
        <w:t xml:space="preserve"> за кретањем;</w:t>
      </w:r>
    </w:p>
    <w:p w14:paraId="6B17E88B" w14:textId="77777777" w:rsidR="00DC4FE9" w:rsidRPr="00853870" w:rsidRDefault="00DC4FE9">
      <w:pPr>
        <w:pStyle w:val="BodyText"/>
        <w:numPr>
          <w:ilvl w:val="0"/>
          <w:numId w:val="9"/>
        </w:numPr>
        <w:pBdr>
          <w:top w:val="none" w:sz="0" w:space="0" w:color="000000"/>
          <w:left w:val="none" w:sz="0" w:space="0" w:color="000000"/>
          <w:bottom w:val="none" w:sz="0" w:space="0" w:color="000000"/>
          <w:right w:val="none" w:sz="0" w:space="0" w:color="000000"/>
        </w:pBdr>
        <w:spacing w:after="120" w:line="240" w:lineRule="auto"/>
        <w:jc w:val="both"/>
        <w:rPr>
          <w:rFonts w:asciiTheme="minorHAnsi" w:hAnsiTheme="minorHAnsi" w:cstheme="minorHAnsi"/>
          <w:color w:val="auto"/>
          <w:sz w:val="24"/>
          <w:szCs w:val="24"/>
          <w:lang w:val="uz-Cyrl-UZ"/>
        </w:rPr>
      </w:pPr>
      <w:r w:rsidRPr="00853870">
        <w:rPr>
          <w:rFonts w:asciiTheme="minorHAnsi" w:hAnsiTheme="minorHAnsi" w:cstheme="minorHAnsi"/>
          <w:color w:val="auto"/>
          <w:sz w:val="24"/>
          <w:szCs w:val="24"/>
          <w:lang w:val="uz-Cyrl-UZ"/>
        </w:rPr>
        <w:t xml:space="preserve">Квалитет превозне услуге овог система утиче на ефективност и ефикасност свих производних, пратећих процеса и других активности људи у </w:t>
      </w:r>
      <w:r w:rsidRPr="00DC4FE9">
        <w:rPr>
          <w:rFonts w:asciiTheme="minorHAnsi" w:hAnsiTheme="minorHAnsi" w:cstheme="minorHAnsi"/>
          <w:color w:val="auto"/>
          <w:sz w:val="24"/>
          <w:szCs w:val="24"/>
          <w:lang w:val="sr-Cyrl-RS"/>
        </w:rPr>
        <w:t>општини</w:t>
      </w:r>
      <w:r w:rsidRPr="00853870">
        <w:rPr>
          <w:rFonts w:asciiTheme="minorHAnsi" w:hAnsiTheme="minorHAnsi" w:cstheme="minorHAnsi"/>
          <w:color w:val="auto"/>
          <w:sz w:val="24"/>
          <w:szCs w:val="24"/>
          <w:lang w:val="uz-Cyrl-UZ"/>
        </w:rPr>
        <w:t>;</w:t>
      </w:r>
    </w:p>
    <w:p w14:paraId="0F410ADE" w14:textId="240E55BF" w:rsidR="00DC4FE9" w:rsidRPr="00853870" w:rsidRDefault="00DC4FE9">
      <w:pPr>
        <w:pStyle w:val="BodyText"/>
        <w:numPr>
          <w:ilvl w:val="0"/>
          <w:numId w:val="9"/>
        </w:numPr>
        <w:pBdr>
          <w:top w:val="none" w:sz="0" w:space="0" w:color="000000"/>
          <w:left w:val="none" w:sz="0" w:space="0" w:color="000000"/>
          <w:bottom w:val="none" w:sz="0" w:space="0" w:color="000000"/>
          <w:right w:val="none" w:sz="0" w:space="0" w:color="000000"/>
        </w:pBdr>
        <w:spacing w:after="120" w:line="240" w:lineRule="auto"/>
        <w:jc w:val="both"/>
        <w:rPr>
          <w:rFonts w:asciiTheme="minorHAnsi" w:hAnsiTheme="minorHAnsi" w:cstheme="minorHAnsi"/>
          <w:color w:val="auto"/>
          <w:sz w:val="24"/>
          <w:szCs w:val="24"/>
          <w:lang w:val="uz-Cyrl-UZ"/>
        </w:rPr>
      </w:pPr>
      <w:r w:rsidRPr="00853870">
        <w:rPr>
          <w:rFonts w:asciiTheme="minorHAnsi" w:hAnsiTheme="minorHAnsi" w:cstheme="minorHAnsi"/>
          <w:color w:val="auto"/>
          <w:sz w:val="24"/>
          <w:szCs w:val="24"/>
          <w:lang w:val="uz-Cyrl-UZ"/>
        </w:rPr>
        <w:t>Посредно,</w:t>
      </w:r>
      <w:r w:rsidR="00595E86">
        <w:rPr>
          <w:rFonts w:asciiTheme="minorHAnsi" w:hAnsiTheme="minorHAnsi" w:cstheme="minorHAnsi"/>
          <w:color w:val="auto"/>
          <w:sz w:val="24"/>
          <w:szCs w:val="24"/>
          <w:lang w:val="uz-Cyrl-UZ"/>
        </w:rPr>
        <w:t xml:space="preserve"> </w:t>
      </w:r>
      <w:r w:rsidRPr="00853870">
        <w:rPr>
          <w:rFonts w:asciiTheme="minorHAnsi" w:hAnsiTheme="minorHAnsi" w:cstheme="minorHAnsi"/>
          <w:color w:val="auto"/>
          <w:sz w:val="24"/>
          <w:szCs w:val="24"/>
          <w:lang w:val="uz-Cyrl-UZ"/>
        </w:rPr>
        <w:t xml:space="preserve">утиче на рационално коришћење </w:t>
      </w:r>
      <w:r w:rsidRPr="00DC4FE9">
        <w:rPr>
          <w:rFonts w:asciiTheme="minorHAnsi" w:hAnsiTheme="minorHAnsi" w:cstheme="minorHAnsi"/>
          <w:color w:val="auto"/>
          <w:sz w:val="24"/>
          <w:szCs w:val="24"/>
          <w:lang w:val="sr-Cyrl-RS"/>
        </w:rPr>
        <w:t>јавних</w:t>
      </w:r>
      <w:r w:rsidRPr="00853870">
        <w:rPr>
          <w:rFonts w:asciiTheme="minorHAnsi" w:hAnsiTheme="minorHAnsi" w:cstheme="minorHAnsi"/>
          <w:color w:val="auto"/>
          <w:sz w:val="24"/>
          <w:szCs w:val="24"/>
          <w:lang w:val="uz-Cyrl-UZ"/>
        </w:rPr>
        <w:t xml:space="preserve"> површина, </w:t>
      </w:r>
      <w:r w:rsidR="00DA509B">
        <w:rPr>
          <w:rFonts w:asciiTheme="minorHAnsi" w:hAnsiTheme="minorHAnsi" w:cstheme="minorHAnsi"/>
          <w:color w:val="auto"/>
          <w:sz w:val="24"/>
          <w:szCs w:val="24"/>
          <w:lang w:val="sr-Cyrl-RS"/>
        </w:rPr>
        <w:t xml:space="preserve">смањење </w:t>
      </w:r>
      <w:r w:rsidRPr="00853870">
        <w:rPr>
          <w:rFonts w:asciiTheme="minorHAnsi" w:hAnsiTheme="minorHAnsi" w:cstheme="minorHAnsi"/>
          <w:color w:val="auto"/>
          <w:sz w:val="24"/>
          <w:szCs w:val="24"/>
          <w:lang w:val="uz-Cyrl-UZ"/>
        </w:rPr>
        <w:t>саобраћајн</w:t>
      </w:r>
      <w:r w:rsidR="00DA509B">
        <w:rPr>
          <w:rFonts w:asciiTheme="minorHAnsi" w:hAnsiTheme="minorHAnsi" w:cstheme="minorHAnsi"/>
          <w:color w:val="auto"/>
          <w:sz w:val="24"/>
          <w:szCs w:val="24"/>
          <w:lang w:val="sr-Cyrl-RS"/>
        </w:rPr>
        <w:t>их</w:t>
      </w:r>
      <w:r w:rsidRPr="00853870">
        <w:rPr>
          <w:rFonts w:asciiTheme="minorHAnsi" w:hAnsiTheme="minorHAnsi" w:cstheme="minorHAnsi"/>
          <w:color w:val="auto"/>
          <w:sz w:val="24"/>
          <w:szCs w:val="24"/>
          <w:lang w:val="uz-Cyrl-UZ"/>
        </w:rPr>
        <w:t xml:space="preserve"> </w:t>
      </w:r>
      <w:r w:rsidR="00DA509B">
        <w:rPr>
          <w:rFonts w:asciiTheme="minorHAnsi" w:hAnsiTheme="minorHAnsi" w:cstheme="minorHAnsi"/>
          <w:color w:val="auto"/>
          <w:sz w:val="24"/>
          <w:szCs w:val="24"/>
          <w:lang w:val="sr-Cyrl-RS"/>
        </w:rPr>
        <w:t>гужви</w:t>
      </w:r>
      <w:r w:rsidRPr="00853870">
        <w:rPr>
          <w:rFonts w:asciiTheme="minorHAnsi" w:hAnsiTheme="minorHAnsi" w:cstheme="minorHAnsi"/>
          <w:color w:val="auto"/>
          <w:sz w:val="24"/>
          <w:szCs w:val="24"/>
          <w:lang w:val="uz-Cyrl-UZ"/>
        </w:rPr>
        <w:t>, безбедност и</w:t>
      </w:r>
      <w:r w:rsidR="00DA509B">
        <w:rPr>
          <w:rFonts w:asciiTheme="minorHAnsi" w:hAnsiTheme="minorHAnsi" w:cstheme="minorHAnsi"/>
          <w:color w:val="auto"/>
          <w:sz w:val="24"/>
          <w:szCs w:val="24"/>
          <w:lang w:val="sr-Cyrl-RS"/>
        </w:rPr>
        <w:t xml:space="preserve"> редукцију</w:t>
      </w:r>
      <w:r w:rsidRPr="00853870">
        <w:rPr>
          <w:rFonts w:asciiTheme="minorHAnsi" w:hAnsiTheme="minorHAnsi" w:cstheme="minorHAnsi"/>
          <w:color w:val="auto"/>
          <w:sz w:val="24"/>
          <w:szCs w:val="24"/>
          <w:lang w:val="uz-Cyrl-UZ"/>
        </w:rPr>
        <w:t xml:space="preserve"> загађењ</w:t>
      </w:r>
      <w:r w:rsidR="00DA509B">
        <w:rPr>
          <w:rFonts w:asciiTheme="minorHAnsi" w:hAnsiTheme="minorHAnsi" w:cstheme="minorHAnsi"/>
          <w:color w:val="auto"/>
          <w:sz w:val="24"/>
          <w:szCs w:val="24"/>
          <w:lang w:val="sr-Cyrl-RS"/>
        </w:rPr>
        <w:t>а</w:t>
      </w:r>
      <w:r w:rsidRPr="00853870">
        <w:rPr>
          <w:rFonts w:asciiTheme="minorHAnsi" w:hAnsiTheme="minorHAnsi" w:cstheme="minorHAnsi"/>
          <w:color w:val="auto"/>
          <w:sz w:val="24"/>
          <w:szCs w:val="24"/>
          <w:lang w:val="uz-Cyrl-UZ"/>
        </w:rPr>
        <w:t xml:space="preserve"> околине у укупном транспортном систему</w:t>
      </w:r>
      <w:r w:rsidRPr="00DC4FE9">
        <w:rPr>
          <w:rFonts w:asciiTheme="minorHAnsi" w:hAnsiTheme="minorHAnsi" w:cstheme="minorHAnsi"/>
          <w:color w:val="auto"/>
          <w:sz w:val="24"/>
          <w:szCs w:val="24"/>
          <w:lang w:val="sr-Cyrl-RS"/>
        </w:rPr>
        <w:t xml:space="preserve"> општине</w:t>
      </w:r>
      <w:r w:rsidRPr="00853870">
        <w:rPr>
          <w:rFonts w:asciiTheme="minorHAnsi" w:hAnsiTheme="minorHAnsi" w:cstheme="minorHAnsi"/>
          <w:color w:val="auto"/>
          <w:sz w:val="24"/>
          <w:szCs w:val="24"/>
          <w:lang w:val="uz-Cyrl-UZ"/>
        </w:rPr>
        <w:t>;</w:t>
      </w:r>
    </w:p>
    <w:p w14:paraId="4D4AAF8E" w14:textId="77777777" w:rsidR="00DC4FE9" w:rsidRPr="00853870" w:rsidRDefault="00DC4FE9">
      <w:pPr>
        <w:pStyle w:val="BodyText"/>
        <w:numPr>
          <w:ilvl w:val="0"/>
          <w:numId w:val="9"/>
        </w:numPr>
        <w:pBdr>
          <w:top w:val="none" w:sz="0" w:space="0" w:color="000000"/>
          <w:left w:val="none" w:sz="0" w:space="0" w:color="000000"/>
          <w:bottom w:val="none" w:sz="0" w:space="0" w:color="000000"/>
          <w:right w:val="none" w:sz="0" w:space="0" w:color="000000"/>
        </w:pBdr>
        <w:spacing w:after="120" w:line="240" w:lineRule="auto"/>
        <w:jc w:val="both"/>
        <w:rPr>
          <w:rFonts w:asciiTheme="minorHAnsi" w:hAnsiTheme="minorHAnsi" w:cstheme="minorHAnsi"/>
          <w:color w:val="auto"/>
          <w:sz w:val="24"/>
          <w:szCs w:val="24"/>
          <w:lang w:val="uz-Cyrl-UZ"/>
        </w:rPr>
      </w:pPr>
      <w:r w:rsidRPr="00853870">
        <w:rPr>
          <w:rFonts w:asciiTheme="minorHAnsi" w:hAnsiTheme="minorHAnsi" w:cstheme="minorHAnsi"/>
          <w:color w:val="auto"/>
          <w:sz w:val="24"/>
          <w:szCs w:val="24"/>
          <w:lang w:val="uz-Cyrl-UZ"/>
        </w:rPr>
        <w:t>За велики број становника, обзиром на њихове финансијске могућности, као и одређене социјалне групе (ученици, студенти, инвалиди, пензионери, стара лица, незапослени и сл.) јавни превоз путника представља често једину могућност за реализацију превозних потреба;</w:t>
      </w:r>
    </w:p>
    <w:p w14:paraId="69BB7CBA" w14:textId="53FAE709" w:rsidR="00DC4FE9" w:rsidRPr="00853870" w:rsidRDefault="00DC4FE9">
      <w:pPr>
        <w:pStyle w:val="BodyText"/>
        <w:numPr>
          <w:ilvl w:val="0"/>
          <w:numId w:val="9"/>
        </w:numPr>
        <w:pBdr>
          <w:top w:val="none" w:sz="0" w:space="0" w:color="000000"/>
          <w:left w:val="none" w:sz="0" w:space="0" w:color="000000"/>
          <w:bottom w:val="none" w:sz="0" w:space="0" w:color="000000"/>
          <w:right w:val="none" w:sz="0" w:space="0" w:color="000000"/>
        </w:pBdr>
        <w:spacing w:after="120" w:line="240" w:lineRule="auto"/>
        <w:jc w:val="both"/>
        <w:rPr>
          <w:rFonts w:asciiTheme="minorHAnsi" w:hAnsiTheme="minorHAnsi" w:cstheme="minorHAnsi"/>
          <w:color w:val="auto"/>
          <w:sz w:val="24"/>
          <w:szCs w:val="24"/>
          <w:lang w:val="uz-Cyrl-UZ"/>
        </w:rPr>
      </w:pPr>
      <w:r w:rsidRPr="00853870">
        <w:rPr>
          <w:rFonts w:asciiTheme="minorHAnsi" w:hAnsiTheme="minorHAnsi" w:cstheme="minorHAnsi"/>
          <w:color w:val="auto"/>
          <w:sz w:val="24"/>
          <w:szCs w:val="24"/>
          <w:lang w:val="uz-Cyrl-UZ"/>
        </w:rPr>
        <w:t>Улагањ</w:t>
      </w:r>
      <w:r w:rsidR="00147782">
        <w:rPr>
          <w:rFonts w:asciiTheme="minorHAnsi" w:hAnsiTheme="minorHAnsi" w:cstheme="minorHAnsi"/>
          <w:color w:val="auto"/>
          <w:sz w:val="24"/>
          <w:szCs w:val="24"/>
          <w:lang w:val="sr-Cyrl-RS"/>
        </w:rPr>
        <w:t>у</w:t>
      </w:r>
      <w:r w:rsidRPr="00853870">
        <w:rPr>
          <w:rFonts w:asciiTheme="minorHAnsi" w:hAnsiTheme="minorHAnsi" w:cstheme="minorHAnsi"/>
          <w:color w:val="auto"/>
          <w:sz w:val="24"/>
          <w:szCs w:val="24"/>
          <w:lang w:val="uz-Cyrl-UZ"/>
        </w:rPr>
        <w:t xml:space="preserve"> </w:t>
      </w:r>
      <w:r w:rsidR="00147782">
        <w:rPr>
          <w:rFonts w:asciiTheme="minorHAnsi" w:hAnsiTheme="minorHAnsi" w:cstheme="minorHAnsi"/>
          <w:color w:val="auto"/>
          <w:sz w:val="24"/>
          <w:szCs w:val="24"/>
          <w:lang w:val="sr-Cyrl-RS"/>
        </w:rPr>
        <w:t>новчаних</w:t>
      </w:r>
      <w:r w:rsidRPr="00853870">
        <w:rPr>
          <w:rFonts w:asciiTheme="minorHAnsi" w:hAnsiTheme="minorHAnsi" w:cstheme="minorHAnsi"/>
          <w:color w:val="auto"/>
          <w:sz w:val="24"/>
          <w:szCs w:val="24"/>
          <w:lang w:val="uz-Cyrl-UZ"/>
        </w:rPr>
        <w:t xml:space="preserve"> средстава у </w:t>
      </w:r>
      <w:r w:rsidR="00147782">
        <w:rPr>
          <w:rFonts w:asciiTheme="minorHAnsi" w:hAnsiTheme="minorHAnsi" w:cstheme="minorHAnsi"/>
          <w:color w:val="auto"/>
          <w:sz w:val="24"/>
          <w:szCs w:val="24"/>
          <w:lang w:val="sr-Cyrl-RS"/>
        </w:rPr>
        <w:t xml:space="preserve">неопходне </w:t>
      </w:r>
      <w:r w:rsidRPr="00853870">
        <w:rPr>
          <w:rFonts w:asciiTheme="minorHAnsi" w:hAnsiTheme="minorHAnsi" w:cstheme="minorHAnsi"/>
          <w:color w:val="auto"/>
          <w:sz w:val="24"/>
          <w:szCs w:val="24"/>
          <w:lang w:val="uz-Cyrl-UZ"/>
        </w:rPr>
        <w:t xml:space="preserve">ресурсе: возила, запослене, објекте и опрему, енергију и сл. па је за економију </w:t>
      </w:r>
      <w:r w:rsidRPr="00DC4FE9">
        <w:rPr>
          <w:rFonts w:asciiTheme="minorHAnsi" w:hAnsiTheme="minorHAnsi" w:cstheme="minorHAnsi"/>
          <w:color w:val="auto"/>
          <w:sz w:val="24"/>
          <w:szCs w:val="24"/>
          <w:lang w:val="sr-Cyrl-RS"/>
        </w:rPr>
        <w:t>локалних самоуправа,</w:t>
      </w:r>
      <w:r w:rsidRPr="00853870">
        <w:rPr>
          <w:rFonts w:asciiTheme="minorHAnsi" w:hAnsiTheme="minorHAnsi" w:cstheme="minorHAnsi"/>
          <w:color w:val="auto"/>
          <w:sz w:val="24"/>
          <w:szCs w:val="24"/>
          <w:lang w:val="uz-Cyrl-UZ"/>
        </w:rPr>
        <w:t xml:space="preserve"> као и за Републику Србију, од интереса да градски и приградски превоз путника ефикасно функционише.</w:t>
      </w:r>
    </w:p>
    <w:p w14:paraId="58ACD837" w14:textId="38FD8EBF" w:rsidR="00DC4FE9" w:rsidRPr="00DC4FE9" w:rsidRDefault="00DC4FE9" w:rsidP="00741A5A">
      <w:pPr>
        <w:pStyle w:val="BodyText"/>
        <w:pBdr>
          <w:top w:val="none" w:sz="0" w:space="0" w:color="000000"/>
          <w:left w:val="none" w:sz="0" w:space="0" w:color="000000"/>
          <w:bottom w:val="none" w:sz="0" w:space="0" w:color="000000"/>
          <w:right w:val="none" w:sz="0" w:space="0" w:color="000000"/>
        </w:pBdr>
        <w:spacing w:after="120" w:line="240" w:lineRule="auto"/>
        <w:jc w:val="both"/>
        <w:rPr>
          <w:rFonts w:asciiTheme="minorHAnsi" w:hAnsiTheme="minorHAnsi" w:cstheme="minorHAnsi"/>
          <w:color w:val="auto"/>
          <w:sz w:val="24"/>
          <w:szCs w:val="24"/>
          <w:lang w:val="sr-Cyrl-RS"/>
        </w:rPr>
      </w:pPr>
      <w:r w:rsidRPr="00DC4FE9">
        <w:rPr>
          <w:rFonts w:asciiTheme="minorHAnsi" w:hAnsiTheme="minorHAnsi" w:cstheme="minorHAnsi"/>
          <w:color w:val="auto"/>
          <w:sz w:val="24"/>
          <w:szCs w:val="24"/>
          <w:lang w:val="sr-Cyrl-RS"/>
        </w:rPr>
        <w:lastRenderedPageBreak/>
        <w:t>С обзиром на то да је основни циљ обезбеђење бољег функционисања система превоза путника и</w:t>
      </w:r>
      <w:r w:rsidRPr="00853870">
        <w:rPr>
          <w:rFonts w:asciiTheme="minorHAnsi" w:hAnsiTheme="minorHAnsi" w:cstheme="minorHAnsi"/>
          <w:color w:val="auto"/>
          <w:sz w:val="24"/>
          <w:szCs w:val="24"/>
          <w:lang w:val="uz-Cyrl-UZ"/>
        </w:rPr>
        <w:t xml:space="preserve"> </w:t>
      </w:r>
      <w:r w:rsidRPr="00DC4FE9">
        <w:rPr>
          <w:rFonts w:asciiTheme="minorHAnsi" w:hAnsiTheme="minorHAnsi" w:cstheme="minorHAnsi"/>
          <w:color w:val="auto"/>
          <w:sz w:val="24"/>
          <w:szCs w:val="24"/>
          <w:lang w:val="sr-Cyrl-RS"/>
        </w:rPr>
        <w:t>омогућавање</w:t>
      </w:r>
      <w:r w:rsidRPr="00853870">
        <w:rPr>
          <w:rFonts w:asciiTheme="minorHAnsi" w:hAnsiTheme="minorHAnsi" w:cstheme="minorHAnsi"/>
          <w:color w:val="auto"/>
          <w:sz w:val="24"/>
          <w:szCs w:val="24"/>
          <w:lang w:val="uz-Cyrl-UZ"/>
        </w:rPr>
        <w:t xml:space="preserve"> услов</w:t>
      </w:r>
      <w:r w:rsidRPr="00DC4FE9">
        <w:rPr>
          <w:rFonts w:asciiTheme="minorHAnsi" w:hAnsiTheme="minorHAnsi" w:cstheme="minorHAnsi"/>
          <w:color w:val="auto"/>
          <w:sz w:val="24"/>
          <w:szCs w:val="24"/>
          <w:lang w:val="sr-Cyrl-RS"/>
        </w:rPr>
        <w:t>а</w:t>
      </w:r>
      <w:r w:rsidRPr="00853870">
        <w:rPr>
          <w:rFonts w:asciiTheme="minorHAnsi" w:hAnsiTheme="minorHAnsi" w:cstheme="minorHAnsi"/>
          <w:color w:val="auto"/>
          <w:sz w:val="24"/>
          <w:szCs w:val="24"/>
          <w:lang w:val="uz-Cyrl-UZ"/>
        </w:rPr>
        <w:t xml:space="preserve"> да се квалитет превозне услуге подигне на </w:t>
      </w:r>
      <w:r w:rsidRPr="00DC4FE9">
        <w:rPr>
          <w:rFonts w:asciiTheme="minorHAnsi" w:hAnsiTheme="minorHAnsi" w:cstheme="minorHAnsi"/>
          <w:color w:val="auto"/>
          <w:sz w:val="24"/>
          <w:szCs w:val="24"/>
          <w:lang w:val="sr-Cyrl-RS"/>
        </w:rPr>
        <w:t xml:space="preserve">један </w:t>
      </w:r>
      <w:r w:rsidRPr="00853870">
        <w:rPr>
          <w:rFonts w:asciiTheme="minorHAnsi" w:hAnsiTheme="minorHAnsi" w:cstheme="minorHAnsi"/>
          <w:color w:val="auto"/>
          <w:sz w:val="24"/>
          <w:szCs w:val="24"/>
          <w:lang w:val="uz-Cyrl-UZ"/>
        </w:rPr>
        <w:t>виши ниво и приближи квалитету јавног приградског превоза путника у градовима развијених европских земаља, а у оквиру средстава која локалне самоуправе имају на располагању</w:t>
      </w:r>
      <w:r w:rsidRPr="00DC4FE9">
        <w:rPr>
          <w:rFonts w:asciiTheme="minorHAnsi" w:hAnsiTheme="minorHAnsi" w:cstheme="minorHAnsi"/>
          <w:color w:val="auto"/>
          <w:sz w:val="24"/>
          <w:szCs w:val="24"/>
          <w:lang w:val="sr-Cyrl-RS"/>
        </w:rPr>
        <w:t xml:space="preserve">, реализација ове комуналне делатности представља посебан изазов. </w:t>
      </w:r>
    </w:p>
    <w:p w14:paraId="79EF9E5A" w14:textId="77777777" w:rsidR="00DC4FE9" w:rsidRPr="00DC4FE9" w:rsidRDefault="00DC4FE9" w:rsidP="00DC4FE9">
      <w:pPr>
        <w:pStyle w:val="BodyText"/>
        <w:pBdr>
          <w:top w:val="none" w:sz="0" w:space="0" w:color="000000"/>
          <w:left w:val="none" w:sz="0" w:space="0" w:color="000000"/>
          <w:bottom w:val="none" w:sz="0" w:space="0" w:color="000000"/>
          <w:right w:val="none" w:sz="0" w:space="0" w:color="000000"/>
        </w:pBdr>
        <w:spacing w:after="120" w:line="240" w:lineRule="auto"/>
        <w:jc w:val="both"/>
        <w:rPr>
          <w:rFonts w:asciiTheme="minorHAnsi" w:hAnsiTheme="minorHAnsi" w:cstheme="minorHAnsi"/>
          <w:color w:val="auto"/>
          <w:sz w:val="24"/>
          <w:szCs w:val="24"/>
          <w:lang w:val="sr-Cyrl-RS"/>
        </w:rPr>
      </w:pPr>
      <w:r w:rsidRPr="00853870">
        <w:rPr>
          <w:rFonts w:asciiTheme="minorHAnsi" w:hAnsiTheme="minorHAnsi" w:cstheme="minorHAnsi"/>
          <w:color w:val="auto"/>
          <w:sz w:val="24"/>
          <w:szCs w:val="24"/>
          <w:lang w:val="sr-Cyrl-RS"/>
        </w:rPr>
        <w:t>Систем јавног превоза је такође делатност</w:t>
      </w:r>
      <w:r w:rsidRPr="00DC4FE9">
        <w:rPr>
          <w:rFonts w:asciiTheme="minorHAnsi" w:hAnsiTheme="minorHAnsi" w:cstheme="minorHAnsi"/>
          <w:color w:val="auto"/>
          <w:sz w:val="24"/>
          <w:szCs w:val="24"/>
          <w:lang w:val="sr-Cyrl-RS"/>
        </w:rPr>
        <w:t xml:space="preserve"> за коју је потребно уложити </w:t>
      </w:r>
      <w:r w:rsidRPr="00853870">
        <w:rPr>
          <w:rFonts w:asciiTheme="minorHAnsi" w:hAnsiTheme="minorHAnsi" w:cstheme="minorHAnsi"/>
          <w:color w:val="auto"/>
          <w:sz w:val="24"/>
          <w:szCs w:val="24"/>
          <w:lang w:val="sr-Cyrl-RS"/>
        </w:rPr>
        <w:t xml:space="preserve">велика средства </w:t>
      </w:r>
      <w:r w:rsidRPr="00DC4FE9">
        <w:rPr>
          <w:rFonts w:asciiTheme="minorHAnsi" w:hAnsiTheme="minorHAnsi" w:cstheme="minorHAnsi"/>
          <w:color w:val="auto"/>
          <w:sz w:val="24"/>
          <w:szCs w:val="24"/>
          <w:lang w:val="sr-Cyrl-RS"/>
        </w:rPr>
        <w:t xml:space="preserve">и </w:t>
      </w:r>
      <w:r w:rsidRPr="00853870">
        <w:rPr>
          <w:rFonts w:asciiTheme="minorHAnsi" w:hAnsiTheme="minorHAnsi" w:cstheme="minorHAnsi"/>
          <w:color w:val="auto"/>
          <w:sz w:val="24"/>
          <w:szCs w:val="24"/>
          <w:lang w:val="sr-Cyrl-RS"/>
        </w:rPr>
        <w:t>ресурсе: возила,</w:t>
      </w:r>
      <w:r w:rsidRPr="00DC4FE9">
        <w:rPr>
          <w:rFonts w:asciiTheme="minorHAnsi" w:hAnsiTheme="minorHAnsi" w:cstheme="minorHAnsi"/>
          <w:color w:val="auto"/>
          <w:sz w:val="24"/>
          <w:szCs w:val="24"/>
          <w:lang w:val="sr-Cyrl-RS"/>
        </w:rPr>
        <w:t xml:space="preserve"> </w:t>
      </w:r>
      <w:r w:rsidRPr="00853870">
        <w:rPr>
          <w:rFonts w:asciiTheme="minorHAnsi" w:hAnsiTheme="minorHAnsi" w:cstheme="minorHAnsi"/>
          <w:color w:val="auto"/>
          <w:sz w:val="24"/>
          <w:szCs w:val="24"/>
          <w:lang w:val="sr-Cyrl-RS"/>
        </w:rPr>
        <w:t>објекте и опрему, запослене</w:t>
      </w:r>
      <w:r w:rsidRPr="00DC4FE9">
        <w:rPr>
          <w:rFonts w:asciiTheme="minorHAnsi" w:hAnsiTheme="minorHAnsi" w:cstheme="minorHAnsi"/>
          <w:color w:val="auto"/>
          <w:sz w:val="24"/>
          <w:szCs w:val="24"/>
          <w:lang w:val="sr-Cyrl-RS"/>
        </w:rPr>
        <w:t xml:space="preserve"> </w:t>
      </w:r>
      <w:r w:rsidRPr="00853870">
        <w:rPr>
          <w:rFonts w:asciiTheme="minorHAnsi" w:hAnsiTheme="minorHAnsi" w:cstheme="minorHAnsi"/>
          <w:color w:val="auto"/>
          <w:sz w:val="24"/>
          <w:szCs w:val="24"/>
          <w:lang w:val="sr-Cyrl-RS"/>
        </w:rPr>
        <w:t>и сл. па је за</w:t>
      </w:r>
      <w:r w:rsidRPr="00DC4FE9">
        <w:rPr>
          <w:rFonts w:asciiTheme="minorHAnsi" w:hAnsiTheme="minorHAnsi" w:cstheme="minorHAnsi"/>
          <w:color w:val="auto"/>
          <w:sz w:val="24"/>
          <w:szCs w:val="24"/>
          <w:lang w:val="sr-Cyrl-RS"/>
        </w:rPr>
        <w:t xml:space="preserve"> </w:t>
      </w:r>
      <w:r w:rsidRPr="00853870">
        <w:rPr>
          <w:rFonts w:asciiTheme="minorHAnsi" w:hAnsiTheme="minorHAnsi" w:cstheme="minorHAnsi"/>
          <w:color w:val="auto"/>
          <w:sz w:val="24"/>
          <w:szCs w:val="24"/>
          <w:lang w:val="sr-Cyrl-RS"/>
        </w:rPr>
        <w:t xml:space="preserve">економију </w:t>
      </w:r>
      <w:r w:rsidRPr="00DC4FE9">
        <w:rPr>
          <w:rFonts w:asciiTheme="minorHAnsi" w:hAnsiTheme="minorHAnsi" w:cstheme="minorHAnsi"/>
          <w:color w:val="auto"/>
          <w:sz w:val="24"/>
          <w:szCs w:val="24"/>
          <w:lang w:val="sr-Cyrl-RS"/>
        </w:rPr>
        <w:t xml:space="preserve">локалних самоуправа </w:t>
      </w:r>
      <w:r w:rsidRPr="00853870">
        <w:rPr>
          <w:rFonts w:asciiTheme="minorHAnsi" w:hAnsiTheme="minorHAnsi" w:cstheme="minorHAnsi"/>
          <w:color w:val="auto"/>
          <w:sz w:val="24"/>
          <w:szCs w:val="24"/>
          <w:lang w:val="sr-Cyrl-RS"/>
        </w:rPr>
        <w:t>од интереса да</w:t>
      </w:r>
      <w:r w:rsidRPr="00DC4FE9">
        <w:rPr>
          <w:rFonts w:asciiTheme="minorHAnsi" w:hAnsiTheme="minorHAnsi" w:cstheme="minorHAnsi"/>
          <w:color w:val="auto"/>
          <w:sz w:val="24"/>
          <w:szCs w:val="24"/>
          <w:lang w:val="sr-Cyrl-RS"/>
        </w:rPr>
        <w:t xml:space="preserve"> систем превоза путника </w:t>
      </w:r>
      <w:r w:rsidRPr="00853870">
        <w:rPr>
          <w:rFonts w:asciiTheme="minorHAnsi" w:hAnsiTheme="minorHAnsi" w:cstheme="minorHAnsi"/>
          <w:color w:val="auto"/>
          <w:sz w:val="24"/>
          <w:szCs w:val="24"/>
          <w:lang w:val="sr-Cyrl-RS"/>
        </w:rPr>
        <w:t>ефикасно функционише и ради</w:t>
      </w:r>
      <w:r w:rsidRPr="00DC4FE9">
        <w:rPr>
          <w:rFonts w:asciiTheme="minorHAnsi" w:hAnsiTheme="minorHAnsi" w:cstheme="minorHAnsi"/>
          <w:color w:val="auto"/>
          <w:sz w:val="24"/>
          <w:szCs w:val="24"/>
          <w:lang w:val="sr-Cyrl-RS"/>
        </w:rPr>
        <w:t>, а све то уз предузете мере за заштиту животне средине.</w:t>
      </w:r>
    </w:p>
    <w:p w14:paraId="715B7891" w14:textId="28EC4C9A" w:rsidR="006E7BD2" w:rsidRPr="00DC4FE9" w:rsidRDefault="00DC4FE9" w:rsidP="00DC4FE9">
      <w:pPr>
        <w:pStyle w:val="BodyText"/>
        <w:pBdr>
          <w:top w:val="none" w:sz="0" w:space="0" w:color="000000"/>
          <w:left w:val="none" w:sz="0" w:space="0" w:color="000000"/>
          <w:bottom w:val="none" w:sz="0" w:space="0" w:color="000000"/>
          <w:right w:val="none" w:sz="0" w:space="0" w:color="000000"/>
        </w:pBdr>
        <w:spacing w:after="120" w:line="240" w:lineRule="auto"/>
        <w:jc w:val="both"/>
        <w:rPr>
          <w:rFonts w:asciiTheme="minorHAnsi" w:hAnsiTheme="minorHAnsi" w:cstheme="minorHAnsi"/>
          <w:color w:val="auto"/>
          <w:sz w:val="24"/>
          <w:szCs w:val="24"/>
          <w:lang w:val="sr-Cyrl-RS"/>
        </w:rPr>
      </w:pPr>
      <w:r w:rsidRPr="00DC4FE9">
        <w:rPr>
          <w:rFonts w:asciiTheme="minorHAnsi" w:hAnsiTheme="minorHAnsi" w:cstheme="minorHAnsi"/>
          <w:color w:val="auto"/>
          <w:sz w:val="24"/>
          <w:szCs w:val="24"/>
          <w:lang w:val="sr-Cyrl-RS"/>
        </w:rPr>
        <w:t>Један од главних приоритета Општине јесте и стварање економски исплативог и прихватљивог система превоза путника који ће задовољити потребе становништва и допринети  развијенијем саобраћајном систему.</w:t>
      </w:r>
    </w:p>
    <w:p w14:paraId="60802C94" w14:textId="47FB2FC4" w:rsidR="006E7BD2" w:rsidRDefault="006E7BD2" w:rsidP="006E7BD2">
      <w:pPr>
        <w:jc w:val="both"/>
        <w:rPr>
          <w:rFonts w:cstheme="minorHAnsi"/>
          <w:lang w:val="uz-Cyrl-UZ"/>
        </w:rPr>
      </w:pPr>
      <w:r w:rsidRPr="001C1AA0">
        <w:rPr>
          <w:rFonts w:cstheme="minorHAnsi"/>
          <w:lang w:val="uz-Cyrl-UZ"/>
        </w:rPr>
        <w:t>Модел ЈПП са или без елемената концесије изискује сложен и свеобухватан приступ, односно израду различитих анализа попут економске и финансијске, анализе ризика, анализе заштите животне средине, итд., што у коначном исходу показује да ли је одређени пројекат исплатив и на колико година би га требало реализовати, што ће бити случај и са предметним пројектом у наставку.</w:t>
      </w:r>
    </w:p>
    <w:p w14:paraId="0A643E69" w14:textId="77777777" w:rsidR="006E7BD2" w:rsidRPr="001C1AA0" w:rsidRDefault="006E7BD2" w:rsidP="006E7BD2">
      <w:pPr>
        <w:jc w:val="both"/>
        <w:rPr>
          <w:rFonts w:cstheme="minorHAnsi"/>
          <w:lang w:val="uz-Cyrl-UZ"/>
        </w:rPr>
      </w:pPr>
    </w:p>
    <w:p w14:paraId="303B234D" w14:textId="7FF6B76E" w:rsidR="006E7BD2" w:rsidRPr="006E7BD2" w:rsidRDefault="006E7BD2" w:rsidP="00741A5A">
      <w:pPr>
        <w:jc w:val="both"/>
        <w:rPr>
          <w:rFonts w:cstheme="minorHAnsi"/>
          <w:b/>
          <w:lang w:val="uz-Cyrl-UZ"/>
        </w:rPr>
      </w:pPr>
      <w:r w:rsidRPr="001C1AA0">
        <w:rPr>
          <w:rFonts w:eastAsia="Times New Roman" w:cstheme="minorHAnsi"/>
          <w:b/>
          <w:lang w:val="uz-Cyrl-UZ"/>
        </w:rPr>
        <w:t>Пројекат</w:t>
      </w:r>
      <w:r w:rsidRPr="001C1AA0">
        <w:rPr>
          <w:rFonts w:cstheme="minorHAnsi"/>
          <w:b/>
          <w:lang w:val="uz-Cyrl-UZ"/>
        </w:rPr>
        <w:t xml:space="preserve"> са елементима концесије поверавања обављања </w:t>
      </w:r>
      <w:r>
        <w:rPr>
          <w:rFonts w:cstheme="minorHAnsi"/>
          <w:b/>
          <w:lang w:val="uz-Cyrl-UZ"/>
        </w:rPr>
        <w:t xml:space="preserve">комуналне </w:t>
      </w:r>
      <w:r w:rsidRPr="001C1AA0">
        <w:rPr>
          <w:rFonts w:cstheme="minorHAnsi"/>
          <w:b/>
          <w:lang w:val="uz-Cyrl-UZ"/>
        </w:rPr>
        <w:t xml:space="preserve">делатности </w:t>
      </w:r>
      <w:r w:rsidR="00A35100">
        <w:rPr>
          <w:rFonts w:cstheme="minorHAnsi"/>
          <w:b/>
          <w:bCs/>
          <w:lang w:val="sr-Cyrl-RS"/>
        </w:rPr>
        <w:t>приградског</w:t>
      </w:r>
      <w:r w:rsidRPr="006E7BD2">
        <w:rPr>
          <w:rFonts w:cstheme="minorHAnsi"/>
          <w:b/>
          <w:bCs/>
          <w:lang w:val="sr-Cyrl-RS"/>
        </w:rPr>
        <w:t xml:space="preserve"> </w:t>
      </w:r>
      <w:r w:rsidRPr="00853870">
        <w:rPr>
          <w:rFonts w:cstheme="minorHAnsi"/>
          <w:b/>
          <w:bCs/>
          <w:lang w:val="uz-Cyrl-UZ"/>
        </w:rPr>
        <w:t xml:space="preserve">превоза путника на територији </w:t>
      </w:r>
      <w:r w:rsidR="008B3674">
        <w:rPr>
          <w:rFonts w:cstheme="minorHAnsi"/>
          <w:b/>
          <w:bCs/>
          <w:lang w:val="sr-Cyrl-RS"/>
        </w:rPr>
        <w:t>о</w:t>
      </w:r>
      <w:r w:rsidRPr="00853870">
        <w:rPr>
          <w:rFonts w:cstheme="minorHAnsi"/>
          <w:b/>
          <w:bCs/>
          <w:lang w:val="uz-Cyrl-UZ"/>
        </w:rPr>
        <w:t>пштине Кладов</w:t>
      </w:r>
      <w:r>
        <w:rPr>
          <w:rFonts w:cstheme="minorHAnsi"/>
          <w:b/>
          <w:bCs/>
          <w:lang w:val="sr-Cyrl-RS"/>
        </w:rPr>
        <w:t>о,</w:t>
      </w:r>
      <w:r w:rsidRPr="001C1AA0">
        <w:rPr>
          <w:rFonts w:eastAsia="Times New Roman" w:cstheme="minorHAnsi"/>
          <w:b/>
          <w:lang w:val="uz-Cyrl-UZ"/>
        </w:rPr>
        <w:t xml:space="preserve"> реализоваће се у складу са Чланом </w:t>
      </w:r>
      <w:r>
        <w:rPr>
          <w:rFonts w:eastAsia="Times New Roman" w:cstheme="minorHAnsi"/>
          <w:b/>
          <w:lang w:val="uz-Cyrl-UZ"/>
        </w:rPr>
        <w:t>8</w:t>
      </w:r>
      <w:r w:rsidRPr="001C1AA0">
        <w:rPr>
          <w:rFonts w:eastAsia="Times New Roman" w:cstheme="minorHAnsi"/>
          <w:b/>
          <w:lang w:val="uz-Cyrl-UZ"/>
        </w:rPr>
        <w:t xml:space="preserve">. Закона о ЈПП и концесијама, односно као </w:t>
      </w:r>
      <w:r>
        <w:rPr>
          <w:rFonts w:eastAsia="Times New Roman" w:cstheme="minorHAnsi"/>
          <w:b/>
          <w:lang w:val="uz-Cyrl-UZ"/>
        </w:rPr>
        <w:t>уговорно</w:t>
      </w:r>
      <w:r w:rsidRPr="001C1AA0">
        <w:rPr>
          <w:rFonts w:eastAsia="Times New Roman" w:cstheme="minorHAnsi"/>
          <w:b/>
          <w:lang w:val="uz-Cyrl-UZ"/>
        </w:rPr>
        <w:t xml:space="preserve"> ЈПП са елементима концесије, </w:t>
      </w:r>
      <w:r>
        <w:rPr>
          <w:rFonts w:eastAsia="Times New Roman" w:cstheme="minorHAnsi"/>
          <w:b/>
          <w:lang w:val="uz-Cyrl-UZ"/>
        </w:rPr>
        <w:t>у коме м</w:t>
      </w:r>
      <w:r w:rsidRPr="006E7BD2">
        <w:rPr>
          <w:rFonts w:eastAsia="Times New Roman" w:cstheme="minorHAnsi"/>
          <w:b/>
          <w:lang w:val="uz-Cyrl-UZ"/>
        </w:rPr>
        <w:t xml:space="preserve">еђусобна права и обавезе у реализацији пројекта ЈПП са или без елемената концесије, уговорне стране уређују јавним уговором, чија је садржина прописана чланом 46. овог </w:t>
      </w:r>
      <w:r w:rsidR="00DC4FE9">
        <w:rPr>
          <w:rFonts w:eastAsia="Times New Roman" w:cstheme="minorHAnsi"/>
          <w:b/>
          <w:lang w:val="uz-Cyrl-UZ"/>
        </w:rPr>
        <w:t>З</w:t>
      </w:r>
      <w:r w:rsidRPr="006E7BD2">
        <w:rPr>
          <w:rFonts w:eastAsia="Times New Roman" w:cstheme="minorHAnsi"/>
          <w:b/>
          <w:lang w:val="uz-Cyrl-UZ"/>
        </w:rPr>
        <w:t>акона.</w:t>
      </w:r>
    </w:p>
    <w:p w14:paraId="1BF345ED" w14:textId="3C0BBB31" w:rsidR="006E7BD2" w:rsidRPr="00853870" w:rsidRDefault="006E7BD2" w:rsidP="006E7BD2">
      <w:pPr>
        <w:rPr>
          <w:lang w:val="uz-Cyrl-UZ"/>
        </w:rPr>
      </w:pPr>
    </w:p>
    <w:p w14:paraId="29192B6E" w14:textId="33935663" w:rsidR="00DC4FE9" w:rsidRDefault="00DC4FE9" w:rsidP="00741A5A">
      <w:pPr>
        <w:jc w:val="both"/>
        <w:rPr>
          <w:rFonts w:eastAsia="Times New Roman" w:cstheme="minorHAnsi"/>
          <w:lang w:val="uz-Cyrl-UZ"/>
        </w:rPr>
      </w:pPr>
      <w:r w:rsidRPr="001C1AA0">
        <w:rPr>
          <w:rFonts w:eastAsia="Times New Roman" w:cstheme="minorHAnsi"/>
          <w:lang w:val="uz-Cyrl-UZ"/>
        </w:rPr>
        <w:t>Након спроведеног поступка избора приватног партнера/концесионара, јавно тело и одабрани приватни партнер/концесионар закључују јавни уговор</w:t>
      </w:r>
      <w:r>
        <w:rPr>
          <w:rFonts w:eastAsia="Times New Roman" w:cstheme="minorHAnsi"/>
          <w:lang w:val="uz-Cyrl-UZ"/>
        </w:rPr>
        <w:t>.</w:t>
      </w:r>
      <w:r w:rsidR="005F2372">
        <w:rPr>
          <w:rFonts w:eastAsia="Times New Roman" w:cstheme="minorHAnsi"/>
          <w:lang w:val="uz-Cyrl-UZ"/>
        </w:rPr>
        <w:t xml:space="preserve"> </w:t>
      </w:r>
      <w:r w:rsidRPr="005F2372">
        <w:rPr>
          <w:rFonts w:eastAsia="Times New Roman" w:cstheme="minorHAnsi"/>
          <w:lang w:val="uz-Cyrl-UZ"/>
        </w:rPr>
        <w:t>Приватни партнер/концесионар ће основати друштво</w:t>
      </w:r>
      <w:r w:rsidR="00975ED7" w:rsidRPr="005F2372">
        <w:rPr>
          <w:rFonts w:eastAsia="Times New Roman" w:cstheme="minorHAnsi"/>
          <w:lang w:val="uz-Cyrl-UZ"/>
        </w:rPr>
        <w:t xml:space="preserve"> за</w:t>
      </w:r>
      <w:r w:rsidRPr="005F2372">
        <w:rPr>
          <w:rFonts w:eastAsia="Times New Roman" w:cstheme="minorHAnsi"/>
          <w:lang w:val="uz-Cyrl-UZ"/>
        </w:rPr>
        <w:t xml:space="preserve"> посебне намене на које се примењују одредбе закона којима се уређује положај привредних друштава.</w:t>
      </w:r>
    </w:p>
    <w:p w14:paraId="6EFC57C2" w14:textId="77777777" w:rsidR="00DC4FE9" w:rsidRDefault="00DC4FE9" w:rsidP="00DC4FE9">
      <w:pPr>
        <w:spacing w:line="276" w:lineRule="auto"/>
        <w:rPr>
          <w:rFonts w:eastAsia="Times New Roman" w:cstheme="minorHAnsi"/>
          <w:lang w:val="uz-Cyrl-UZ"/>
        </w:rPr>
      </w:pPr>
    </w:p>
    <w:p w14:paraId="3F0DE33A" w14:textId="725A1AC3" w:rsidR="00B14BAD" w:rsidRDefault="00DC4FE9" w:rsidP="00F00F32">
      <w:pPr>
        <w:jc w:val="both"/>
        <w:rPr>
          <w:rFonts w:eastAsia="Times New Roman" w:cstheme="minorHAnsi"/>
          <w:lang w:val="uz-Cyrl-UZ"/>
        </w:rPr>
      </w:pPr>
      <w:r w:rsidRPr="001C1AA0">
        <w:rPr>
          <w:rFonts w:eastAsia="Times New Roman" w:cstheme="minorHAnsi"/>
          <w:lang w:val="uz-Cyrl-UZ"/>
        </w:rPr>
        <w:t>За разматрање могућности покретања поступка ЈПП са елементима концесије неопходно је било анализирати тренутно стање домаћег линијског превоза путника</w:t>
      </w:r>
      <w:r>
        <w:rPr>
          <w:rFonts w:eastAsia="Times New Roman" w:cstheme="minorHAnsi"/>
          <w:lang w:val="uz-Cyrl-UZ"/>
        </w:rPr>
        <w:t>.</w:t>
      </w:r>
      <w:r w:rsidRPr="001C1AA0">
        <w:rPr>
          <w:rFonts w:eastAsia="Times New Roman" w:cstheme="minorHAnsi"/>
          <w:lang w:val="uz-Cyrl-UZ"/>
        </w:rPr>
        <w:t xml:space="preserve"> </w:t>
      </w:r>
    </w:p>
    <w:p w14:paraId="051696DA" w14:textId="6AB99EFA" w:rsidR="00DC4FE9" w:rsidRPr="00853870" w:rsidRDefault="008C6AC8" w:rsidP="00F00F32">
      <w:pPr>
        <w:pStyle w:val="Heading2"/>
        <w:spacing w:before="240" w:after="240"/>
        <w:rPr>
          <w:rFonts w:asciiTheme="minorHAnsi" w:hAnsiTheme="minorHAnsi" w:cstheme="minorHAnsi"/>
          <w:lang w:val="uz-Cyrl-UZ"/>
        </w:rPr>
      </w:pPr>
      <w:bookmarkStart w:id="94" w:name="_Toc129611493"/>
      <w:r>
        <w:rPr>
          <w:rFonts w:asciiTheme="minorHAnsi" w:hAnsiTheme="minorHAnsi" w:cstheme="minorHAnsi"/>
          <w:lang w:val="uz-Cyrl-UZ"/>
        </w:rPr>
        <w:t>7</w:t>
      </w:r>
      <w:r w:rsidR="006E58E6">
        <w:rPr>
          <w:rFonts w:asciiTheme="minorHAnsi" w:hAnsiTheme="minorHAnsi" w:cstheme="minorHAnsi"/>
          <w:lang w:val="sr-Cyrl-RS"/>
        </w:rPr>
        <w:t>.1.</w:t>
      </w:r>
      <w:r w:rsidR="00DC4FE9" w:rsidRPr="00853870">
        <w:rPr>
          <w:rFonts w:asciiTheme="minorHAnsi" w:hAnsiTheme="minorHAnsi" w:cstheme="minorHAnsi"/>
          <w:lang w:val="uz-Cyrl-UZ"/>
        </w:rPr>
        <w:t>Тренутно стање</w:t>
      </w:r>
      <w:bookmarkEnd w:id="94"/>
      <w:r w:rsidR="00DC4FE9" w:rsidRPr="00853870">
        <w:rPr>
          <w:rFonts w:asciiTheme="minorHAnsi" w:hAnsiTheme="minorHAnsi" w:cstheme="minorHAnsi"/>
          <w:lang w:val="uz-Cyrl-UZ"/>
        </w:rPr>
        <w:t xml:space="preserve"> </w:t>
      </w:r>
    </w:p>
    <w:p w14:paraId="0324DC9D" w14:textId="38303280" w:rsidR="00DC4FE9" w:rsidRPr="00853870" w:rsidRDefault="00DC4FE9" w:rsidP="00DC4FE9">
      <w:pPr>
        <w:rPr>
          <w:lang w:val="uz-Cyrl-UZ"/>
        </w:rPr>
      </w:pPr>
    </w:p>
    <w:p w14:paraId="36D0C63D" w14:textId="0B28107B" w:rsidR="00DC4FE9" w:rsidRDefault="00DC4FE9" w:rsidP="00DC4FE9">
      <w:pPr>
        <w:jc w:val="both"/>
        <w:rPr>
          <w:rFonts w:cstheme="minorHAnsi"/>
          <w:lang w:val="sr-Cyrl-RS"/>
        </w:rPr>
      </w:pPr>
      <w:r w:rsidRPr="00DC4FE9">
        <w:rPr>
          <w:rFonts w:cstheme="minorHAnsi"/>
          <w:lang w:val="sr-Cyrl-RS"/>
        </w:rPr>
        <w:t xml:space="preserve">На подручју општине Кладово превоз путника </w:t>
      </w:r>
      <w:r w:rsidR="00555D57">
        <w:rPr>
          <w:rFonts w:cstheme="minorHAnsi"/>
          <w:lang w:val="sr-Cyrl-RS"/>
        </w:rPr>
        <w:t xml:space="preserve">на </w:t>
      </w:r>
      <w:r w:rsidRPr="00DC4FE9">
        <w:rPr>
          <w:rFonts w:cstheme="minorHAnsi"/>
          <w:lang w:val="sr-Cyrl-RS"/>
        </w:rPr>
        <w:t>приградским линијама врше следећи превозници:</w:t>
      </w:r>
    </w:p>
    <w:p w14:paraId="5CE08181" w14:textId="77777777" w:rsidR="00DC4FE9" w:rsidRPr="00DC4FE9" w:rsidRDefault="00DC4FE9" w:rsidP="00DC4FE9">
      <w:pPr>
        <w:jc w:val="both"/>
        <w:rPr>
          <w:rFonts w:cstheme="minorHAnsi"/>
          <w:lang w:val="sr-Cyrl-RS"/>
        </w:rPr>
      </w:pPr>
    </w:p>
    <w:p w14:paraId="0251ECE7" w14:textId="77777777" w:rsidR="00DC4FE9" w:rsidRPr="00DC4FE9" w:rsidRDefault="00DC4FE9">
      <w:pPr>
        <w:pStyle w:val="ListParagraph"/>
        <w:numPr>
          <w:ilvl w:val="0"/>
          <w:numId w:val="10"/>
        </w:numPr>
        <w:jc w:val="both"/>
        <w:rPr>
          <w:rFonts w:cstheme="minorHAnsi"/>
          <w:lang w:val="sr-Cyrl-RS"/>
        </w:rPr>
      </w:pPr>
      <w:r w:rsidRPr="00DC4FE9">
        <w:rPr>
          <w:rFonts w:cstheme="minorHAnsi"/>
          <w:lang w:val="sr-Cyrl-RS"/>
        </w:rPr>
        <w:t>„Пига -Турс“ Текија;</w:t>
      </w:r>
    </w:p>
    <w:p w14:paraId="1BFA0C1F" w14:textId="77777777" w:rsidR="00DC4FE9" w:rsidRPr="00DC4FE9" w:rsidRDefault="00DC4FE9">
      <w:pPr>
        <w:pStyle w:val="ListParagraph"/>
        <w:numPr>
          <w:ilvl w:val="0"/>
          <w:numId w:val="10"/>
        </w:numPr>
        <w:jc w:val="both"/>
        <w:rPr>
          <w:rFonts w:cstheme="minorHAnsi"/>
          <w:lang w:val="sr-Cyrl-RS"/>
        </w:rPr>
      </w:pPr>
      <w:r w:rsidRPr="00DC4FE9">
        <w:rPr>
          <w:rFonts w:cstheme="minorHAnsi"/>
          <w:lang w:val="sr-Cyrl-RS"/>
        </w:rPr>
        <w:t>„Томић“ Велика Врбица;</w:t>
      </w:r>
    </w:p>
    <w:p w14:paraId="62AFCF90" w14:textId="77777777" w:rsidR="00DC4FE9" w:rsidRPr="00DC4FE9" w:rsidRDefault="00DC4FE9">
      <w:pPr>
        <w:pStyle w:val="ListParagraph"/>
        <w:numPr>
          <w:ilvl w:val="0"/>
          <w:numId w:val="10"/>
        </w:numPr>
        <w:jc w:val="both"/>
        <w:rPr>
          <w:rFonts w:cstheme="minorHAnsi"/>
          <w:lang w:val="sr-Cyrl-RS"/>
        </w:rPr>
      </w:pPr>
      <w:r w:rsidRPr="00DC4FE9">
        <w:rPr>
          <w:rFonts w:cstheme="minorHAnsi"/>
          <w:lang w:val="sr-Cyrl-RS"/>
        </w:rPr>
        <w:t>„Топ Турист „д.о.о. Грабовица;</w:t>
      </w:r>
    </w:p>
    <w:p w14:paraId="0DBAB10A" w14:textId="77777777" w:rsidR="00DC4FE9" w:rsidRPr="00DC4FE9" w:rsidRDefault="00DC4FE9">
      <w:pPr>
        <w:pStyle w:val="ListParagraph"/>
        <w:numPr>
          <w:ilvl w:val="0"/>
          <w:numId w:val="10"/>
        </w:numPr>
        <w:jc w:val="both"/>
        <w:rPr>
          <w:rFonts w:cstheme="minorHAnsi"/>
          <w:lang w:val="sr-Cyrl-RS"/>
        </w:rPr>
      </w:pPr>
      <w:r w:rsidRPr="00DC4FE9">
        <w:rPr>
          <w:rFonts w:cstheme="minorHAnsi"/>
          <w:lang w:val="sr-Cyrl-RS"/>
        </w:rPr>
        <w:t>„Мото Боем“;</w:t>
      </w:r>
    </w:p>
    <w:p w14:paraId="4E268B6C" w14:textId="52BFF1EB" w:rsidR="00DC4FE9" w:rsidRDefault="00DC4FE9">
      <w:pPr>
        <w:pStyle w:val="ListParagraph"/>
        <w:numPr>
          <w:ilvl w:val="0"/>
          <w:numId w:val="10"/>
        </w:numPr>
        <w:jc w:val="both"/>
        <w:rPr>
          <w:rFonts w:cstheme="minorHAnsi"/>
          <w:lang w:val="sr-Cyrl-RS"/>
        </w:rPr>
      </w:pPr>
      <w:r w:rsidRPr="00DC4FE9">
        <w:rPr>
          <w:rFonts w:cstheme="minorHAnsi"/>
          <w:lang w:val="sr-Cyrl-RS"/>
        </w:rPr>
        <w:t>„Арива Литас“.</w:t>
      </w:r>
    </w:p>
    <w:p w14:paraId="28B0B7D7" w14:textId="77777777" w:rsidR="00B14BAD" w:rsidRPr="00F00F32" w:rsidRDefault="00B14BAD" w:rsidP="00F00F32">
      <w:pPr>
        <w:jc w:val="both"/>
        <w:rPr>
          <w:rFonts w:cstheme="minorHAnsi"/>
          <w:lang w:val="sr-Cyrl-RS"/>
        </w:rPr>
      </w:pPr>
    </w:p>
    <w:p w14:paraId="37BF9051" w14:textId="77777777" w:rsidR="00DC4FE9" w:rsidRPr="00DC4FE9" w:rsidRDefault="00DC4FE9" w:rsidP="00DC4FE9">
      <w:pPr>
        <w:pStyle w:val="ListParagraph"/>
        <w:jc w:val="both"/>
        <w:rPr>
          <w:rFonts w:cstheme="minorHAnsi"/>
          <w:lang w:val="sr-Cyrl-RS"/>
        </w:rPr>
      </w:pPr>
    </w:p>
    <w:p w14:paraId="4B104459" w14:textId="77777777" w:rsidR="00DC4FE9" w:rsidRPr="00DC4FE9" w:rsidRDefault="00DC4FE9" w:rsidP="00DC4FE9">
      <w:pPr>
        <w:pStyle w:val="BodyText"/>
        <w:pBdr>
          <w:top w:val="none" w:sz="0" w:space="0" w:color="000000"/>
          <w:left w:val="none" w:sz="0" w:space="0" w:color="000000"/>
          <w:bottom w:val="none" w:sz="0" w:space="0" w:color="000000"/>
          <w:right w:val="none" w:sz="0" w:space="0" w:color="000000"/>
        </w:pBdr>
        <w:spacing w:after="120" w:line="360" w:lineRule="auto"/>
        <w:jc w:val="both"/>
        <w:rPr>
          <w:rFonts w:asciiTheme="minorHAnsi" w:hAnsiTheme="minorHAnsi" w:cstheme="minorHAnsi"/>
          <w:color w:val="auto"/>
          <w:sz w:val="24"/>
          <w:szCs w:val="24"/>
          <w:lang w:val="sr-Cyrl-RS"/>
        </w:rPr>
      </w:pPr>
      <w:r w:rsidRPr="00DC4FE9">
        <w:rPr>
          <w:rFonts w:asciiTheme="minorHAnsi" w:hAnsiTheme="minorHAnsi" w:cstheme="minorHAnsi"/>
          <w:color w:val="auto"/>
          <w:sz w:val="24"/>
          <w:szCs w:val="24"/>
          <w:lang w:val="sr-Cyrl-RS"/>
        </w:rPr>
        <w:lastRenderedPageBreak/>
        <w:t xml:space="preserve">Превоз путника </w:t>
      </w:r>
      <w:r w:rsidRPr="00DC4FE9">
        <w:rPr>
          <w:rFonts w:asciiTheme="minorHAnsi" w:hAnsiTheme="minorHAnsi" w:cstheme="minorHAnsi"/>
          <w:color w:val="auto"/>
          <w:sz w:val="24"/>
          <w:szCs w:val="24"/>
          <w:lang w:val="sr-Latn-RS"/>
        </w:rPr>
        <w:t>o</w:t>
      </w:r>
      <w:r w:rsidRPr="00DC4FE9">
        <w:rPr>
          <w:rFonts w:asciiTheme="minorHAnsi" w:hAnsiTheme="minorHAnsi" w:cstheme="minorHAnsi"/>
          <w:color w:val="auto"/>
          <w:sz w:val="24"/>
          <w:szCs w:val="24"/>
          <w:lang w:val="sr-Cyrl-RS"/>
        </w:rPr>
        <w:t>бавља се аутобусима по унапред утврђеном Плану линија, и то на:</w:t>
      </w:r>
    </w:p>
    <w:p w14:paraId="4A1AEAC4" w14:textId="77777777" w:rsidR="00DC4FE9" w:rsidRPr="00DC4FE9" w:rsidRDefault="00DC4FE9">
      <w:pPr>
        <w:pStyle w:val="BodyText"/>
        <w:numPr>
          <w:ilvl w:val="0"/>
          <w:numId w:val="11"/>
        </w:numPr>
        <w:pBdr>
          <w:top w:val="none" w:sz="0" w:space="0" w:color="000000"/>
          <w:left w:val="none" w:sz="0" w:space="0" w:color="000000"/>
          <w:bottom w:val="none" w:sz="0" w:space="0" w:color="000000"/>
          <w:right w:val="none" w:sz="0" w:space="0" w:color="000000"/>
        </w:pBdr>
        <w:spacing w:after="120" w:line="240" w:lineRule="auto"/>
        <w:jc w:val="both"/>
        <w:rPr>
          <w:rFonts w:asciiTheme="minorHAnsi" w:hAnsiTheme="minorHAnsi" w:cstheme="minorHAnsi"/>
          <w:color w:val="auto"/>
          <w:sz w:val="24"/>
          <w:szCs w:val="24"/>
          <w:lang w:val="sr-Cyrl-RS"/>
        </w:rPr>
      </w:pPr>
      <w:r w:rsidRPr="00DC4FE9">
        <w:rPr>
          <w:rFonts w:asciiTheme="minorHAnsi" w:hAnsiTheme="minorHAnsi" w:cstheme="minorHAnsi"/>
          <w:color w:val="auto"/>
          <w:sz w:val="24"/>
          <w:szCs w:val="24"/>
          <w:lang w:val="sr-Cyrl-RS"/>
        </w:rPr>
        <w:t>Сталним линијама којима се превоз обавља током целе године;</w:t>
      </w:r>
    </w:p>
    <w:p w14:paraId="05AD3248" w14:textId="77777777" w:rsidR="00DC4FE9" w:rsidRPr="00DC4FE9" w:rsidRDefault="00DC4FE9">
      <w:pPr>
        <w:pStyle w:val="BodyText"/>
        <w:numPr>
          <w:ilvl w:val="0"/>
          <w:numId w:val="11"/>
        </w:numPr>
        <w:pBdr>
          <w:top w:val="none" w:sz="0" w:space="0" w:color="000000"/>
          <w:left w:val="none" w:sz="0" w:space="0" w:color="000000"/>
          <w:bottom w:val="none" w:sz="0" w:space="0" w:color="000000"/>
          <w:right w:val="none" w:sz="0" w:space="0" w:color="000000"/>
        </w:pBdr>
        <w:spacing w:after="120" w:line="240" w:lineRule="auto"/>
        <w:jc w:val="both"/>
        <w:rPr>
          <w:rFonts w:asciiTheme="minorHAnsi" w:hAnsiTheme="minorHAnsi" w:cstheme="minorHAnsi"/>
          <w:color w:val="auto"/>
          <w:sz w:val="24"/>
          <w:szCs w:val="24"/>
          <w:lang w:val="sr-Cyrl-RS"/>
        </w:rPr>
      </w:pPr>
      <w:r w:rsidRPr="00DC4FE9">
        <w:rPr>
          <w:rFonts w:asciiTheme="minorHAnsi" w:hAnsiTheme="minorHAnsi" w:cstheme="minorHAnsi"/>
          <w:color w:val="auto"/>
          <w:sz w:val="24"/>
          <w:szCs w:val="24"/>
          <w:lang w:val="sr-Cyrl-RS"/>
        </w:rPr>
        <w:t>Сезонским линијама које раде у одређеном периоду у току године;</w:t>
      </w:r>
    </w:p>
    <w:p w14:paraId="606E95CC" w14:textId="77777777" w:rsidR="00DC4FE9" w:rsidRPr="00DC4FE9" w:rsidRDefault="00DC4FE9">
      <w:pPr>
        <w:pStyle w:val="BodyText"/>
        <w:numPr>
          <w:ilvl w:val="0"/>
          <w:numId w:val="11"/>
        </w:numPr>
        <w:pBdr>
          <w:top w:val="none" w:sz="0" w:space="0" w:color="000000"/>
          <w:left w:val="none" w:sz="0" w:space="0" w:color="000000"/>
          <w:bottom w:val="none" w:sz="0" w:space="0" w:color="000000"/>
          <w:right w:val="none" w:sz="0" w:space="0" w:color="000000"/>
        </w:pBdr>
        <w:spacing w:after="120" w:line="240" w:lineRule="auto"/>
        <w:jc w:val="both"/>
        <w:rPr>
          <w:rFonts w:asciiTheme="minorHAnsi" w:hAnsiTheme="minorHAnsi" w:cstheme="minorHAnsi"/>
          <w:color w:val="auto"/>
          <w:sz w:val="24"/>
          <w:szCs w:val="24"/>
          <w:lang w:val="sr-Cyrl-RS"/>
        </w:rPr>
      </w:pPr>
      <w:r w:rsidRPr="00DC4FE9">
        <w:rPr>
          <w:rFonts w:asciiTheme="minorHAnsi" w:hAnsiTheme="minorHAnsi" w:cstheme="minorHAnsi"/>
          <w:color w:val="auto"/>
          <w:sz w:val="24"/>
          <w:szCs w:val="24"/>
          <w:lang w:val="sr-Cyrl-RS"/>
        </w:rPr>
        <w:t>Повременим (ванредним) линијама – за време одржавања културних, уметничких, спортских и других манифестација, ванредних догађаја, прекида саобраћаја због више силе, извођења радова на путу и др;</w:t>
      </w:r>
    </w:p>
    <w:p w14:paraId="59EFA8A0" w14:textId="0FEEC937" w:rsidR="00DC4FE9" w:rsidRDefault="00DC4FE9">
      <w:pPr>
        <w:pStyle w:val="BodyText"/>
        <w:numPr>
          <w:ilvl w:val="0"/>
          <w:numId w:val="11"/>
        </w:numPr>
        <w:pBdr>
          <w:top w:val="none" w:sz="0" w:space="0" w:color="000000"/>
          <w:left w:val="none" w:sz="0" w:space="0" w:color="000000"/>
          <w:bottom w:val="none" w:sz="0" w:space="0" w:color="000000"/>
          <w:right w:val="none" w:sz="0" w:space="0" w:color="000000"/>
        </w:pBdr>
        <w:spacing w:after="120" w:line="240" w:lineRule="auto"/>
        <w:jc w:val="both"/>
        <w:rPr>
          <w:rFonts w:asciiTheme="minorHAnsi" w:hAnsiTheme="minorHAnsi" w:cstheme="minorHAnsi"/>
          <w:color w:val="auto"/>
          <w:sz w:val="24"/>
          <w:szCs w:val="24"/>
          <w:lang w:val="sr-Cyrl-RS"/>
        </w:rPr>
      </w:pPr>
      <w:r w:rsidRPr="00DC4FE9">
        <w:rPr>
          <w:rFonts w:asciiTheme="minorHAnsi" w:hAnsiTheme="minorHAnsi" w:cstheme="minorHAnsi"/>
          <w:color w:val="auto"/>
          <w:sz w:val="24"/>
          <w:szCs w:val="24"/>
          <w:lang w:val="sr-Cyrl-RS"/>
        </w:rPr>
        <w:t>Пробним линијама.</w:t>
      </w:r>
    </w:p>
    <w:p w14:paraId="56A9F1E2" w14:textId="77777777" w:rsidR="00F47F51" w:rsidRDefault="00F47F51" w:rsidP="00F00F32">
      <w:pPr>
        <w:pStyle w:val="BodyText"/>
        <w:pBdr>
          <w:top w:val="none" w:sz="0" w:space="0" w:color="000000"/>
          <w:left w:val="none" w:sz="0" w:space="0" w:color="000000"/>
          <w:bottom w:val="none" w:sz="0" w:space="0" w:color="000000"/>
          <w:right w:val="none" w:sz="0" w:space="0" w:color="000000"/>
        </w:pBdr>
        <w:spacing w:after="120" w:line="240" w:lineRule="auto"/>
        <w:ind w:left="720"/>
        <w:jc w:val="both"/>
        <w:rPr>
          <w:rFonts w:asciiTheme="minorHAnsi" w:hAnsiTheme="minorHAnsi" w:cstheme="minorHAnsi"/>
          <w:color w:val="auto"/>
          <w:sz w:val="24"/>
          <w:szCs w:val="24"/>
          <w:lang w:val="sr-Cyrl-RS"/>
        </w:rPr>
      </w:pPr>
    </w:p>
    <w:p w14:paraId="0566BD16" w14:textId="5170A612" w:rsidR="00DC4FE9" w:rsidRDefault="00DC4FE9" w:rsidP="00DC4FE9">
      <w:pPr>
        <w:pStyle w:val="BodyText"/>
        <w:pBdr>
          <w:top w:val="none" w:sz="0" w:space="0" w:color="000000"/>
          <w:left w:val="none" w:sz="0" w:space="0" w:color="000000"/>
          <w:bottom w:val="none" w:sz="0" w:space="0" w:color="000000"/>
          <w:right w:val="none" w:sz="0" w:space="0" w:color="000000"/>
        </w:pBdr>
        <w:spacing w:after="120" w:line="240" w:lineRule="auto"/>
        <w:jc w:val="both"/>
        <w:rPr>
          <w:rFonts w:asciiTheme="minorHAnsi" w:hAnsiTheme="minorHAnsi" w:cstheme="minorHAnsi"/>
          <w:color w:val="auto"/>
          <w:sz w:val="24"/>
          <w:szCs w:val="24"/>
          <w:lang w:val="sr-Cyrl-RS"/>
        </w:rPr>
      </w:pPr>
    </w:p>
    <w:p w14:paraId="025C3F76" w14:textId="77777777" w:rsidR="00DC4FE9" w:rsidRPr="00BE1773" w:rsidRDefault="00DC4FE9" w:rsidP="00DC4FE9">
      <w:pPr>
        <w:pStyle w:val="BodyText"/>
        <w:pBdr>
          <w:top w:val="none" w:sz="0" w:space="0" w:color="000000"/>
          <w:left w:val="none" w:sz="0" w:space="0" w:color="000000"/>
          <w:bottom w:val="none" w:sz="0" w:space="0" w:color="000000"/>
          <w:right w:val="none" w:sz="0" w:space="0" w:color="000000"/>
        </w:pBdr>
        <w:spacing w:after="120" w:line="360" w:lineRule="auto"/>
        <w:jc w:val="center"/>
        <w:rPr>
          <w:rFonts w:ascii="Arial" w:hAnsi="Arial" w:cs="Arial"/>
          <w:b/>
          <w:bCs/>
          <w:color w:val="auto"/>
          <w:u w:val="single"/>
          <w:lang w:val="sr-Cyrl-RS"/>
        </w:rPr>
      </w:pPr>
      <w:r w:rsidRPr="00A56AE9">
        <w:rPr>
          <w:rFonts w:ascii="Arial" w:hAnsi="Arial" w:cs="Arial"/>
          <w:b/>
          <w:bCs/>
          <w:color w:val="auto"/>
          <w:u w:val="single"/>
          <w:lang w:val="sr-Cyrl-RS"/>
        </w:rPr>
        <w:t>Пробна линија 1-</w:t>
      </w:r>
      <w:r>
        <w:rPr>
          <w:rFonts w:ascii="Arial" w:hAnsi="Arial" w:cs="Arial"/>
          <w:b/>
          <w:bCs/>
          <w:color w:val="auto"/>
          <w:u w:val="single"/>
          <w:lang w:val="sr-Cyrl-RS"/>
        </w:rPr>
        <w:t xml:space="preserve"> </w:t>
      </w:r>
      <w:r w:rsidRPr="00A56AE9">
        <w:rPr>
          <w:rFonts w:ascii="Arial" w:hAnsi="Arial" w:cs="Arial"/>
          <w:b/>
          <w:bCs/>
          <w:color w:val="auto"/>
          <w:u w:val="single"/>
          <w:lang w:val="sr-Cyrl-RS"/>
        </w:rPr>
        <w:t>Кладово-Купузиште</w:t>
      </w:r>
    </w:p>
    <w:tbl>
      <w:tblPr>
        <w:tblStyle w:val="TableGrid"/>
        <w:tblpPr w:leftFromText="180" w:rightFromText="180" w:vertAnchor="text" w:horzAnchor="margin" w:tblpXSpec="center" w:tblpY="432"/>
        <w:tblW w:w="9292" w:type="dxa"/>
        <w:tblLook w:val="04A0" w:firstRow="1" w:lastRow="0" w:firstColumn="1" w:lastColumn="0" w:noHBand="0" w:noVBand="1"/>
      </w:tblPr>
      <w:tblGrid>
        <w:gridCol w:w="1138"/>
        <w:gridCol w:w="760"/>
        <w:gridCol w:w="761"/>
        <w:gridCol w:w="761"/>
        <w:gridCol w:w="461"/>
        <w:gridCol w:w="1590"/>
        <w:gridCol w:w="399"/>
        <w:gridCol w:w="761"/>
        <w:gridCol w:w="761"/>
        <w:gridCol w:w="761"/>
        <w:gridCol w:w="1139"/>
      </w:tblGrid>
      <w:tr w:rsidR="00DC4FE9" w:rsidRPr="005F2372" w14:paraId="205DA822" w14:textId="77777777" w:rsidTr="005F2372">
        <w:tc>
          <w:tcPr>
            <w:tcW w:w="1139" w:type="dxa"/>
          </w:tcPr>
          <w:p w14:paraId="4675FE8B" w14:textId="77777777" w:rsidR="00DC4FE9" w:rsidRPr="005F2372" w:rsidRDefault="00DC4FE9" w:rsidP="005904C6">
            <w:pPr>
              <w:pStyle w:val="BodyText"/>
              <w:spacing w:after="120" w:line="360" w:lineRule="auto"/>
              <w:jc w:val="both"/>
              <w:rPr>
                <w:rFonts w:asciiTheme="minorHAnsi" w:hAnsiTheme="minorHAnsi" w:cstheme="minorHAnsi"/>
                <w:b/>
                <w:bCs/>
                <w:color w:val="auto"/>
                <w:sz w:val="16"/>
                <w:szCs w:val="16"/>
                <w:lang w:val="sr-Cyrl-RS"/>
              </w:rPr>
            </w:pPr>
            <w:r w:rsidRPr="005F2372">
              <w:rPr>
                <w:rFonts w:asciiTheme="minorHAnsi" w:hAnsiTheme="minorHAnsi" w:cstheme="minorHAnsi"/>
                <w:b/>
                <w:bCs/>
                <w:color w:val="auto"/>
                <w:sz w:val="16"/>
                <w:szCs w:val="16"/>
                <w:lang w:val="sr-Cyrl-RS"/>
              </w:rPr>
              <w:t>Редни број полазака</w:t>
            </w:r>
          </w:p>
        </w:tc>
        <w:tc>
          <w:tcPr>
            <w:tcW w:w="761" w:type="dxa"/>
          </w:tcPr>
          <w:p w14:paraId="37B2F310" w14:textId="77777777" w:rsidR="00DC4FE9" w:rsidRPr="005F2372" w:rsidRDefault="00DC4FE9" w:rsidP="005904C6">
            <w:pPr>
              <w:pStyle w:val="BodyText"/>
              <w:spacing w:after="120" w:line="360" w:lineRule="auto"/>
              <w:jc w:val="center"/>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1</w:t>
            </w:r>
          </w:p>
        </w:tc>
        <w:tc>
          <w:tcPr>
            <w:tcW w:w="761" w:type="dxa"/>
          </w:tcPr>
          <w:p w14:paraId="67237B1C" w14:textId="77777777" w:rsidR="00DC4FE9" w:rsidRPr="005F2372" w:rsidRDefault="00DC4FE9" w:rsidP="005904C6">
            <w:pPr>
              <w:pStyle w:val="BodyText"/>
              <w:spacing w:after="120" w:line="360" w:lineRule="auto"/>
              <w:jc w:val="center"/>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2</w:t>
            </w:r>
          </w:p>
        </w:tc>
        <w:tc>
          <w:tcPr>
            <w:tcW w:w="761" w:type="dxa"/>
          </w:tcPr>
          <w:p w14:paraId="5736DA41" w14:textId="77777777" w:rsidR="00DC4FE9" w:rsidRPr="005F2372" w:rsidRDefault="00DC4FE9" w:rsidP="005904C6">
            <w:pPr>
              <w:pStyle w:val="BodyText"/>
              <w:spacing w:after="120" w:line="360" w:lineRule="auto"/>
              <w:jc w:val="center"/>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3</w:t>
            </w:r>
          </w:p>
        </w:tc>
        <w:tc>
          <w:tcPr>
            <w:tcW w:w="461" w:type="dxa"/>
          </w:tcPr>
          <w:p w14:paraId="6E5FDDD5"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км</w:t>
            </w:r>
          </w:p>
        </w:tc>
        <w:tc>
          <w:tcPr>
            <w:tcW w:w="1591" w:type="dxa"/>
          </w:tcPr>
          <w:p w14:paraId="6ECE15A2" w14:textId="77777777" w:rsidR="00DC4FE9" w:rsidRPr="005F2372" w:rsidRDefault="00DC4FE9" w:rsidP="005F2372">
            <w:pPr>
              <w:pStyle w:val="BodyText"/>
              <w:spacing w:after="120" w:line="360" w:lineRule="auto"/>
              <w:jc w:val="center"/>
              <w:rPr>
                <w:rFonts w:asciiTheme="minorHAnsi" w:hAnsiTheme="minorHAnsi" w:cstheme="minorHAnsi"/>
                <w:b/>
                <w:bCs/>
                <w:color w:val="auto"/>
                <w:sz w:val="16"/>
                <w:szCs w:val="16"/>
                <w:lang w:val="sr-Cyrl-RS"/>
              </w:rPr>
            </w:pPr>
            <w:r w:rsidRPr="005F2372">
              <w:rPr>
                <w:rFonts w:asciiTheme="minorHAnsi" w:hAnsiTheme="minorHAnsi" w:cstheme="minorHAnsi"/>
                <w:b/>
                <w:bCs/>
                <w:color w:val="auto"/>
                <w:sz w:val="16"/>
                <w:szCs w:val="16"/>
                <w:lang w:val="sr-Cyrl-RS"/>
              </w:rPr>
              <w:t>Стајалишта</w:t>
            </w:r>
          </w:p>
        </w:tc>
        <w:tc>
          <w:tcPr>
            <w:tcW w:w="396" w:type="dxa"/>
          </w:tcPr>
          <w:p w14:paraId="7320DF5C"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км</w:t>
            </w:r>
          </w:p>
        </w:tc>
        <w:tc>
          <w:tcPr>
            <w:tcW w:w="761" w:type="dxa"/>
          </w:tcPr>
          <w:p w14:paraId="4F25C1D5" w14:textId="77777777" w:rsidR="00DC4FE9" w:rsidRPr="005F2372" w:rsidRDefault="00DC4FE9" w:rsidP="005904C6">
            <w:pPr>
              <w:pStyle w:val="BodyText"/>
              <w:spacing w:after="120" w:line="360" w:lineRule="auto"/>
              <w:jc w:val="center"/>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4</w:t>
            </w:r>
          </w:p>
        </w:tc>
        <w:tc>
          <w:tcPr>
            <w:tcW w:w="761" w:type="dxa"/>
          </w:tcPr>
          <w:p w14:paraId="7689FA7E" w14:textId="77777777" w:rsidR="00DC4FE9" w:rsidRPr="005F2372" w:rsidRDefault="00DC4FE9" w:rsidP="005904C6">
            <w:pPr>
              <w:pStyle w:val="BodyText"/>
              <w:spacing w:after="120" w:line="360" w:lineRule="auto"/>
              <w:jc w:val="center"/>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5</w:t>
            </w:r>
          </w:p>
        </w:tc>
        <w:tc>
          <w:tcPr>
            <w:tcW w:w="761" w:type="dxa"/>
          </w:tcPr>
          <w:p w14:paraId="265BA61E" w14:textId="77777777" w:rsidR="00DC4FE9" w:rsidRPr="005F2372" w:rsidRDefault="00DC4FE9" w:rsidP="005904C6">
            <w:pPr>
              <w:pStyle w:val="BodyText"/>
              <w:spacing w:after="120" w:line="360" w:lineRule="auto"/>
              <w:jc w:val="center"/>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6</w:t>
            </w:r>
          </w:p>
        </w:tc>
        <w:tc>
          <w:tcPr>
            <w:tcW w:w="1139" w:type="dxa"/>
          </w:tcPr>
          <w:p w14:paraId="25008792" w14:textId="77777777" w:rsidR="00DC4FE9" w:rsidRPr="005F2372" w:rsidRDefault="00DC4FE9" w:rsidP="005904C6">
            <w:pPr>
              <w:pStyle w:val="BodyText"/>
              <w:spacing w:after="120" w:line="360" w:lineRule="auto"/>
              <w:jc w:val="both"/>
              <w:rPr>
                <w:rFonts w:asciiTheme="minorHAnsi" w:hAnsiTheme="minorHAnsi" w:cstheme="minorHAnsi"/>
                <w:b/>
                <w:bCs/>
                <w:color w:val="auto"/>
                <w:sz w:val="16"/>
                <w:szCs w:val="16"/>
                <w:lang w:val="sr-Cyrl-RS"/>
              </w:rPr>
            </w:pPr>
            <w:r w:rsidRPr="005F2372">
              <w:rPr>
                <w:rFonts w:asciiTheme="minorHAnsi" w:hAnsiTheme="minorHAnsi" w:cstheme="minorHAnsi"/>
                <w:b/>
                <w:bCs/>
                <w:color w:val="auto"/>
                <w:sz w:val="16"/>
                <w:szCs w:val="16"/>
                <w:lang w:val="sr-Cyrl-RS"/>
              </w:rPr>
              <w:t>Редни број полазака</w:t>
            </w:r>
          </w:p>
        </w:tc>
      </w:tr>
      <w:tr w:rsidR="00DC4FE9" w:rsidRPr="005F2372" w14:paraId="49533A90" w14:textId="77777777" w:rsidTr="005F2372">
        <w:tc>
          <w:tcPr>
            <w:tcW w:w="1139" w:type="dxa"/>
          </w:tcPr>
          <w:p w14:paraId="4407EDC1" w14:textId="77777777" w:rsidR="00DC4FE9" w:rsidRPr="005F2372" w:rsidRDefault="00DC4FE9" w:rsidP="005904C6">
            <w:pPr>
              <w:pStyle w:val="BodyText"/>
              <w:spacing w:after="120" w:line="360" w:lineRule="auto"/>
              <w:jc w:val="both"/>
              <w:rPr>
                <w:rFonts w:asciiTheme="minorHAnsi" w:hAnsiTheme="minorHAnsi" w:cstheme="minorHAnsi"/>
                <w:b/>
                <w:bCs/>
                <w:color w:val="auto"/>
                <w:sz w:val="16"/>
                <w:szCs w:val="16"/>
                <w:lang w:val="sr-Cyrl-RS"/>
              </w:rPr>
            </w:pPr>
            <w:r w:rsidRPr="005F2372">
              <w:rPr>
                <w:rFonts w:asciiTheme="minorHAnsi" w:hAnsiTheme="minorHAnsi" w:cstheme="minorHAnsi"/>
                <w:b/>
                <w:bCs/>
                <w:color w:val="auto"/>
                <w:sz w:val="16"/>
                <w:szCs w:val="16"/>
                <w:lang w:val="sr-Cyrl-RS"/>
              </w:rPr>
              <w:t>Време поласка</w:t>
            </w:r>
          </w:p>
        </w:tc>
        <w:tc>
          <w:tcPr>
            <w:tcW w:w="761" w:type="dxa"/>
          </w:tcPr>
          <w:p w14:paraId="7F38D0F0"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03:00</w:t>
            </w:r>
          </w:p>
        </w:tc>
        <w:tc>
          <w:tcPr>
            <w:tcW w:w="761" w:type="dxa"/>
          </w:tcPr>
          <w:p w14:paraId="41B4807F"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7:00</w:t>
            </w:r>
          </w:p>
        </w:tc>
        <w:tc>
          <w:tcPr>
            <w:tcW w:w="761" w:type="dxa"/>
          </w:tcPr>
          <w:p w14:paraId="44B264F9"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15:15</w:t>
            </w:r>
          </w:p>
        </w:tc>
        <w:tc>
          <w:tcPr>
            <w:tcW w:w="461" w:type="dxa"/>
          </w:tcPr>
          <w:p w14:paraId="0AD88053"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0</w:t>
            </w:r>
          </w:p>
        </w:tc>
        <w:tc>
          <w:tcPr>
            <w:tcW w:w="1591" w:type="dxa"/>
          </w:tcPr>
          <w:p w14:paraId="2EBF97CA" w14:textId="77777777" w:rsidR="00DC4FE9" w:rsidRPr="005F2372" w:rsidRDefault="00DC4FE9" w:rsidP="005F2372">
            <w:pPr>
              <w:pStyle w:val="BodyText"/>
              <w:spacing w:after="120" w:line="360" w:lineRule="auto"/>
              <w:jc w:val="center"/>
              <w:rPr>
                <w:rFonts w:asciiTheme="minorHAnsi" w:hAnsiTheme="minorHAnsi" w:cstheme="minorHAnsi"/>
                <w:b/>
                <w:bCs/>
                <w:color w:val="auto"/>
                <w:sz w:val="16"/>
                <w:szCs w:val="16"/>
                <w:lang w:val="sr-Cyrl-RS"/>
              </w:rPr>
            </w:pPr>
            <w:r w:rsidRPr="005F2372">
              <w:rPr>
                <w:rFonts w:asciiTheme="minorHAnsi" w:hAnsiTheme="minorHAnsi" w:cstheme="minorHAnsi"/>
                <w:b/>
                <w:bCs/>
                <w:color w:val="auto"/>
                <w:sz w:val="16"/>
                <w:szCs w:val="16"/>
                <w:lang w:val="sr-Cyrl-RS"/>
              </w:rPr>
              <w:t>Кладово-АС</w:t>
            </w:r>
          </w:p>
        </w:tc>
        <w:tc>
          <w:tcPr>
            <w:tcW w:w="396" w:type="dxa"/>
          </w:tcPr>
          <w:p w14:paraId="072EFD99"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28</w:t>
            </w:r>
          </w:p>
        </w:tc>
        <w:tc>
          <w:tcPr>
            <w:tcW w:w="761" w:type="dxa"/>
          </w:tcPr>
          <w:p w14:paraId="30C3888F"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17:05</w:t>
            </w:r>
          </w:p>
        </w:tc>
        <w:tc>
          <w:tcPr>
            <w:tcW w:w="761" w:type="dxa"/>
          </w:tcPr>
          <w:p w14:paraId="585AB5B5"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23:15</w:t>
            </w:r>
          </w:p>
        </w:tc>
        <w:tc>
          <w:tcPr>
            <w:tcW w:w="761" w:type="dxa"/>
          </w:tcPr>
          <w:p w14:paraId="2AF9BFD7"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06:40</w:t>
            </w:r>
          </w:p>
        </w:tc>
        <w:tc>
          <w:tcPr>
            <w:tcW w:w="1139" w:type="dxa"/>
          </w:tcPr>
          <w:p w14:paraId="4A4161D6" w14:textId="77777777" w:rsidR="00DC4FE9" w:rsidRPr="005F2372" w:rsidRDefault="00DC4FE9" w:rsidP="005904C6">
            <w:pPr>
              <w:pStyle w:val="BodyText"/>
              <w:spacing w:after="120" w:line="360" w:lineRule="auto"/>
              <w:jc w:val="both"/>
              <w:rPr>
                <w:rFonts w:asciiTheme="minorHAnsi" w:hAnsiTheme="minorHAnsi" w:cstheme="minorHAnsi"/>
                <w:b/>
                <w:bCs/>
                <w:color w:val="auto"/>
                <w:sz w:val="16"/>
                <w:szCs w:val="16"/>
                <w:lang w:val="sr-Cyrl-RS"/>
              </w:rPr>
            </w:pPr>
            <w:r w:rsidRPr="005F2372">
              <w:rPr>
                <w:rFonts w:asciiTheme="minorHAnsi" w:hAnsiTheme="minorHAnsi" w:cstheme="minorHAnsi"/>
                <w:b/>
                <w:bCs/>
                <w:color w:val="auto"/>
                <w:sz w:val="16"/>
                <w:szCs w:val="16"/>
                <w:lang w:val="sr-Cyrl-RS"/>
              </w:rPr>
              <w:t>Време доласка</w:t>
            </w:r>
          </w:p>
        </w:tc>
      </w:tr>
      <w:tr w:rsidR="00DC4FE9" w:rsidRPr="005F2372" w14:paraId="633CFF29" w14:textId="77777777" w:rsidTr="005F2372">
        <w:tc>
          <w:tcPr>
            <w:tcW w:w="1139" w:type="dxa"/>
          </w:tcPr>
          <w:p w14:paraId="18FA8EC4"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p>
        </w:tc>
        <w:tc>
          <w:tcPr>
            <w:tcW w:w="761" w:type="dxa"/>
          </w:tcPr>
          <w:p w14:paraId="5F43B09F"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03:05</w:t>
            </w:r>
          </w:p>
        </w:tc>
        <w:tc>
          <w:tcPr>
            <w:tcW w:w="761" w:type="dxa"/>
          </w:tcPr>
          <w:p w14:paraId="42DB9F2D"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07:05</w:t>
            </w:r>
          </w:p>
        </w:tc>
        <w:tc>
          <w:tcPr>
            <w:tcW w:w="761" w:type="dxa"/>
          </w:tcPr>
          <w:p w14:paraId="7E764BE6"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15:20</w:t>
            </w:r>
          </w:p>
        </w:tc>
        <w:tc>
          <w:tcPr>
            <w:tcW w:w="461" w:type="dxa"/>
          </w:tcPr>
          <w:p w14:paraId="1B4AAC7F"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3</w:t>
            </w:r>
          </w:p>
        </w:tc>
        <w:tc>
          <w:tcPr>
            <w:tcW w:w="1591" w:type="dxa"/>
          </w:tcPr>
          <w:p w14:paraId="1AC83405" w14:textId="77777777" w:rsidR="00DC4FE9" w:rsidRPr="005F2372" w:rsidRDefault="00DC4FE9" w:rsidP="005F2372">
            <w:pPr>
              <w:pStyle w:val="BodyText"/>
              <w:spacing w:after="120" w:line="360" w:lineRule="auto"/>
              <w:jc w:val="center"/>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Дедиње</w:t>
            </w:r>
          </w:p>
        </w:tc>
        <w:tc>
          <w:tcPr>
            <w:tcW w:w="396" w:type="dxa"/>
          </w:tcPr>
          <w:p w14:paraId="0D8059EB"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26</w:t>
            </w:r>
          </w:p>
        </w:tc>
        <w:tc>
          <w:tcPr>
            <w:tcW w:w="761" w:type="dxa"/>
          </w:tcPr>
          <w:p w14:paraId="10064565"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16:59</w:t>
            </w:r>
          </w:p>
        </w:tc>
        <w:tc>
          <w:tcPr>
            <w:tcW w:w="761" w:type="dxa"/>
          </w:tcPr>
          <w:p w14:paraId="5BA0EFEF"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Latn-RS"/>
              </w:rPr>
            </w:pPr>
            <w:r w:rsidRPr="005F2372">
              <w:rPr>
                <w:rFonts w:asciiTheme="minorHAnsi" w:hAnsiTheme="minorHAnsi" w:cstheme="minorHAnsi"/>
                <w:color w:val="auto"/>
                <w:sz w:val="16"/>
                <w:szCs w:val="16"/>
                <w:lang w:val="sr-Cyrl-RS"/>
              </w:rPr>
              <w:t>23:09</w:t>
            </w:r>
          </w:p>
        </w:tc>
        <w:tc>
          <w:tcPr>
            <w:tcW w:w="761" w:type="dxa"/>
          </w:tcPr>
          <w:p w14:paraId="48217F29"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06:35</w:t>
            </w:r>
          </w:p>
        </w:tc>
        <w:tc>
          <w:tcPr>
            <w:tcW w:w="1139" w:type="dxa"/>
          </w:tcPr>
          <w:p w14:paraId="481831D8"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p>
        </w:tc>
      </w:tr>
      <w:tr w:rsidR="00DC4FE9" w:rsidRPr="005F2372" w14:paraId="33B23134" w14:textId="77777777" w:rsidTr="005F2372">
        <w:tc>
          <w:tcPr>
            <w:tcW w:w="1139" w:type="dxa"/>
          </w:tcPr>
          <w:p w14:paraId="3615C3FA"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p>
        </w:tc>
        <w:tc>
          <w:tcPr>
            <w:tcW w:w="761" w:type="dxa"/>
          </w:tcPr>
          <w:p w14:paraId="7C0C1FDD"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Latn-RS"/>
              </w:rPr>
            </w:pPr>
          </w:p>
        </w:tc>
        <w:tc>
          <w:tcPr>
            <w:tcW w:w="761" w:type="dxa"/>
          </w:tcPr>
          <w:p w14:paraId="782F5D83"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Latn-RS"/>
              </w:rPr>
            </w:pPr>
          </w:p>
        </w:tc>
        <w:tc>
          <w:tcPr>
            <w:tcW w:w="761" w:type="dxa"/>
          </w:tcPr>
          <w:p w14:paraId="4C237116"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Latn-RS"/>
              </w:rPr>
            </w:pPr>
            <w:r w:rsidRPr="005F2372">
              <w:rPr>
                <w:rFonts w:asciiTheme="minorHAnsi" w:hAnsiTheme="minorHAnsi" w:cstheme="minorHAnsi"/>
                <w:color w:val="auto"/>
                <w:sz w:val="16"/>
                <w:szCs w:val="16"/>
                <w:lang w:val="sr-Latn-RS"/>
              </w:rPr>
              <w:t>15:22</w:t>
            </w:r>
          </w:p>
        </w:tc>
        <w:tc>
          <w:tcPr>
            <w:tcW w:w="461" w:type="dxa"/>
          </w:tcPr>
          <w:p w14:paraId="06B634A2"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Latn-RS"/>
              </w:rPr>
            </w:pPr>
            <w:r w:rsidRPr="005F2372">
              <w:rPr>
                <w:rFonts w:asciiTheme="minorHAnsi" w:hAnsiTheme="minorHAnsi" w:cstheme="minorHAnsi"/>
                <w:color w:val="auto"/>
                <w:sz w:val="16"/>
                <w:szCs w:val="16"/>
                <w:lang w:val="sr-Latn-RS"/>
              </w:rPr>
              <w:t>5</w:t>
            </w:r>
          </w:p>
        </w:tc>
        <w:tc>
          <w:tcPr>
            <w:tcW w:w="1591" w:type="dxa"/>
          </w:tcPr>
          <w:p w14:paraId="170DE3F3" w14:textId="77777777" w:rsidR="00DC4FE9" w:rsidRPr="005F2372" w:rsidRDefault="00DC4FE9" w:rsidP="005F2372">
            <w:pPr>
              <w:pStyle w:val="BodyText"/>
              <w:spacing w:after="120" w:line="360" w:lineRule="auto"/>
              <w:jc w:val="center"/>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Latn-RS"/>
              </w:rPr>
              <w:t>K</w:t>
            </w:r>
            <w:r w:rsidRPr="005F2372">
              <w:rPr>
                <w:rFonts w:asciiTheme="minorHAnsi" w:hAnsiTheme="minorHAnsi" w:cstheme="minorHAnsi"/>
                <w:color w:val="auto"/>
                <w:sz w:val="16"/>
                <w:szCs w:val="16"/>
                <w:lang w:val="sr-Cyrl-RS"/>
              </w:rPr>
              <w:t>ључна тераса (раскрсница за Подвршку)</w:t>
            </w:r>
          </w:p>
        </w:tc>
        <w:tc>
          <w:tcPr>
            <w:tcW w:w="396" w:type="dxa"/>
          </w:tcPr>
          <w:p w14:paraId="0AEEA47E"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23</w:t>
            </w:r>
          </w:p>
        </w:tc>
        <w:tc>
          <w:tcPr>
            <w:tcW w:w="761" w:type="dxa"/>
          </w:tcPr>
          <w:p w14:paraId="002926A2"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p>
        </w:tc>
        <w:tc>
          <w:tcPr>
            <w:tcW w:w="761" w:type="dxa"/>
          </w:tcPr>
          <w:p w14:paraId="45BBB273"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p>
        </w:tc>
        <w:tc>
          <w:tcPr>
            <w:tcW w:w="761" w:type="dxa"/>
          </w:tcPr>
          <w:p w14:paraId="4CB9B5F4"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06:37</w:t>
            </w:r>
          </w:p>
        </w:tc>
        <w:tc>
          <w:tcPr>
            <w:tcW w:w="1139" w:type="dxa"/>
          </w:tcPr>
          <w:p w14:paraId="0B862125"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p>
        </w:tc>
      </w:tr>
      <w:tr w:rsidR="00DC4FE9" w:rsidRPr="005F2372" w14:paraId="78B7321A" w14:textId="77777777" w:rsidTr="005F2372">
        <w:tc>
          <w:tcPr>
            <w:tcW w:w="1139" w:type="dxa"/>
          </w:tcPr>
          <w:p w14:paraId="56166A89"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p>
        </w:tc>
        <w:tc>
          <w:tcPr>
            <w:tcW w:w="761" w:type="dxa"/>
          </w:tcPr>
          <w:p w14:paraId="3501F106"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Latn-RS"/>
              </w:rPr>
              <w:t>03:10</w:t>
            </w:r>
          </w:p>
        </w:tc>
        <w:tc>
          <w:tcPr>
            <w:tcW w:w="761" w:type="dxa"/>
          </w:tcPr>
          <w:p w14:paraId="26883232"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Latn-RS"/>
              </w:rPr>
            </w:pPr>
            <w:r w:rsidRPr="005F2372">
              <w:rPr>
                <w:rFonts w:asciiTheme="minorHAnsi" w:hAnsiTheme="minorHAnsi" w:cstheme="minorHAnsi"/>
                <w:color w:val="auto"/>
                <w:sz w:val="16"/>
                <w:szCs w:val="16"/>
                <w:lang w:val="sr-Latn-RS"/>
              </w:rPr>
              <w:t>07:10</w:t>
            </w:r>
          </w:p>
        </w:tc>
        <w:tc>
          <w:tcPr>
            <w:tcW w:w="761" w:type="dxa"/>
          </w:tcPr>
          <w:p w14:paraId="51FA78C9"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Latn-RS"/>
              </w:rPr>
            </w:pPr>
            <w:r w:rsidRPr="005F2372">
              <w:rPr>
                <w:rFonts w:asciiTheme="minorHAnsi" w:hAnsiTheme="minorHAnsi" w:cstheme="minorHAnsi"/>
                <w:color w:val="auto"/>
                <w:sz w:val="16"/>
                <w:szCs w:val="16"/>
                <w:lang w:val="sr-Latn-RS"/>
              </w:rPr>
              <w:t>15:25</w:t>
            </w:r>
          </w:p>
        </w:tc>
        <w:tc>
          <w:tcPr>
            <w:tcW w:w="461" w:type="dxa"/>
          </w:tcPr>
          <w:p w14:paraId="10F8A1F2"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Latn-RS"/>
              </w:rPr>
            </w:pPr>
            <w:r w:rsidRPr="005F2372">
              <w:rPr>
                <w:rFonts w:asciiTheme="minorHAnsi" w:hAnsiTheme="minorHAnsi" w:cstheme="minorHAnsi"/>
                <w:color w:val="auto"/>
                <w:sz w:val="16"/>
                <w:szCs w:val="16"/>
                <w:lang w:val="sr-Latn-RS"/>
              </w:rPr>
              <w:t>7</w:t>
            </w:r>
          </w:p>
        </w:tc>
        <w:tc>
          <w:tcPr>
            <w:tcW w:w="1591" w:type="dxa"/>
          </w:tcPr>
          <w:p w14:paraId="2D697C1C" w14:textId="77777777" w:rsidR="00DC4FE9" w:rsidRPr="005F2372" w:rsidRDefault="00DC4FE9" w:rsidP="005F2372">
            <w:pPr>
              <w:pStyle w:val="BodyText"/>
              <w:spacing w:after="120" w:line="360" w:lineRule="auto"/>
              <w:jc w:val="center"/>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Раскрсница за Речицу</w:t>
            </w:r>
          </w:p>
        </w:tc>
        <w:tc>
          <w:tcPr>
            <w:tcW w:w="396" w:type="dxa"/>
          </w:tcPr>
          <w:p w14:paraId="42CB04AE"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21</w:t>
            </w:r>
          </w:p>
        </w:tc>
        <w:tc>
          <w:tcPr>
            <w:tcW w:w="761" w:type="dxa"/>
          </w:tcPr>
          <w:p w14:paraId="017F5E22"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16:54</w:t>
            </w:r>
          </w:p>
        </w:tc>
        <w:tc>
          <w:tcPr>
            <w:tcW w:w="761" w:type="dxa"/>
          </w:tcPr>
          <w:p w14:paraId="0E4AE671"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23:04</w:t>
            </w:r>
          </w:p>
        </w:tc>
        <w:tc>
          <w:tcPr>
            <w:tcW w:w="761" w:type="dxa"/>
          </w:tcPr>
          <w:p w14:paraId="6A773758"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06:30</w:t>
            </w:r>
          </w:p>
        </w:tc>
        <w:tc>
          <w:tcPr>
            <w:tcW w:w="1139" w:type="dxa"/>
          </w:tcPr>
          <w:p w14:paraId="7A931C72"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p>
        </w:tc>
      </w:tr>
      <w:tr w:rsidR="00DC4FE9" w:rsidRPr="005F2372" w14:paraId="004A9BFC" w14:textId="77777777" w:rsidTr="005F2372">
        <w:tc>
          <w:tcPr>
            <w:tcW w:w="1139" w:type="dxa"/>
          </w:tcPr>
          <w:p w14:paraId="270A16D8"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p>
        </w:tc>
        <w:tc>
          <w:tcPr>
            <w:tcW w:w="761" w:type="dxa"/>
          </w:tcPr>
          <w:p w14:paraId="491B18A3"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03:16</w:t>
            </w:r>
          </w:p>
        </w:tc>
        <w:tc>
          <w:tcPr>
            <w:tcW w:w="761" w:type="dxa"/>
          </w:tcPr>
          <w:p w14:paraId="2F8CF996"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07:16</w:t>
            </w:r>
          </w:p>
        </w:tc>
        <w:tc>
          <w:tcPr>
            <w:tcW w:w="761" w:type="dxa"/>
          </w:tcPr>
          <w:p w14:paraId="4E4FB733"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Latn-RS"/>
              </w:rPr>
            </w:pPr>
            <w:r w:rsidRPr="005F2372">
              <w:rPr>
                <w:rFonts w:asciiTheme="minorHAnsi" w:hAnsiTheme="minorHAnsi" w:cstheme="minorHAnsi"/>
                <w:color w:val="auto"/>
                <w:sz w:val="16"/>
                <w:szCs w:val="16"/>
                <w:lang w:val="sr-Cyrl-RS"/>
              </w:rPr>
              <w:t>15:3</w:t>
            </w:r>
            <w:r w:rsidRPr="005F2372">
              <w:rPr>
                <w:rFonts w:asciiTheme="minorHAnsi" w:hAnsiTheme="minorHAnsi" w:cstheme="minorHAnsi"/>
                <w:color w:val="auto"/>
                <w:sz w:val="16"/>
                <w:szCs w:val="16"/>
                <w:lang w:val="sr-Latn-RS"/>
              </w:rPr>
              <w:t>1</w:t>
            </w:r>
          </w:p>
        </w:tc>
        <w:tc>
          <w:tcPr>
            <w:tcW w:w="461" w:type="dxa"/>
          </w:tcPr>
          <w:p w14:paraId="6333F2D9"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15</w:t>
            </w:r>
          </w:p>
        </w:tc>
        <w:tc>
          <w:tcPr>
            <w:tcW w:w="1591" w:type="dxa"/>
          </w:tcPr>
          <w:p w14:paraId="5AF84812" w14:textId="77777777" w:rsidR="00DC4FE9" w:rsidRPr="005F2372" w:rsidRDefault="00DC4FE9" w:rsidP="005F2372">
            <w:pPr>
              <w:pStyle w:val="BodyText"/>
              <w:spacing w:after="120" w:line="360" w:lineRule="auto"/>
              <w:jc w:val="center"/>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Велесница</w:t>
            </w:r>
          </w:p>
        </w:tc>
        <w:tc>
          <w:tcPr>
            <w:tcW w:w="396" w:type="dxa"/>
          </w:tcPr>
          <w:p w14:paraId="01F1C132"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p>
        </w:tc>
        <w:tc>
          <w:tcPr>
            <w:tcW w:w="761" w:type="dxa"/>
          </w:tcPr>
          <w:p w14:paraId="328D48CC"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16:44</w:t>
            </w:r>
          </w:p>
        </w:tc>
        <w:tc>
          <w:tcPr>
            <w:tcW w:w="761" w:type="dxa"/>
          </w:tcPr>
          <w:p w14:paraId="712E8556"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22:54</w:t>
            </w:r>
          </w:p>
        </w:tc>
        <w:tc>
          <w:tcPr>
            <w:tcW w:w="761" w:type="dxa"/>
          </w:tcPr>
          <w:p w14:paraId="20BE332C"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06:20</w:t>
            </w:r>
          </w:p>
        </w:tc>
        <w:tc>
          <w:tcPr>
            <w:tcW w:w="1139" w:type="dxa"/>
          </w:tcPr>
          <w:p w14:paraId="3BBDED6F"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p>
        </w:tc>
      </w:tr>
      <w:tr w:rsidR="00DC4FE9" w:rsidRPr="005F2372" w14:paraId="36548E79" w14:textId="77777777" w:rsidTr="005F2372">
        <w:tc>
          <w:tcPr>
            <w:tcW w:w="1139" w:type="dxa"/>
          </w:tcPr>
          <w:p w14:paraId="494ED229"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p>
        </w:tc>
        <w:tc>
          <w:tcPr>
            <w:tcW w:w="761" w:type="dxa"/>
          </w:tcPr>
          <w:p w14:paraId="6FE150E6"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03:20</w:t>
            </w:r>
          </w:p>
        </w:tc>
        <w:tc>
          <w:tcPr>
            <w:tcW w:w="761" w:type="dxa"/>
          </w:tcPr>
          <w:p w14:paraId="31E98642"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07:20</w:t>
            </w:r>
          </w:p>
        </w:tc>
        <w:tc>
          <w:tcPr>
            <w:tcW w:w="761" w:type="dxa"/>
          </w:tcPr>
          <w:p w14:paraId="66D071CF"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Latn-RS"/>
              </w:rPr>
            </w:pPr>
            <w:r w:rsidRPr="005F2372">
              <w:rPr>
                <w:rFonts w:asciiTheme="minorHAnsi" w:hAnsiTheme="minorHAnsi" w:cstheme="minorHAnsi"/>
                <w:color w:val="auto"/>
                <w:sz w:val="16"/>
                <w:szCs w:val="16"/>
                <w:lang w:val="sr-Latn-RS"/>
              </w:rPr>
              <w:t>15:35</w:t>
            </w:r>
          </w:p>
        </w:tc>
        <w:tc>
          <w:tcPr>
            <w:tcW w:w="461" w:type="dxa"/>
          </w:tcPr>
          <w:p w14:paraId="65AAF840"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Latn-RS"/>
              </w:rPr>
            </w:pPr>
            <w:r w:rsidRPr="005F2372">
              <w:rPr>
                <w:rFonts w:asciiTheme="minorHAnsi" w:hAnsiTheme="minorHAnsi" w:cstheme="minorHAnsi"/>
                <w:color w:val="auto"/>
                <w:sz w:val="16"/>
                <w:szCs w:val="16"/>
                <w:lang w:val="sr-Latn-RS"/>
              </w:rPr>
              <w:t>18</w:t>
            </w:r>
          </w:p>
        </w:tc>
        <w:tc>
          <w:tcPr>
            <w:tcW w:w="1591" w:type="dxa"/>
          </w:tcPr>
          <w:p w14:paraId="6B029839" w14:textId="77777777" w:rsidR="00DC4FE9" w:rsidRPr="005F2372" w:rsidRDefault="00DC4FE9" w:rsidP="005F2372">
            <w:pPr>
              <w:pStyle w:val="BodyText"/>
              <w:spacing w:after="120" w:line="360" w:lineRule="auto"/>
              <w:jc w:val="center"/>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Раскрсница за Љубичевац</w:t>
            </w:r>
          </w:p>
        </w:tc>
        <w:tc>
          <w:tcPr>
            <w:tcW w:w="396" w:type="dxa"/>
          </w:tcPr>
          <w:p w14:paraId="5D96AEE7"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10</w:t>
            </w:r>
          </w:p>
        </w:tc>
        <w:tc>
          <w:tcPr>
            <w:tcW w:w="761" w:type="dxa"/>
          </w:tcPr>
          <w:p w14:paraId="78C0B8D8"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16:39</w:t>
            </w:r>
          </w:p>
        </w:tc>
        <w:tc>
          <w:tcPr>
            <w:tcW w:w="761" w:type="dxa"/>
          </w:tcPr>
          <w:p w14:paraId="14802A03"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22:49</w:t>
            </w:r>
          </w:p>
        </w:tc>
        <w:tc>
          <w:tcPr>
            <w:tcW w:w="761" w:type="dxa"/>
          </w:tcPr>
          <w:p w14:paraId="13D86C2A"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06:15</w:t>
            </w:r>
          </w:p>
        </w:tc>
        <w:tc>
          <w:tcPr>
            <w:tcW w:w="1139" w:type="dxa"/>
          </w:tcPr>
          <w:p w14:paraId="70BA4E23"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p>
        </w:tc>
      </w:tr>
      <w:tr w:rsidR="00DC4FE9" w:rsidRPr="005F2372" w14:paraId="2F5E1B1F" w14:textId="77777777" w:rsidTr="005F2372">
        <w:tc>
          <w:tcPr>
            <w:tcW w:w="1139" w:type="dxa"/>
          </w:tcPr>
          <w:p w14:paraId="64EA983D"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p>
        </w:tc>
        <w:tc>
          <w:tcPr>
            <w:tcW w:w="761" w:type="dxa"/>
          </w:tcPr>
          <w:p w14:paraId="16DF45A9"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03:28</w:t>
            </w:r>
          </w:p>
        </w:tc>
        <w:tc>
          <w:tcPr>
            <w:tcW w:w="761" w:type="dxa"/>
          </w:tcPr>
          <w:p w14:paraId="0E8034A5"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07:28</w:t>
            </w:r>
          </w:p>
        </w:tc>
        <w:tc>
          <w:tcPr>
            <w:tcW w:w="761" w:type="dxa"/>
          </w:tcPr>
          <w:p w14:paraId="67706605"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15:43</w:t>
            </w:r>
          </w:p>
        </w:tc>
        <w:tc>
          <w:tcPr>
            <w:tcW w:w="461" w:type="dxa"/>
          </w:tcPr>
          <w:p w14:paraId="5E06C3FA"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Latn-RS"/>
              </w:rPr>
            </w:pPr>
          </w:p>
        </w:tc>
        <w:tc>
          <w:tcPr>
            <w:tcW w:w="1591" w:type="dxa"/>
          </w:tcPr>
          <w:p w14:paraId="449938D1" w14:textId="77777777" w:rsidR="00DC4FE9" w:rsidRPr="005F2372" w:rsidRDefault="00DC4FE9" w:rsidP="005F2372">
            <w:pPr>
              <w:pStyle w:val="BodyText"/>
              <w:spacing w:after="120" w:line="360" w:lineRule="auto"/>
              <w:jc w:val="center"/>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Раскрсница за Велику Каменицу</w:t>
            </w:r>
          </w:p>
        </w:tc>
        <w:tc>
          <w:tcPr>
            <w:tcW w:w="396" w:type="dxa"/>
          </w:tcPr>
          <w:p w14:paraId="45259273"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p>
        </w:tc>
        <w:tc>
          <w:tcPr>
            <w:tcW w:w="761" w:type="dxa"/>
          </w:tcPr>
          <w:p w14:paraId="4D702E87"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16:37</w:t>
            </w:r>
          </w:p>
        </w:tc>
        <w:tc>
          <w:tcPr>
            <w:tcW w:w="761" w:type="dxa"/>
          </w:tcPr>
          <w:p w14:paraId="63B5C855"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p>
        </w:tc>
        <w:tc>
          <w:tcPr>
            <w:tcW w:w="761" w:type="dxa"/>
          </w:tcPr>
          <w:p w14:paraId="4FD3562B"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p>
        </w:tc>
        <w:tc>
          <w:tcPr>
            <w:tcW w:w="1139" w:type="dxa"/>
          </w:tcPr>
          <w:p w14:paraId="799DA209"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p>
        </w:tc>
      </w:tr>
      <w:tr w:rsidR="00DC4FE9" w:rsidRPr="005F2372" w14:paraId="69E107C4" w14:textId="77777777" w:rsidTr="005F2372">
        <w:tc>
          <w:tcPr>
            <w:tcW w:w="1139" w:type="dxa"/>
          </w:tcPr>
          <w:p w14:paraId="484344CF"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p>
        </w:tc>
        <w:tc>
          <w:tcPr>
            <w:tcW w:w="761" w:type="dxa"/>
          </w:tcPr>
          <w:p w14:paraId="57B39D27"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03:30</w:t>
            </w:r>
          </w:p>
        </w:tc>
        <w:tc>
          <w:tcPr>
            <w:tcW w:w="761" w:type="dxa"/>
          </w:tcPr>
          <w:p w14:paraId="20A0C6D9"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07:30</w:t>
            </w:r>
          </w:p>
        </w:tc>
        <w:tc>
          <w:tcPr>
            <w:tcW w:w="761" w:type="dxa"/>
          </w:tcPr>
          <w:p w14:paraId="52F938F7"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15:45</w:t>
            </w:r>
          </w:p>
        </w:tc>
        <w:tc>
          <w:tcPr>
            <w:tcW w:w="461" w:type="dxa"/>
          </w:tcPr>
          <w:p w14:paraId="3E0B362B"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21</w:t>
            </w:r>
          </w:p>
        </w:tc>
        <w:tc>
          <w:tcPr>
            <w:tcW w:w="1591" w:type="dxa"/>
          </w:tcPr>
          <w:p w14:paraId="4F29F2AD" w14:textId="77777777" w:rsidR="00DC4FE9" w:rsidRPr="005F2372" w:rsidRDefault="00DC4FE9" w:rsidP="005F2372">
            <w:pPr>
              <w:pStyle w:val="BodyText"/>
              <w:spacing w:after="120" w:line="360" w:lineRule="auto"/>
              <w:jc w:val="center"/>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Грабовица</w:t>
            </w:r>
          </w:p>
        </w:tc>
        <w:tc>
          <w:tcPr>
            <w:tcW w:w="396" w:type="dxa"/>
          </w:tcPr>
          <w:p w14:paraId="174FB5A2"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7</w:t>
            </w:r>
          </w:p>
        </w:tc>
        <w:tc>
          <w:tcPr>
            <w:tcW w:w="761" w:type="dxa"/>
          </w:tcPr>
          <w:p w14:paraId="67F7D912"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16:34</w:t>
            </w:r>
          </w:p>
        </w:tc>
        <w:tc>
          <w:tcPr>
            <w:tcW w:w="761" w:type="dxa"/>
          </w:tcPr>
          <w:p w14:paraId="2A4F83D9"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22:44</w:t>
            </w:r>
          </w:p>
        </w:tc>
        <w:tc>
          <w:tcPr>
            <w:tcW w:w="761" w:type="dxa"/>
          </w:tcPr>
          <w:p w14:paraId="4781DC6C"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06:10</w:t>
            </w:r>
          </w:p>
        </w:tc>
        <w:tc>
          <w:tcPr>
            <w:tcW w:w="1139" w:type="dxa"/>
          </w:tcPr>
          <w:p w14:paraId="5BF1E4BD"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p>
        </w:tc>
      </w:tr>
      <w:tr w:rsidR="00DC4FE9" w:rsidRPr="005F2372" w14:paraId="3E7D94E9" w14:textId="77777777" w:rsidTr="005F2372">
        <w:tc>
          <w:tcPr>
            <w:tcW w:w="1139" w:type="dxa"/>
          </w:tcPr>
          <w:p w14:paraId="78F3D3A0"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p>
        </w:tc>
        <w:tc>
          <w:tcPr>
            <w:tcW w:w="761" w:type="dxa"/>
          </w:tcPr>
          <w:p w14:paraId="3D0A90C5"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03:35</w:t>
            </w:r>
          </w:p>
        </w:tc>
        <w:tc>
          <w:tcPr>
            <w:tcW w:w="761" w:type="dxa"/>
          </w:tcPr>
          <w:p w14:paraId="5960A1EB"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07:35</w:t>
            </w:r>
          </w:p>
        </w:tc>
        <w:tc>
          <w:tcPr>
            <w:tcW w:w="761" w:type="dxa"/>
          </w:tcPr>
          <w:p w14:paraId="6B3091BB"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15:50</w:t>
            </w:r>
          </w:p>
        </w:tc>
        <w:tc>
          <w:tcPr>
            <w:tcW w:w="461" w:type="dxa"/>
          </w:tcPr>
          <w:p w14:paraId="41539936"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24</w:t>
            </w:r>
          </w:p>
        </w:tc>
        <w:tc>
          <w:tcPr>
            <w:tcW w:w="1591" w:type="dxa"/>
          </w:tcPr>
          <w:p w14:paraId="3F298435" w14:textId="77777777" w:rsidR="00DC4FE9" w:rsidRPr="005F2372" w:rsidRDefault="00DC4FE9" w:rsidP="005F2372">
            <w:pPr>
              <w:pStyle w:val="BodyText"/>
              <w:spacing w:after="120" w:line="360" w:lineRule="auto"/>
              <w:jc w:val="center"/>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Брза Паланка</w:t>
            </w:r>
          </w:p>
        </w:tc>
        <w:tc>
          <w:tcPr>
            <w:tcW w:w="396" w:type="dxa"/>
          </w:tcPr>
          <w:p w14:paraId="36C1CC0E"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4</w:t>
            </w:r>
          </w:p>
        </w:tc>
        <w:tc>
          <w:tcPr>
            <w:tcW w:w="761" w:type="dxa"/>
          </w:tcPr>
          <w:p w14:paraId="43BE1704"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16:29</w:t>
            </w:r>
          </w:p>
        </w:tc>
        <w:tc>
          <w:tcPr>
            <w:tcW w:w="761" w:type="dxa"/>
          </w:tcPr>
          <w:p w14:paraId="6E85DDCD"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22:39</w:t>
            </w:r>
          </w:p>
        </w:tc>
        <w:tc>
          <w:tcPr>
            <w:tcW w:w="761" w:type="dxa"/>
          </w:tcPr>
          <w:p w14:paraId="209AEA26"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06:05</w:t>
            </w:r>
          </w:p>
        </w:tc>
        <w:tc>
          <w:tcPr>
            <w:tcW w:w="1139" w:type="dxa"/>
          </w:tcPr>
          <w:p w14:paraId="72158433"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p>
        </w:tc>
      </w:tr>
      <w:tr w:rsidR="00DC4FE9" w:rsidRPr="005F2372" w14:paraId="7C8718CE" w14:textId="77777777" w:rsidTr="005F2372">
        <w:trPr>
          <w:trHeight w:val="780"/>
        </w:trPr>
        <w:tc>
          <w:tcPr>
            <w:tcW w:w="1139" w:type="dxa"/>
          </w:tcPr>
          <w:p w14:paraId="72C67633"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p>
        </w:tc>
        <w:tc>
          <w:tcPr>
            <w:tcW w:w="761" w:type="dxa"/>
          </w:tcPr>
          <w:p w14:paraId="42B16E46"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p>
        </w:tc>
        <w:tc>
          <w:tcPr>
            <w:tcW w:w="761" w:type="dxa"/>
          </w:tcPr>
          <w:p w14:paraId="2BE05510"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p>
        </w:tc>
        <w:tc>
          <w:tcPr>
            <w:tcW w:w="761" w:type="dxa"/>
          </w:tcPr>
          <w:p w14:paraId="582C144A"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15:53</w:t>
            </w:r>
          </w:p>
        </w:tc>
        <w:tc>
          <w:tcPr>
            <w:tcW w:w="461" w:type="dxa"/>
          </w:tcPr>
          <w:p w14:paraId="2E132DAE"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25</w:t>
            </w:r>
          </w:p>
        </w:tc>
        <w:tc>
          <w:tcPr>
            <w:tcW w:w="1591" w:type="dxa"/>
          </w:tcPr>
          <w:p w14:paraId="30CC3B09" w14:textId="77777777" w:rsidR="00DC4FE9" w:rsidRPr="005F2372" w:rsidRDefault="00DC4FE9" w:rsidP="005F2372">
            <w:pPr>
              <w:pStyle w:val="BodyText"/>
              <w:spacing w:after="120" w:line="360" w:lineRule="auto"/>
              <w:jc w:val="center"/>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Стара</w:t>
            </w:r>
            <w:r w:rsidRPr="005F2372">
              <w:rPr>
                <w:rFonts w:asciiTheme="minorHAnsi" w:hAnsiTheme="minorHAnsi" w:cstheme="minorHAnsi"/>
                <w:color w:val="auto"/>
                <w:sz w:val="16"/>
                <w:szCs w:val="16"/>
                <w:lang w:val="sr-Latn-RS"/>
              </w:rPr>
              <w:t xml:space="preserve"> </w:t>
            </w:r>
            <w:r w:rsidRPr="005F2372">
              <w:rPr>
                <w:rFonts w:asciiTheme="minorHAnsi" w:hAnsiTheme="minorHAnsi" w:cstheme="minorHAnsi"/>
                <w:color w:val="auto"/>
                <w:sz w:val="16"/>
                <w:szCs w:val="16"/>
                <w:lang w:val="sr-Cyrl-RS"/>
              </w:rPr>
              <w:t>Брза Паланка</w:t>
            </w:r>
          </w:p>
        </w:tc>
        <w:tc>
          <w:tcPr>
            <w:tcW w:w="396" w:type="dxa"/>
          </w:tcPr>
          <w:p w14:paraId="2601A568"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3</w:t>
            </w:r>
          </w:p>
        </w:tc>
        <w:tc>
          <w:tcPr>
            <w:tcW w:w="761" w:type="dxa"/>
          </w:tcPr>
          <w:p w14:paraId="28335828"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p>
        </w:tc>
        <w:tc>
          <w:tcPr>
            <w:tcW w:w="761" w:type="dxa"/>
          </w:tcPr>
          <w:p w14:paraId="54C9B40C"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p>
        </w:tc>
        <w:tc>
          <w:tcPr>
            <w:tcW w:w="761" w:type="dxa"/>
          </w:tcPr>
          <w:p w14:paraId="590D0F11"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06:03</w:t>
            </w:r>
          </w:p>
        </w:tc>
        <w:tc>
          <w:tcPr>
            <w:tcW w:w="1139" w:type="dxa"/>
          </w:tcPr>
          <w:p w14:paraId="6507EFCB"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p>
        </w:tc>
      </w:tr>
      <w:tr w:rsidR="00DC4FE9" w:rsidRPr="005F2372" w14:paraId="788A9EBC" w14:textId="77777777" w:rsidTr="005F2372">
        <w:trPr>
          <w:trHeight w:val="877"/>
        </w:trPr>
        <w:tc>
          <w:tcPr>
            <w:tcW w:w="1139" w:type="dxa"/>
          </w:tcPr>
          <w:p w14:paraId="65CFA3C6" w14:textId="77777777" w:rsidR="00DC4FE9" w:rsidRPr="005F2372" w:rsidRDefault="00DC4FE9" w:rsidP="005904C6">
            <w:pPr>
              <w:pStyle w:val="BodyText"/>
              <w:spacing w:after="120" w:line="360" w:lineRule="auto"/>
              <w:jc w:val="both"/>
              <w:rPr>
                <w:rFonts w:asciiTheme="minorHAnsi" w:hAnsiTheme="minorHAnsi" w:cstheme="minorHAnsi"/>
                <w:b/>
                <w:bCs/>
                <w:color w:val="auto"/>
                <w:sz w:val="16"/>
                <w:szCs w:val="16"/>
                <w:lang w:val="sr-Cyrl-RS"/>
              </w:rPr>
            </w:pPr>
            <w:r w:rsidRPr="005F2372">
              <w:rPr>
                <w:rFonts w:asciiTheme="minorHAnsi" w:hAnsiTheme="minorHAnsi" w:cstheme="minorHAnsi"/>
                <w:b/>
                <w:bCs/>
                <w:color w:val="auto"/>
                <w:sz w:val="16"/>
                <w:szCs w:val="16"/>
                <w:lang w:val="sr-Cyrl-RS"/>
              </w:rPr>
              <w:t>Време доласка</w:t>
            </w:r>
          </w:p>
        </w:tc>
        <w:tc>
          <w:tcPr>
            <w:tcW w:w="761" w:type="dxa"/>
          </w:tcPr>
          <w:p w14:paraId="69CAD664"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03:40</w:t>
            </w:r>
          </w:p>
        </w:tc>
        <w:tc>
          <w:tcPr>
            <w:tcW w:w="761" w:type="dxa"/>
          </w:tcPr>
          <w:p w14:paraId="258FB703"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07:40</w:t>
            </w:r>
          </w:p>
        </w:tc>
        <w:tc>
          <w:tcPr>
            <w:tcW w:w="761" w:type="dxa"/>
          </w:tcPr>
          <w:p w14:paraId="156CAB29"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15:55</w:t>
            </w:r>
          </w:p>
        </w:tc>
        <w:tc>
          <w:tcPr>
            <w:tcW w:w="461" w:type="dxa"/>
          </w:tcPr>
          <w:p w14:paraId="04EEF8CC"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28</w:t>
            </w:r>
          </w:p>
        </w:tc>
        <w:tc>
          <w:tcPr>
            <w:tcW w:w="1591" w:type="dxa"/>
          </w:tcPr>
          <w:p w14:paraId="5ECB66BA" w14:textId="77777777" w:rsidR="00DC4FE9" w:rsidRPr="005F2372" w:rsidRDefault="00DC4FE9" w:rsidP="005F2372">
            <w:pPr>
              <w:pStyle w:val="BodyText"/>
              <w:spacing w:after="120" w:line="360" w:lineRule="auto"/>
              <w:jc w:val="center"/>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Раскрсница за Купузиште</w:t>
            </w:r>
          </w:p>
        </w:tc>
        <w:tc>
          <w:tcPr>
            <w:tcW w:w="396" w:type="dxa"/>
          </w:tcPr>
          <w:p w14:paraId="3C30C563"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0</w:t>
            </w:r>
          </w:p>
        </w:tc>
        <w:tc>
          <w:tcPr>
            <w:tcW w:w="761" w:type="dxa"/>
          </w:tcPr>
          <w:p w14:paraId="36113C4F"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16:24</w:t>
            </w:r>
          </w:p>
        </w:tc>
        <w:tc>
          <w:tcPr>
            <w:tcW w:w="761" w:type="dxa"/>
          </w:tcPr>
          <w:p w14:paraId="4E437844"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22:34</w:t>
            </w:r>
          </w:p>
        </w:tc>
        <w:tc>
          <w:tcPr>
            <w:tcW w:w="761" w:type="dxa"/>
          </w:tcPr>
          <w:p w14:paraId="0D69B32E"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06:00</w:t>
            </w:r>
          </w:p>
        </w:tc>
        <w:tc>
          <w:tcPr>
            <w:tcW w:w="1139" w:type="dxa"/>
          </w:tcPr>
          <w:p w14:paraId="2B0BA376" w14:textId="77777777" w:rsidR="00DC4FE9" w:rsidRPr="005F2372" w:rsidRDefault="00DC4FE9" w:rsidP="005904C6">
            <w:pPr>
              <w:pStyle w:val="BodyText"/>
              <w:spacing w:after="120" w:line="360" w:lineRule="auto"/>
              <w:jc w:val="both"/>
              <w:rPr>
                <w:rFonts w:asciiTheme="minorHAnsi" w:hAnsiTheme="minorHAnsi" w:cstheme="minorHAnsi"/>
                <w:b/>
                <w:bCs/>
                <w:color w:val="auto"/>
                <w:sz w:val="16"/>
                <w:szCs w:val="16"/>
                <w:lang w:val="sr-Cyrl-RS"/>
              </w:rPr>
            </w:pPr>
            <w:r w:rsidRPr="005F2372">
              <w:rPr>
                <w:rFonts w:asciiTheme="minorHAnsi" w:hAnsiTheme="minorHAnsi" w:cstheme="minorHAnsi"/>
                <w:b/>
                <w:bCs/>
                <w:color w:val="auto"/>
                <w:sz w:val="16"/>
                <w:szCs w:val="16"/>
                <w:lang w:val="sr-Cyrl-RS"/>
              </w:rPr>
              <w:t>Време поласка</w:t>
            </w:r>
          </w:p>
        </w:tc>
      </w:tr>
    </w:tbl>
    <w:p w14:paraId="699FD967" w14:textId="77777777" w:rsidR="00DC4FE9" w:rsidRPr="00DC4FE9" w:rsidRDefault="00DC4FE9" w:rsidP="00DC4FE9">
      <w:pPr>
        <w:pStyle w:val="BodyText"/>
        <w:pBdr>
          <w:top w:val="none" w:sz="0" w:space="0" w:color="000000"/>
          <w:left w:val="none" w:sz="0" w:space="0" w:color="000000"/>
          <w:bottom w:val="none" w:sz="0" w:space="0" w:color="000000"/>
          <w:right w:val="none" w:sz="0" w:space="0" w:color="000000"/>
        </w:pBdr>
        <w:spacing w:after="120" w:line="240" w:lineRule="auto"/>
        <w:jc w:val="both"/>
        <w:rPr>
          <w:rFonts w:asciiTheme="minorHAnsi" w:hAnsiTheme="minorHAnsi" w:cstheme="minorHAnsi"/>
          <w:color w:val="auto"/>
          <w:sz w:val="24"/>
          <w:szCs w:val="24"/>
          <w:lang w:val="sr-Cyrl-RS"/>
        </w:rPr>
      </w:pPr>
    </w:p>
    <w:p w14:paraId="53877F5C" w14:textId="7975EB4D" w:rsidR="00DC4FE9" w:rsidRDefault="00DC4FE9" w:rsidP="00DC4FE9">
      <w:pPr>
        <w:pStyle w:val="BodyText"/>
        <w:pBdr>
          <w:top w:val="none" w:sz="0" w:space="0" w:color="000000"/>
          <w:left w:val="none" w:sz="0" w:space="0" w:color="000000"/>
          <w:bottom w:val="none" w:sz="0" w:space="0" w:color="000000"/>
          <w:right w:val="none" w:sz="0" w:space="0" w:color="000000"/>
        </w:pBdr>
        <w:spacing w:after="120" w:line="240" w:lineRule="auto"/>
        <w:jc w:val="both"/>
        <w:rPr>
          <w:rFonts w:asciiTheme="minorHAnsi" w:hAnsiTheme="minorHAnsi" w:cstheme="minorHAnsi"/>
          <w:color w:val="auto"/>
          <w:sz w:val="24"/>
          <w:szCs w:val="24"/>
          <w:lang w:val="sr-Cyrl-RS"/>
        </w:rPr>
      </w:pPr>
    </w:p>
    <w:p w14:paraId="3BD0D818" w14:textId="55FED294" w:rsidR="00DC4FE9" w:rsidRDefault="00DC4FE9" w:rsidP="00DC4FE9">
      <w:pPr>
        <w:pStyle w:val="BodyText"/>
        <w:pBdr>
          <w:top w:val="none" w:sz="0" w:space="0" w:color="000000"/>
          <w:left w:val="none" w:sz="0" w:space="0" w:color="000000"/>
          <w:bottom w:val="none" w:sz="0" w:space="0" w:color="000000"/>
          <w:right w:val="none" w:sz="0" w:space="0" w:color="000000"/>
        </w:pBdr>
        <w:spacing w:after="120" w:line="240" w:lineRule="auto"/>
        <w:jc w:val="both"/>
        <w:rPr>
          <w:rFonts w:asciiTheme="minorHAnsi" w:hAnsiTheme="minorHAnsi" w:cstheme="minorHAnsi"/>
          <w:color w:val="auto"/>
          <w:sz w:val="24"/>
          <w:szCs w:val="24"/>
          <w:lang w:val="sr-Cyrl-RS"/>
        </w:rPr>
      </w:pPr>
    </w:p>
    <w:p w14:paraId="6AFA9455" w14:textId="1778AC07" w:rsidR="00DC4FE9" w:rsidRDefault="00DC4FE9" w:rsidP="00DC4FE9">
      <w:pPr>
        <w:pStyle w:val="BodyText"/>
        <w:pBdr>
          <w:top w:val="none" w:sz="0" w:space="0" w:color="000000"/>
          <w:left w:val="none" w:sz="0" w:space="0" w:color="000000"/>
          <w:bottom w:val="none" w:sz="0" w:space="0" w:color="000000"/>
          <w:right w:val="none" w:sz="0" w:space="0" w:color="000000"/>
        </w:pBdr>
        <w:spacing w:after="120" w:line="240" w:lineRule="auto"/>
        <w:jc w:val="both"/>
        <w:rPr>
          <w:rFonts w:asciiTheme="minorHAnsi" w:hAnsiTheme="minorHAnsi" w:cstheme="minorHAnsi"/>
          <w:color w:val="auto"/>
          <w:sz w:val="24"/>
          <w:szCs w:val="24"/>
          <w:lang w:val="sr-Cyrl-RS"/>
        </w:rPr>
      </w:pPr>
    </w:p>
    <w:p w14:paraId="0B6C3F8B" w14:textId="628B21D2" w:rsidR="00A35100" w:rsidRDefault="00A35100" w:rsidP="00DC4FE9">
      <w:pPr>
        <w:pStyle w:val="BodyText"/>
        <w:pBdr>
          <w:top w:val="none" w:sz="0" w:space="0" w:color="000000"/>
          <w:left w:val="none" w:sz="0" w:space="0" w:color="000000"/>
          <w:bottom w:val="none" w:sz="0" w:space="0" w:color="000000"/>
          <w:right w:val="none" w:sz="0" w:space="0" w:color="000000"/>
        </w:pBdr>
        <w:spacing w:after="120" w:line="240" w:lineRule="auto"/>
        <w:jc w:val="both"/>
        <w:rPr>
          <w:rFonts w:asciiTheme="minorHAnsi" w:hAnsiTheme="minorHAnsi" w:cstheme="minorHAnsi"/>
          <w:color w:val="auto"/>
          <w:sz w:val="24"/>
          <w:szCs w:val="24"/>
          <w:lang w:val="sr-Cyrl-RS"/>
        </w:rPr>
      </w:pPr>
    </w:p>
    <w:p w14:paraId="0E9D5952" w14:textId="77777777" w:rsidR="000D3BBC" w:rsidRDefault="000D3BBC" w:rsidP="00DC4FE9">
      <w:pPr>
        <w:pStyle w:val="BodyText"/>
        <w:pBdr>
          <w:top w:val="none" w:sz="0" w:space="0" w:color="000000"/>
          <w:left w:val="none" w:sz="0" w:space="0" w:color="000000"/>
          <w:bottom w:val="none" w:sz="0" w:space="0" w:color="000000"/>
          <w:right w:val="none" w:sz="0" w:space="0" w:color="000000"/>
        </w:pBdr>
        <w:spacing w:after="120" w:line="240" w:lineRule="auto"/>
        <w:jc w:val="both"/>
        <w:rPr>
          <w:rFonts w:asciiTheme="minorHAnsi" w:hAnsiTheme="minorHAnsi" w:cstheme="minorHAnsi"/>
          <w:color w:val="auto"/>
          <w:sz w:val="24"/>
          <w:szCs w:val="24"/>
          <w:lang w:val="sr-Cyrl-RS"/>
        </w:rPr>
      </w:pPr>
    </w:p>
    <w:p w14:paraId="2B94612E" w14:textId="77777777" w:rsidR="00DC4FE9" w:rsidRPr="00DC4FE9" w:rsidRDefault="00DC4FE9" w:rsidP="00DC4FE9">
      <w:pPr>
        <w:pStyle w:val="BodyText"/>
        <w:pBdr>
          <w:top w:val="none" w:sz="0" w:space="0" w:color="000000"/>
          <w:left w:val="none" w:sz="0" w:space="0" w:color="000000"/>
          <w:bottom w:val="none" w:sz="0" w:space="0" w:color="000000"/>
          <w:right w:val="none" w:sz="0" w:space="0" w:color="000000"/>
        </w:pBdr>
        <w:spacing w:after="120" w:line="240" w:lineRule="auto"/>
        <w:jc w:val="both"/>
        <w:rPr>
          <w:rFonts w:asciiTheme="minorHAnsi" w:hAnsiTheme="minorHAnsi" w:cstheme="minorHAnsi"/>
          <w:color w:val="auto"/>
          <w:sz w:val="24"/>
          <w:szCs w:val="24"/>
          <w:lang w:val="sr-Cyrl-RS"/>
        </w:rPr>
      </w:pPr>
    </w:p>
    <w:p w14:paraId="7252B33E" w14:textId="021E504D" w:rsidR="00DC4FE9" w:rsidRDefault="00DC4FE9" w:rsidP="00DC4FE9">
      <w:pPr>
        <w:pStyle w:val="BodyText"/>
        <w:pBdr>
          <w:top w:val="none" w:sz="0" w:space="0" w:color="000000"/>
          <w:left w:val="none" w:sz="0" w:space="0" w:color="000000"/>
          <w:bottom w:val="none" w:sz="0" w:space="0" w:color="000000"/>
          <w:right w:val="none" w:sz="0" w:space="0" w:color="000000"/>
        </w:pBdr>
        <w:spacing w:after="0" w:line="240" w:lineRule="auto"/>
        <w:jc w:val="center"/>
        <w:rPr>
          <w:rFonts w:ascii="Arial" w:hAnsi="Arial" w:cs="Arial"/>
          <w:b/>
          <w:bCs/>
          <w:color w:val="auto"/>
          <w:u w:val="single"/>
          <w:lang w:val="sr-Cyrl-RS"/>
        </w:rPr>
      </w:pPr>
      <w:bookmarkStart w:id="95" w:name="OLE_LINK3"/>
      <w:bookmarkStart w:id="96" w:name="OLE_LINK4"/>
      <w:r w:rsidRPr="00A56AE9">
        <w:rPr>
          <w:rFonts w:ascii="Arial" w:hAnsi="Arial" w:cs="Arial"/>
          <w:b/>
          <w:bCs/>
          <w:color w:val="auto"/>
          <w:u w:val="single"/>
          <w:lang w:val="sr-Cyrl-RS"/>
        </w:rPr>
        <w:t xml:space="preserve">Пробна линија 2 – </w:t>
      </w:r>
      <w:r>
        <w:rPr>
          <w:rFonts w:ascii="Arial" w:hAnsi="Arial" w:cs="Arial"/>
          <w:b/>
          <w:bCs/>
          <w:color w:val="auto"/>
          <w:u w:val="single"/>
          <w:lang w:val="sr-Cyrl-RS"/>
        </w:rPr>
        <w:t>К</w:t>
      </w:r>
      <w:r w:rsidRPr="00A56AE9">
        <w:rPr>
          <w:rFonts w:ascii="Arial" w:hAnsi="Arial" w:cs="Arial"/>
          <w:b/>
          <w:bCs/>
          <w:color w:val="auto"/>
          <w:u w:val="single"/>
          <w:lang w:val="sr-Cyrl-RS"/>
        </w:rPr>
        <w:t>ладово-</w:t>
      </w:r>
      <w:r>
        <w:rPr>
          <w:rFonts w:ascii="Arial" w:hAnsi="Arial" w:cs="Arial"/>
          <w:b/>
          <w:bCs/>
          <w:color w:val="auto"/>
          <w:u w:val="single"/>
          <w:lang w:val="sr-Cyrl-RS"/>
        </w:rPr>
        <w:t>К</w:t>
      </w:r>
      <w:r w:rsidRPr="00A56AE9">
        <w:rPr>
          <w:rFonts w:ascii="Arial" w:hAnsi="Arial" w:cs="Arial"/>
          <w:b/>
          <w:bCs/>
          <w:color w:val="auto"/>
          <w:u w:val="single"/>
          <w:lang w:val="sr-Cyrl-RS"/>
        </w:rPr>
        <w:t>орбово-</w:t>
      </w:r>
      <w:r>
        <w:rPr>
          <w:rFonts w:ascii="Arial" w:hAnsi="Arial" w:cs="Arial"/>
          <w:b/>
          <w:bCs/>
          <w:color w:val="auto"/>
          <w:u w:val="single"/>
          <w:lang w:val="sr-Cyrl-RS"/>
        </w:rPr>
        <w:t>К</w:t>
      </w:r>
      <w:r w:rsidRPr="00A56AE9">
        <w:rPr>
          <w:rFonts w:ascii="Arial" w:hAnsi="Arial" w:cs="Arial"/>
          <w:b/>
          <w:bCs/>
          <w:color w:val="auto"/>
          <w:u w:val="single"/>
          <w:lang w:val="sr-Cyrl-RS"/>
        </w:rPr>
        <w:t>ладово</w:t>
      </w:r>
    </w:p>
    <w:tbl>
      <w:tblPr>
        <w:tblStyle w:val="TableGrid"/>
        <w:tblpPr w:leftFromText="180" w:rightFromText="180" w:vertAnchor="text" w:horzAnchor="margin" w:tblpXSpec="center" w:tblpY="929"/>
        <w:tblW w:w="7770" w:type="dxa"/>
        <w:tblLook w:val="04A0" w:firstRow="1" w:lastRow="0" w:firstColumn="1" w:lastColumn="0" w:noHBand="0" w:noVBand="1"/>
      </w:tblPr>
      <w:tblGrid>
        <w:gridCol w:w="1139"/>
        <w:gridCol w:w="761"/>
        <w:gridCol w:w="761"/>
        <w:gridCol w:w="461"/>
        <w:gridCol w:w="1590"/>
        <w:gridCol w:w="399"/>
        <w:gridCol w:w="760"/>
        <w:gridCol w:w="760"/>
        <w:gridCol w:w="1139"/>
      </w:tblGrid>
      <w:tr w:rsidR="00DC4FE9" w:rsidRPr="005F2372" w14:paraId="56AEF6EC" w14:textId="77777777" w:rsidTr="005904C6">
        <w:tc>
          <w:tcPr>
            <w:tcW w:w="1139" w:type="dxa"/>
          </w:tcPr>
          <w:bookmarkEnd w:id="95"/>
          <w:bookmarkEnd w:id="96"/>
          <w:p w14:paraId="09D85E40" w14:textId="77777777" w:rsidR="00DC4FE9" w:rsidRPr="005F2372" w:rsidRDefault="00DC4FE9" w:rsidP="00DC4FE9">
            <w:pPr>
              <w:pStyle w:val="BodyText"/>
              <w:spacing w:after="0" w:line="240" w:lineRule="auto"/>
              <w:jc w:val="both"/>
              <w:rPr>
                <w:rFonts w:asciiTheme="minorHAnsi" w:hAnsiTheme="minorHAnsi" w:cstheme="minorHAnsi"/>
                <w:b/>
                <w:bCs/>
                <w:color w:val="auto"/>
                <w:sz w:val="16"/>
                <w:szCs w:val="16"/>
                <w:lang w:val="sr-Cyrl-RS"/>
              </w:rPr>
            </w:pPr>
            <w:r w:rsidRPr="005F2372">
              <w:rPr>
                <w:rFonts w:asciiTheme="minorHAnsi" w:hAnsiTheme="minorHAnsi" w:cstheme="minorHAnsi"/>
                <w:b/>
                <w:bCs/>
                <w:color w:val="auto"/>
                <w:sz w:val="16"/>
                <w:szCs w:val="16"/>
                <w:lang w:val="sr-Cyrl-RS"/>
              </w:rPr>
              <w:t>Редни број поласка</w:t>
            </w:r>
          </w:p>
        </w:tc>
        <w:tc>
          <w:tcPr>
            <w:tcW w:w="761" w:type="dxa"/>
          </w:tcPr>
          <w:p w14:paraId="4CA468B5" w14:textId="77777777" w:rsidR="00DC4FE9" w:rsidRPr="005F2372" w:rsidRDefault="00DC4FE9" w:rsidP="00DC4FE9">
            <w:pPr>
              <w:pStyle w:val="BodyText"/>
              <w:spacing w:after="0" w:line="240" w:lineRule="auto"/>
              <w:jc w:val="center"/>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1</w:t>
            </w:r>
          </w:p>
        </w:tc>
        <w:tc>
          <w:tcPr>
            <w:tcW w:w="761" w:type="dxa"/>
          </w:tcPr>
          <w:p w14:paraId="5A51CF14" w14:textId="77777777" w:rsidR="00DC4FE9" w:rsidRPr="005F2372" w:rsidRDefault="00DC4FE9" w:rsidP="00DC4FE9">
            <w:pPr>
              <w:pStyle w:val="BodyText"/>
              <w:spacing w:after="0" w:line="240" w:lineRule="auto"/>
              <w:jc w:val="center"/>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2</w:t>
            </w:r>
          </w:p>
        </w:tc>
        <w:tc>
          <w:tcPr>
            <w:tcW w:w="461" w:type="dxa"/>
          </w:tcPr>
          <w:p w14:paraId="0F821E9D" w14:textId="77777777" w:rsidR="00DC4FE9" w:rsidRPr="005F2372" w:rsidRDefault="00DC4FE9" w:rsidP="00DC4FE9">
            <w:pPr>
              <w:pStyle w:val="BodyText"/>
              <w:spacing w:after="0" w:line="240" w:lineRule="auto"/>
              <w:jc w:val="both"/>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км</w:t>
            </w:r>
          </w:p>
        </w:tc>
        <w:tc>
          <w:tcPr>
            <w:tcW w:w="1591" w:type="dxa"/>
          </w:tcPr>
          <w:p w14:paraId="0DDD398A" w14:textId="77777777" w:rsidR="00DC4FE9" w:rsidRPr="005F2372" w:rsidRDefault="00DC4FE9" w:rsidP="00DC4FE9">
            <w:pPr>
              <w:pStyle w:val="BodyText"/>
              <w:spacing w:after="0" w:line="240" w:lineRule="auto"/>
              <w:jc w:val="both"/>
              <w:rPr>
                <w:rFonts w:asciiTheme="minorHAnsi" w:hAnsiTheme="minorHAnsi" w:cstheme="minorHAnsi"/>
                <w:b/>
                <w:bCs/>
                <w:color w:val="auto"/>
                <w:sz w:val="16"/>
                <w:szCs w:val="16"/>
                <w:lang w:val="sr-Cyrl-RS"/>
              </w:rPr>
            </w:pPr>
            <w:r w:rsidRPr="005F2372">
              <w:rPr>
                <w:rFonts w:asciiTheme="minorHAnsi" w:hAnsiTheme="minorHAnsi" w:cstheme="minorHAnsi"/>
                <w:b/>
                <w:bCs/>
                <w:color w:val="auto"/>
                <w:sz w:val="16"/>
                <w:szCs w:val="16"/>
                <w:lang w:val="sr-Cyrl-RS"/>
              </w:rPr>
              <w:t>Стајалишта</w:t>
            </w:r>
          </w:p>
        </w:tc>
        <w:tc>
          <w:tcPr>
            <w:tcW w:w="396" w:type="dxa"/>
          </w:tcPr>
          <w:p w14:paraId="7AF52810" w14:textId="77777777" w:rsidR="00DC4FE9" w:rsidRPr="005F2372" w:rsidRDefault="00DC4FE9" w:rsidP="00DC4FE9">
            <w:pPr>
              <w:pStyle w:val="BodyText"/>
              <w:spacing w:after="0" w:line="240" w:lineRule="auto"/>
              <w:jc w:val="both"/>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км</w:t>
            </w:r>
          </w:p>
        </w:tc>
        <w:tc>
          <w:tcPr>
            <w:tcW w:w="761" w:type="dxa"/>
          </w:tcPr>
          <w:p w14:paraId="2A0EF236" w14:textId="77777777" w:rsidR="00DC4FE9" w:rsidRPr="005F2372" w:rsidRDefault="00DC4FE9" w:rsidP="00DC4FE9">
            <w:pPr>
              <w:pStyle w:val="BodyText"/>
              <w:spacing w:after="0" w:line="240" w:lineRule="auto"/>
              <w:jc w:val="center"/>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3</w:t>
            </w:r>
          </w:p>
        </w:tc>
        <w:tc>
          <w:tcPr>
            <w:tcW w:w="761" w:type="dxa"/>
          </w:tcPr>
          <w:p w14:paraId="1A6ED9F6" w14:textId="77777777" w:rsidR="00DC4FE9" w:rsidRPr="005F2372" w:rsidRDefault="00DC4FE9" w:rsidP="00DC4FE9">
            <w:pPr>
              <w:pStyle w:val="BodyText"/>
              <w:spacing w:after="0" w:line="240" w:lineRule="auto"/>
              <w:jc w:val="center"/>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4</w:t>
            </w:r>
          </w:p>
        </w:tc>
        <w:tc>
          <w:tcPr>
            <w:tcW w:w="1139" w:type="dxa"/>
          </w:tcPr>
          <w:p w14:paraId="29AC6BC4" w14:textId="77777777" w:rsidR="00DC4FE9" w:rsidRPr="005F2372" w:rsidRDefault="00DC4FE9" w:rsidP="00DC4FE9">
            <w:pPr>
              <w:pStyle w:val="BodyText"/>
              <w:spacing w:after="0" w:line="240" w:lineRule="auto"/>
              <w:jc w:val="both"/>
              <w:rPr>
                <w:rFonts w:asciiTheme="minorHAnsi" w:hAnsiTheme="minorHAnsi" w:cstheme="minorHAnsi"/>
                <w:b/>
                <w:bCs/>
                <w:color w:val="auto"/>
                <w:sz w:val="16"/>
                <w:szCs w:val="16"/>
                <w:lang w:val="sr-Cyrl-RS"/>
              </w:rPr>
            </w:pPr>
            <w:r w:rsidRPr="005F2372">
              <w:rPr>
                <w:rFonts w:asciiTheme="minorHAnsi" w:hAnsiTheme="minorHAnsi" w:cstheme="minorHAnsi"/>
                <w:b/>
                <w:bCs/>
                <w:color w:val="auto"/>
                <w:sz w:val="16"/>
                <w:szCs w:val="16"/>
                <w:lang w:val="sr-Cyrl-RS"/>
              </w:rPr>
              <w:t>Редни број полазака</w:t>
            </w:r>
          </w:p>
        </w:tc>
      </w:tr>
      <w:tr w:rsidR="00DC4FE9" w:rsidRPr="005F2372" w14:paraId="5BC9FE83" w14:textId="77777777" w:rsidTr="005904C6">
        <w:tc>
          <w:tcPr>
            <w:tcW w:w="1139" w:type="dxa"/>
          </w:tcPr>
          <w:p w14:paraId="1143A8D5" w14:textId="77777777" w:rsidR="00DC4FE9" w:rsidRPr="005F2372" w:rsidRDefault="00DC4FE9" w:rsidP="005904C6">
            <w:pPr>
              <w:pStyle w:val="BodyText"/>
              <w:spacing w:after="120" w:line="360" w:lineRule="auto"/>
              <w:jc w:val="both"/>
              <w:rPr>
                <w:rFonts w:asciiTheme="minorHAnsi" w:hAnsiTheme="minorHAnsi" w:cstheme="minorHAnsi"/>
                <w:b/>
                <w:bCs/>
                <w:color w:val="auto"/>
                <w:sz w:val="16"/>
                <w:szCs w:val="16"/>
                <w:lang w:val="sr-Cyrl-RS"/>
              </w:rPr>
            </w:pPr>
            <w:r w:rsidRPr="005F2372">
              <w:rPr>
                <w:rFonts w:asciiTheme="minorHAnsi" w:hAnsiTheme="minorHAnsi" w:cstheme="minorHAnsi"/>
                <w:b/>
                <w:bCs/>
                <w:color w:val="auto"/>
                <w:sz w:val="16"/>
                <w:szCs w:val="16"/>
                <w:lang w:val="sr-Cyrl-RS"/>
              </w:rPr>
              <w:t>Време поласка</w:t>
            </w:r>
          </w:p>
        </w:tc>
        <w:tc>
          <w:tcPr>
            <w:tcW w:w="761" w:type="dxa"/>
          </w:tcPr>
          <w:p w14:paraId="6BB0B8D6" w14:textId="77777777" w:rsidR="00DC4FE9" w:rsidRPr="005F2372" w:rsidRDefault="00DC4FE9" w:rsidP="005904C6">
            <w:pPr>
              <w:pStyle w:val="BodyText"/>
              <w:spacing w:after="120" w:line="360" w:lineRule="auto"/>
              <w:jc w:val="center"/>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7:05</w:t>
            </w:r>
          </w:p>
        </w:tc>
        <w:tc>
          <w:tcPr>
            <w:tcW w:w="761" w:type="dxa"/>
          </w:tcPr>
          <w:p w14:paraId="75AFD230" w14:textId="77777777" w:rsidR="00DC4FE9" w:rsidRPr="005F2372" w:rsidRDefault="00DC4FE9" w:rsidP="005904C6">
            <w:pPr>
              <w:pStyle w:val="BodyText"/>
              <w:spacing w:after="120" w:line="360" w:lineRule="auto"/>
              <w:jc w:val="center"/>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7:40</w:t>
            </w:r>
          </w:p>
        </w:tc>
        <w:tc>
          <w:tcPr>
            <w:tcW w:w="461" w:type="dxa"/>
          </w:tcPr>
          <w:p w14:paraId="751F83BB"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0</w:t>
            </w:r>
          </w:p>
        </w:tc>
        <w:tc>
          <w:tcPr>
            <w:tcW w:w="1591" w:type="dxa"/>
          </w:tcPr>
          <w:p w14:paraId="550D865B" w14:textId="77777777" w:rsidR="00DC4FE9" w:rsidRPr="005F2372" w:rsidRDefault="00DC4FE9" w:rsidP="005904C6">
            <w:pPr>
              <w:pStyle w:val="BodyText"/>
              <w:spacing w:after="120" w:line="360" w:lineRule="auto"/>
              <w:jc w:val="center"/>
              <w:rPr>
                <w:rFonts w:asciiTheme="minorHAnsi" w:hAnsiTheme="minorHAnsi" w:cstheme="minorHAnsi"/>
                <w:b/>
                <w:bCs/>
                <w:color w:val="auto"/>
                <w:sz w:val="16"/>
                <w:szCs w:val="16"/>
                <w:lang w:val="sr-Cyrl-RS"/>
              </w:rPr>
            </w:pPr>
            <w:r w:rsidRPr="005F2372">
              <w:rPr>
                <w:rFonts w:asciiTheme="minorHAnsi" w:hAnsiTheme="minorHAnsi" w:cstheme="minorHAnsi"/>
                <w:b/>
                <w:bCs/>
                <w:color w:val="auto"/>
                <w:sz w:val="16"/>
                <w:szCs w:val="16"/>
                <w:lang w:val="sr-Cyrl-RS"/>
              </w:rPr>
              <w:t>Кладово - АС</w:t>
            </w:r>
          </w:p>
        </w:tc>
        <w:tc>
          <w:tcPr>
            <w:tcW w:w="396" w:type="dxa"/>
          </w:tcPr>
          <w:p w14:paraId="02E840C8" w14:textId="77777777" w:rsidR="00DC4FE9" w:rsidRPr="005F2372" w:rsidRDefault="00DC4FE9" w:rsidP="005904C6">
            <w:pPr>
              <w:pStyle w:val="BodyText"/>
              <w:spacing w:after="120" w:line="360" w:lineRule="auto"/>
              <w:jc w:val="center"/>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18</w:t>
            </w:r>
          </w:p>
        </w:tc>
        <w:tc>
          <w:tcPr>
            <w:tcW w:w="761" w:type="dxa"/>
          </w:tcPr>
          <w:p w14:paraId="2309E577"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p>
        </w:tc>
        <w:tc>
          <w:tcPr>
            <w:tcW w:w="761" w:type="dxa"/>
          </w:tcPr>
          <w:p w14:paraId="4DB4D189"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p>
        </w:tc>
        <w:tc>
          <w:tcPr>
            <w:tcW w:w="1139" w:type="dxa"/>
          </w:tcPr>
          <w:p w14:paraId="2CD7544E" w14:textId="77777777" w:rsidR="00DC4FE9" w:rsidRPr="005F2372" w:rsidRDefault="00DC4FE9" w:rsidP="005904C6">
            <w:pPr>
              <w:pStyle w:val="BodyText"/>
              <w:spacing w:after="120" w:line="360" w:lineRule="auto"/>
              <w:jc w:val="both"/>
              <w:rPr>
                <w:rFonts w:asciiTheme="minorHAnsi" w:hAnsiTheme="minorHAnsi" w:cstheme="minorHAnsi"/>
                <w:b/>
                <w:bCs/>
                <w:color w:val="auto"/>
                <w:sz w:val="16"/>
                <w:szCs w:val="16"/>
                <w:lang w:val="sr-Cyrl-RS"/>
              </w:rPr>
            </w:pPr>
            <w:r w:rsidRPr="005F2372">
              <w:rPr>
                <w:rFonts w:asciiTheme="minorHAnsi" w:hAnsiTheme="minorHAnsi" w:cstheme="minorHAnsi"/>
                <w:b/>
                <w:bCs/>
                <w:color w:val="auto"/>
                <w:sz w:val="16"/>
                <w:szCs w:val="16"/>
                <w:lang w:val="sr-Cyrl-RS"/>
              </w:rPr>
              <w:t>Време доласка</w:t>
            </w:r>
          </w:p>
        </w:tc>
      </w:tr>
      <w:tr w:rsidR="00DC4FE9" w:rsidRPr="005F2372" w14:paraId="4C13D636" w14:textId="77777777" w:rsidTr="005904C6">
        <w:tc>
          <w:tcPr>
            <w:tcW w:w="1139" w:type="dxa"/>
          </w:tcPr>
          <w:p w14:paraId="6F35E10C"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p>
        </w:tc>
        <w:tc>
          <w:tcPr>
            <w:tcW w:w="761" w:type="dxa"/>
          </w:tcPr>
          <w:p w14:paraId="01077410" w14:textId="77777777" w:rsidR="00DC4FE9" w:rsidRPr="005F2372" w:rsidRDefault="00DC4FE9" w:rsidP="005904C6">
            <w:pPr>
              <w:pStyle w:val="BodyText"/>
              <w:spacing w:after="120" w:line="360" w:lineRule="auto"/>
              <w:jc w:val="center"/>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7:02</w:t>
            </w:r>
          </w:p>
        </w:tc>
        <w:tc>
          <w:tcPr>
            <w:tcW w:w="761" w:type="dxa"/>
          </w:tcPr>
          <w:p w14:paraId="15FC301B" w14:textId="77777777" w:rsidR="00DC4FE9" w:rsidRPr="005F2372" w:rsidRDefault="00DC4FE9" w:rsidP="005904C6">
            <w:pPr>
              <w:pStyle w:val="BodyText"/>
              <w:spacing w:after="120" w:line="360" w:lineRule="auto"/>
              <w:jc w:val="center"/>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07:37</w:t>
            </w:r>
          </w:p>
        </w:tc>
        <w:tc>
          <w:tcPr>
            <w:tcW w:w="461" w:type="dxa"/>
          </w:tcPr>
          <w:p w14:paraId="06CE2852"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2</w:t>
            </w:r>
          </w:p>
        </w:tc>
        <w:tc>
          <w:tcPr>
            <w:tcW w:w="1591" w:type="dxa"/>
          </w:tcPr>
          <w:p w14:paraId="2DED8CB9" w14:textId="77777777" w:rsidR="00DC4FE9" w:rsidRPr="005F2372" w:rsidRDefault="00DC4FE9" w:rsidP="005904C6">
            <w:pPr>
              <w:pStyle w:val="BodyText"/>
              <w:spacing w:after="120" w:line="360" w:lineRule="auto"/>
              <w:jc w:val="center"/>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Костол 1</w:t>
            </w:r>
          </w:p>
        </w:tc>
        <w:tc>
          <w:tcPr>
            <w:tcW w:w="396" w:type="dxa"/>
          </w:tcPr>
          <w:p w14:paraId="0D3C5683" w14:textId="77777777" w:rsidR="00DC4FE9" w:rsidRPr="005F2372" w:rsidRDefault="00DC4FE9" w:rsidP="005904C6">
            <w:pPr>
              <w:pStyle w:val="BodyText"/>
              <w:spacing w:after="120" w:line="360" w:lineRule="auto"/>
              <w:jc w:val="center"/>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16</w:t>
            </w:r>
          </w:p>
        </w:tc>
        <w:tc>
          <w:tcPr>
            <w:tcW w:w="761" w:type="dxa"/>
          </w:tcPr>
          <w:p w14:paraId="5ECF8B62"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Latn-RS"/>
              </w:rPr>
            </w:pPr>
          </w:p>
        </w:tc>
        <w:tc>
          <w:tcPr>
            <w:tcW w:w="761" w:type="dxa"/>
          </w:tcPr>
          <w:p w14:paraId="5B23221A"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p>
        </w:tc>
        <w:tc>
          <w:tcPr>
            <w:tcW w:w="1139" w:type="dxa"/>
          </w:tcPr>
          <w:p w14:paraId="6DE02C63"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p>
        </w:tc>
      </w:tr>
      <w:tr w:rsidR="00DC4FE9" w:rsidRPr="005F2372" w14:paraId="4502F066" w14:textId="77777777" w:rsidTr="005904C6">
        <w:tc>
          <w:tcPr>
            <w:tcW w:w="1139" w:type="dxa"/>
          </w:tcPr>
          <w:p w14:paraId="300DC663"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p>
        </w:tc>
        <w:tc>
          <w:tcPr>
            <w:tcW w:w="761" w:type="dxa"/>
          </w:tcPr>
          <w:p w14:paraId="1B80859B" w14:textId="77777777" w:rsidR="00DC4FE9" w:rsidRPr="005F2372" w:rsidRDefault="00DC4FE9" w:rsidP="005904C6">
            <w:pPr>
              <w:pStyle w:val="BodyText"/>
              <w:spacing w:after="120" w:line="360" w:lineRule="auto"/>
              <w:jc w:val="center"/>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7:00</w:t>
            </w:r>
          </w:p>
        </w:tc>
        <w:tc>
          <w:tcPr>
            <w:tcW w:w="761" w:type="dxa"/>
          </w:tcPr>
          <w:p w14:paraId="2C924348" w14:textId="77777777" w:rsidR="00DC4FE9" w:rsidRPr="005F2372" w:rsidRDefault="00DC4FE9" w:rsidP="005904C6">
            <w:pPr>
              <w:pStyle w:val="BodyText"/>
              <w:spacing w:after="120" w:line="360" w:lineRule="auto"/>
              <w:jc w:val="center"/>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07:35</w:t>
            </w:r>
          </w:p>
        </w:tc>
        <w:tc>
          <w:tcPr>
            <w:tcW w:w="461" w:type="dxa"/>
          </w:tcPr>
          <w:p w14:paraId="022BEEF0"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3</w:t>
            </w:r>
          </w:p>
        </w:tc>
        <w:tc>
          <w:tcPr>
            <w:tcW w:w="1591" w:type="dxa"/>
          </w:tcPr>
          <w:p w14:paraId="6A7A0F21" w14:textId="77777777" w:rsidR="00DC4FE9" w:rsidRPr="005F2372" w:rsidRDefault="00DC4FE9" w:rsidP="005904C6">
            <w:pPr>
              <w:pStyle w:val="BodyText"/>
              <w:spacing w:after="120" w:line="360" w:lineRule="auto"/>
              <w:jc w:val="center"/>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Костол 2</w:t>
            </w:r>
          </w:p>
        </w:tc>
        <w:tc>
          <w:tcPr>
            <w:tcW w:w="396" w:type="dxa"/>
          </w:tcPr>
          <w:p w14:paraId="67A349B1" w14:textId="77777777" w:rsidR="00DC4FE9" w:rsidRPr="005F2372" w:rsidRDefault="00DC4FE9" w:rsidP="005904C6">
            <w:pPr>
              <w:pStyle w:val="BodyText"/>
              <w:spacing w:after="120" w:line="360" w:lineRule="auto"/>
              <w:jc w:val="center"/>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15</w:t>
            </w:r>
          </w:p>
        </w:tc>
        <w:tc>
          <w:tcPr>
            <w:tcW w:w="761" w:type="dxa"/>
          </w:tcPr>
          <w:p w14:paraId="7E4F00EF"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p>
        </w:tc>
        <w:tc>
          <w:tcPr>
            <w:tcW w:w="761" w:type="dxa"/>
          </w:tcPr>
          <w:p w14:paraId="37E3D7C5"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p>
        </w:tc>
        <w:tc>
          <w:tcPr>
            <w:tcW w:w="1139" w:type="dxa"/>
          </w:tcPr>
          <w:p w14:paraId="3AD97FA7"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p>
        </w:tc>
      </w:tr>
      <w:tr w:rsidR="00DC4FE9" w:rsidRPr="005F2372" w14:paraId="04DF4FF7" w14:textId="77777777" w:rsidTr="005904C6">
        <w:tc>
          <w:tcPr>
            <w:tcW w:w="1139" w:type="dxa"/>
          </w:tcPr>
          <w:p w14:paraId="1CCD64E1"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p>
        </w:tc>
        <w:tc>
          <w:tcPr>
            <w:tcW w:w="761" w:type="dxa"/>
          </w:tcPr>
          <w:p w14:paraId="0EA3CDD4" w14:textId="77777777" w:rsidR="00DC4FE9" w:rsidRPr="005F2372" w:rsidRDefault="00DC4FE9" w:rsidP="005904C6">
            <w:pPr>
              <w:pStyle w:val="BodyText"/>
              <w:spacing w:after="120" w:line="360" w:lineRule="auto"/>
              <w:jc w:val="center"/>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6:55</w:t>
            </w:r>
          </w:p>
        </w:tc>
        <w:tc>
          <w:tcPr>
            <w:tcW w:w="761" w:type="dxa"/>
          </w:tcPr>
          <w:p w14:paraId="3D1BF96F" w14:textId="77777777" w:rsidR="00DC4FE9" w:rsidRPr="005F2372" w:rsidRDefault="00DC4FE9" w:rsidP="005904C6">
            <w:pPr>
              <w:pStyle w:val="BodyText"/>
              <w:spacing w:after="120" w:line="360" w:lineRule="auto"/>
              <w:jc w:val="center"/>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Latn-RS"/>
              </w:rPr>
              <w:t>07:</w:t>
            </w:r>
            <w:r w:rsidRPr="005F2372">
              <w:rPr>
                <w:rFonts w:asciiTheme="minorHAnsi" w:hAnsiTheme="minorHAnsi" w:cstheme="minorHAnsi"/>
                <w:color w:val="auto"/>
                <w:sz w:val="16"/>
                <w:szCs w:val="16"/>
                <w:lang w:val="sr-Cyrl-RS"/>
              </w:rPr>
              <w:t>30</w:t>
            </w:r>
          </w:p>
        </w:tc>
        <w:tc>
          <w:tcPr>
            <w:tcW w:w="461" w:type="dxa"/>
          </w:tcPr>
          <w:p w14:paraId="753CF2BC"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6</w:t>
            </w:r>
          </w:p>
        </w:tc>
        <w:tc>
          <w:tcPr>
            <w:tcW w:w="1591" w:type="dxa"/>
          </w:tcPr>
          <w:p w14:paraId="3E390737" w14:textId="77777777" w:rsidR="00DC4FE9" w:rsidRPr="005F2372" w:rsidRDefault="00DC4FE9" w:rsidP="005904C6">
            <w:pPr>
              <w:pStyle w:val="BodyText"/>
              <w:spacing w:after="120" w:line="360" w:lineRule="auto"/>
              <w:jc w:val="center"/>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Мала Врбица</w:t>
            </w:r>
          </w:p>
        </w:tc>
        <w:tc>
          <w:tcPr>
            <w:tcW w:w="396" w:type="dxa"/>
          </w:tcPr>
          <w:p w14:paraId="2CD698A1" w14:textId="77777777" w:rsidR="00DC4FE9" w:rsidRPr="005F2372" w:rsidRDefault="00DC4FE9" w:rsidP="005904C6">
            <w:pPr>
              <w:pStyle w:val="BodyText"/>
              <w:spacing w:after="120" w:line="360" w:lineRule="auto"/>
              <w:jc w:val="center"/>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12</w:t>
            </w:r>
          </w:p>
        </w:tc>
        <w:tc>
          <w:tcPr>
            <w:tcW w:w="761" w:type="dxa"/>
          </w:tcPr>
          <w:p w14:paraId="3FAA358D"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p>
        </w:tc>
        <w:tc>
          <w:tcPr>
            <w:tcW w:w="761" w:type="dxa"/>
          </w:tcPr>
          <w:p w14:paraId="7FD52C9F"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p>
        </w:tc>
        <w:tc>
          <w:tcPr>
            <w:tcW w:w="1139" w:type="dxa"/>
          </w:tcPr>
          <w:p w14:paraId="301DDE20"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p>
        </w:tc>
      </w:tr>
      <w:tr w:rsidR="00DC4FE9" w:rsidRPr="005F2372" w14:paraId="173B9CAF" w14:textId="77777777" w:rsidTr="005904C6">
        <w:tc>
          <w:tcPr>
            <w:tcW w:w="1139" w:type="dxa"/>
          </w:tcPr>
          <w:p w14:paraId="060B5E26"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p>
        </w:tc>
        <w:tc>
          <w:tcPr>
            <w:tcW w:w="761" w:type="dxa"/>
          </w:tcPr>
          <w:p w14:paraId="7D2779BE" w14:textId="77777777" w:rsidR="00DC4FE9" w:rsidRPr="005F2372" w:rsidRDefault="00DC4FE9" w:rsidP="005904C6">
            <w:pPr>
              <w:pStyle w:val="BodyText"/>
              <w:spacing w:after="120" w:line="360" w:lineRule="auto"/>
              <w:jc w:val="center"/>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6:50</w:t>
            </w:r>
          </w:p>
        </w:tc>
        <w:tc>
          <w:tcPr>
            <w:tcW w:w="761" w:type="dxa"/>
          </w:tcPr>
          <w:p w14:paraId="6E767916" w14:textId="77777777" w:rsidR="00DC4FE9" w:rsidRPr="005F2372" w:rsidRDefault="00DC4FE9" w:rsidP="005904C6">
            <w:pPr>
              <w:pStyle w:val="BodyText"/>
              <w:spacing w:after="120" w:line="360" w:lineRule="auto"/>
              <w:jc w:val="center"/>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7:20</w:t>
            </w:r>
          </w:p>
        </w:tc>
        <w:tc>
          <w:tcPr>
            <w:tcW w:w="461" w:type="dxa"/>
          </w:tcPr>
          <w:p w14:paraId="521045FD"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8</w:t>
            </w:r>
          </w:p>
        </w:tc>
        <w:tc>
          <w:tcPr>
            <w:tcW w:w="1591" w:type="dxa"/>
          </w:tcPr>
          <w:p w14:paraId="5559E4A2" w14:textId="77777777" w:rsidR="00DC4FE9" w:rsidRPr="005F2372" w:rsidRDefault="00DC4FE9" w:rsidP="005904C6">
            <w:pPr>
              <w:pStyle w:val="BodyText"/>
              <w:spacing w:after="120" w:line="360" w:lineRule="auto"/>
              <w:jc w:val="center"/>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Велика Врбица 1</w:t>
            </w:r>
          </w:p>
        </w:tc>
        <w:tc>
          <w:tcPr>
            <w:tcW w:w="396" w:type="dxa"/>
          </w:tcPr>
          <w:p w14:paraId="74A50000" w14:textId="77777777" w:rsidR="00DC4FE9" w:rsidRPr="005F2372" w:rsidRDefault="00DC4FE9" w:rsidP="005904C6">
            <w:pPr>
              <w:pStyle w:val="BodyText"/>
              <w:spacing w:after="120" w:line="360" w:lineRule="auto"/>
              <w:jc w:val="center"/>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10</w:t>
            </w:r>
          </w:p>
        </w:tc>
        <w:tc>
          <w:tcPr>
            <w:tcW w:w="761" w:type="dxa"/>
          </w:tcPr>
          <w:p w14:paraId="78FE0871"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p>
        </w:tc>
        <w:tc>
          <w:tcPr>
            <w:tcW w:w="761" w:type="dxa"/>
          </w:tcPr>
          <w:p w14:paraId="4496CE69"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p>
        </w:tc>
        <w:tc>
          <w:tcPr>
            <w:tcW w:w="1139" w:type="dxa"/>
          </w:tcPr>
          <w:p w14:paraId="6879799E"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p>
        </w:tc>
      </w:tr>
      <w:tr w:rsidR="00DC4FE9" w:rsidRPr="005F2372" w14:paraId="0EA712AA" w14:textId="77777777" w:rsidTr="005904C6">
        <w:tc>
          <w:tcPr>
            <w:tcW w:w="1139" w:type="dxa"/>
          </w:tcPr>
          <w:p w14:paraId="64F6A9D5"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p>
        </w:tc>
        <w:tc>
          <w:tcPr>
            <w:tcW w:w="761" w:type="dxa"/>
          </w:tcPr>
          <w:p w14:paraId="65DE3C6C" w14:textId="77777777" w:rsidR="00DC4FE9" w:rsidRPr="005F2372" w:rsidRDefault="00DC4FE9" w:rsidP="005904C6">
            <w:pPr>
              <w:pStyle w:val="BodyText"/>
              <w:spacing w:after="120" w:line="360" w:lineRule="auto"/>
              <w:jc w:val="center"/>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06:48</w:t>
            </w:r>
          </w:p>
        </w:tc>
        <w:tc>
          <w:tcPr>
            <w:tcW w:w="761" w:type="dxa"/>
          </w:tcPr>
          <w:p w14:paraId="19C0F898" w14:textId="77777777" w:rsidR="00DC4FE9" w:rsidRPr="005F2372" w:rsidRDefault="00DC4FE9" w:rsidP="005904C6">
            <w:pPr>
              <w:pStyle w:val="BodyText"/>
              <w:spacing w:after="120" w:line="360" w:lineRule="auto"/>
              <w:jc w:val="center"/>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07:18</w:t>
            </w:r>
          </w:p>
        </w:tc>
        <w:tc>
          <w:tcPr>
            <w:tcW w:w="461" w:type="dxa"/>
          </w:tcPr>
          <w:p w14:paraId="1B0D8E47"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9</w:t>
            </w:r>
          </w:p>
        </w:tc>
        <w:tc>
          <w:tcPr>
            <w:tcW w:w="1591" w:type="dxa"/>
          </w:tcPr>
          <w:p w14:paraId="7217EFF7" w14:textId="77777777" w:rsidR="00DC4FE9" w:rsidRPr="005F2372" w:rsidRDefault="00DC4FE9" w:rsidP="005904C6">
            <w:pPr>
              <w:pStyle w:val="BodyText"/>
              <w:spacing w:after="120" w:line="360" w:lineRule="auto"/>
              <w:jc w:val="center"/>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Велика Врбица 2</w:t>
            </w:r>
          </w:p>
        </w:tc>
        <w:tc>
          <w:tcPr>
            <w:tcW w:w="396" w:type="dxa"/>
          </w:tcPr>
          <w:p w14:paraId="1B5DBD16" w14:textId="77777777" w:rsidR="00DC4FE9" w:rsidRPr="005F2372" w:rsidRDefault="00DC4FE9" w:rsidP="005904C6">
            <w:pPr>
              <w:pStyle w:val="BodyText"/>
              <w:spacing w:after="120" w:line="360" w:lineRule="auto"/>
              <w:jc w:val="center"/>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9</w:t>
            </w:r>
          </w:p>
        </w:tc>
        <w:tc>
          <w:tcPr>
            <w:tcW w:w="761" w:type="dxa"/>
          </w:tcPr>
          <w:p w14:paraId="762BAD43"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p>
        </w:tc>
        <w:tc>
          <w:tcPr>
            <w:tcW w:w="761" w:type="dxa"/>
          </w:tcPr>
          <w:p w14:paraId="04A2CCFE"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p>
        </w:tc>
        <w:tc>
          <w:tcPr>
            <w:tcW w:w="1139" w:type="dxa"/>
          </w:tcPr>
          <w:p w14:paraId="749EE43E"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p>
        </w:tc>
      </w:tr>
      <w:tr w:rsidR="00DC4FE9" w:rsidRPr="005F2372" w14:paraId="514AD23E" w14:textId="77777777" w:rsidTr="005904C6">
        <w:tc>
          <w:tcPr>
            <w:tcW w:w="1139" w:type="dxa"/>
          </w:tcPr>
          <w:p w14:paraId="3A83CC37"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p>
        </w:tc>
        <w:tc>
          <w:tcPr>
            <w:tcW w:w="761" w:type="dxa"/>
          </w:tcPr>
          <w:p w14:paraId="6D3E2641" w14:textId="77777777" w:rsidR="00DC4FE9" w:rsidRPr="005F2372" w:rsidRDefault="00DC4FE9" w:rsidP="005904C6">
            <w:pPr>
              <w:pStyle w:val="BodyText"/>
              <w:spacing w:after="120" w:line="360" w:lineRule="auto"/>
              <w:jc w:val="center"/>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06:45</w:t>
            </w:r>
          </w:p>
        </w:tc>
        <w:tc>
          <w:tcPr>
            <w:tcW w:w="761" w:type="dxa"/>
          </w:tcPr>
          <w:p w14:paraId="044E885F" w14:textId="77777777" w:rsidR="00DC4FE9" w:rsidRPr="005F2372" w:rsidRDefault="00DC4FE9" w:rsidP="005904C6">
            <w:pPr>
              <w:pStyle w:val="BodyText"/>
              <w:spacing w:after="120" w:line="360" w:lineRule="auto"/>
              <w:jc w:val="center"/>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07:28</w:t>
            </w:r>
          </w:p>
        </w:tc>
        <w:tc>
          <w:tcPr>
            <w:tcW w:w="461" w:type="dxa"/>
          </w:tcPr>
          <w:p w14:paraId="53D2689F"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12</w:t>
            </w:r>
          </w:p>
        </w:tc>
        <w:tc>
          <w:tcPr>
            <w:tcW w:w="1591" w:type="dxa"/>
          </w:tcPr>
          <w:p w14:paraId="4A0479DF" w14:textId="77777777" w:rsidR="00DC4FE9" w:rsidRPr="005F2372" w:rsidRDefault="00DC4FE9" w:rsidP="005904C6">
            <w:pPr>
              <w:pStyle w:val="BodyText"/>
              <w:spacing w:after="120" w:line="360" w:lineRule="auto"/>
              <w:jc w:val="center"/>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Ртково</w:t>
            </w:r>
          </w:p>
        </w:tc>
        <w:tc>
          <w:tcPr>
            <w:tcW w:w="396" w:type="dxa"/>
          </w:tcPr>
          <w:p w14:paraId="28C43F3F" w14:textId="77777777" w:rsidR="00DC4FE9" w:rsidRPr="005F2372" w:rsidRDefault="00DC4FE9" w:rsidP="005904C6">
            <w:pPr>
              <w:pStyle w:val="BodyText"/>
              <w:spacing w:after="120" w:line="360" w:lineRule="auto"/>
              <w:jc w:val="center"/>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6</w:t>
            </w:r>
          </w:p>
        </w:tc>
        <w:tc>
          <w:tcPr>
            <w:tcW w:w="761" w:type="dxa"/>
          </w:tcPr>
          <w:p w14:paraId="0BBB288F"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p>
        </w:tc>
        <w:tc>
          <w:tcPr>
            <w:tcW w:w="761" w:type="dxa"/>
          </w:tcPr>
          <w:p w14:paraId="260FB32B"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p>
        </w:tc>
        <w:tc>
          <w:tcPr>
            <w:tcW w:w="1139" w:type="dxa"/>
          </w:tcPr>
          <w:p w14:paraId="43593B75"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p>
        </w:tc>
      </w:tr>
      <w:tr w:rsidR="00DC4FE9" w:rsidRPr="005F2372" w14:paraId="50F38ABE" w14:textId="77777777" w:rsidTr="005904C6">
        <w:tc>
          <w:tcPr>
            <w:tcW w:w="1139" w:type="dxa"/>
          </w:tcPr>
          <w:p w14:paraId="3E706D17"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p>
        </w:tc>
        <w:tc>
          <w:tcPr>
            <w:tcW w:w="761" w:type="dxa"/>
          </w:tcPr>
          <w:p w14:paraId="7A15D9A7" w14:textId="77777777" w:rsidR="00DC4FE9" w:rsidRPr="005F2372" w:rsidRDefault="00DC4FE9" w:rsidP="005904C6">
            <w:pPr>
              <w:pStyle w:val="BodyText"/>
              <w:spacing w:after="120" w:line="360" w:lineRule="auto"/>
              <w:jc w:val="center"/>
              <w:rPr>
                <w:rFonts w:asciiTheme="minorHAnsi" w:hAnsiTheme="minorHAnsi" w:cstheme="minorHAnsi"/>
                <w:color w:val="auto"/>
                <w:sz w:val="16"/>
                <w:szCs w:val="16"/>
                <w:lang w:val="sr-Cyrl-RS"/>
              </w:rPr>
            </w:pPr>
          </w:p>
        </w:tc>
        <w:tc>
          <w:tcPr>
            <w:tcW w:w="761" w:type="dxa"/>
          </w:tcPr>
          <w:p w14:paraId="334BD4C1" w14:textId="77777777" w:rsidR="00DC4FE9" w:rsidRPr="005F2372" w:rsidRDefault="00DC4FE9" w:rsidP="005904C6">
            <w:pPr>
              <w:pStyle w:val="BodyText"/>
              <w:spacing w:after="120" w:line="360" w:lineRule="auto"/>
              <w:jc w:val="center"/>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07:30</w:t>
            </w:r>
          </w:p>
        </w:tc>
        <w:tc>
          <w:tcPr>
            <w:tcW w:w="461" w:type="dxa"/>
          </w:tcPr>
          <w:p w14:paraId="7F2DB7F7"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17</w:t>
            </w:r>
          </w:p>
        </w:tc>
        <w:tc>
          <w:tcPr>
            <w:tcW w:w="1591" w:type="dxa"/>
          </w:tcPr>
          <w:p w14:paraId="17F7865A" w14:textId="77777777" w:rsidR="00DC4FE9" w:rsidRPr="005F2372" w:rsidRDefault="00DC4FE9" w:rsidP="005904C6">
            <w:pPr>
              <w:pStyle w:val="BodyText"/>
              <w:spacing w:after="120" w:line="360" w:lineRule="auto"/>
              <w:jc w:val="center"/>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Корбово 1</w:t>
            </w:r>
          </w:p>
        </w:tc>
        <w:tc>
          <w:tcPr>
            <w:tcW w:w="396" w:type="dxa"/>
          </w:tcPr>
          <w:p w14:paraId="0DE9FBD9" w14:textId="77777777" w:rsidR="00DC4FE9" w:rsidRPr="005F2372" w:rsidRDefault="00DC4FE9" w:rsidP="005904C6">
            <w:pPr>
              <w:pStyle w:val="BodyText"/>
              <w:spacing w:after="120" w:line="360" w:lineRule="auto"/>
              <w:jc w:val="center"/>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1</w:t>
            </w:r>
          </w:p>
        </w:tc>
        <w:tc>
          <w:tcPr>
            <w:tcW w:w="761" w:type="dxa"/>
          </w:tcPr>
          <w:p w14:paraId="646F5C71"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p>
        </w:tc>
        <w:tc>
          <w:tcPr>
            <w:tcW w:w="761" w:type="dxa"/>
          </w:tcPr>
          <w:p w14:paraId="1F3A4620"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p>
        </w:tc>
        <w:tc>
          <w:tcPr>
            <w:tcW w:w="1139" w:type="dxa"/>
          </w:tcPr>
          <w:p w14:paraId="19A102C2"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p>
        </w:tc>
      </w:tr>
      <w:tr w:rsidR="00DC4FE9" w:rsidRPr="005F2372" w14:paraId="24B972CD" w14:textId="77777777" w:rsidTr="005904C6">
        <w:tc>
          <w:tcPr>
            <w:tcW w:w="1139" w:type="dxa"/>
          </w:tcPr>
          <w:p w14:paraId="2A1E72B1" w14:textId="77777777" w:rsidR="00DC4FE9" w:rsidRPr="005F2372" w:rsidRDefault="00DC4FE9" w:rsidP="005904C6">
            <w:pPr>
              <w:pStyle w:val="BodyText"/>
              <w:spacing w:after="120" w:line="360" w:lineRule="auto"/>
              <w:jc w:val="both"/>
              <w:rPr>
                <w:rFonts w:asciiTheme="minorHAnsi" w:hAnsiTheme="minorHAnsi" w:cstheme="minorHAnsi"/>
                <w:b/>
                <w:bCs/>
                <w:color w:val="auto"/>
                <w:sz w:val="16"/>
                <w:szCs w:val="16"/>
                <w:lang w:val="sr-Cyrl-RS"/>
              </w:rPr>
            </w:pPr>
            <w:r w:rsidRPr="005F2372">
              <w:rPr>
                <w:rFonts w:asciiTheme="minorHAnsi" w:hAnsiTheme="minorHAnsi" w:cstheme="minorHAnsi"/>
                <w:b/>
                <w:bCs/>
                <w:color w:val="auto"/>
                <w:sz w:val="16"/>
                <w:szCs w:val="16"/>
                <w:lang w:val="sr-Cyrl-RS"/>
              </w:rPr>
              <w:t>Време поласка</w:t>
            </w:r>
          </w:p>
        </w:tc>
        <w:tc>
          <w:tcPr>
            <w:tcW w:w="761" w:type="dxa"/>
          </w:tcPr>
          <w:p w14:paraId="6D22B7B4" w14:textId="77777777" w:rsidR="00DC4FE9" w:rsidRPr="005F2372" w:rsidRDefault="00DC4FE9" w:rsidP="005904C6">
            <w:pPr>
              <w:pStyle w:val="BodyText"/>
              <w:spacing w:after="120" w:line="360" w:lineRule="auto"/>
              <w:jc w:val="center"/>
              <w:rPr>
                <w:rFonts w:asciiTheme="minorHAnsi" w:hAnsiTheme="minorHAnsi" w:cstheme="minorHAnsi"/>
                <w:color w:val="auto"/>
                <w:sz w:val="16"/>
                <w:szCs w:val="16"/>
                <w:lang w:val="sr-Cyrl-RS"/>
              </w:rPr>
            </w:pPr>
          </w:p>
        </w:tc>
        <w:tc>
          <w:tcPr>
            <w:tcW w:w="761" w:type="dxa"/>
          </w:tcPr>
          <w:p w14:paraId="67EE7890" w14:textId="77777777" w:rsidR="00DC4FE9" w:rsidRPr="005F2372" w:rsidRDefault="00DC4FE9" w:rsidP="005904C6">
            <w:pPr>
              <w:pStyle w:val="BodyText"/>
              <w:spacing w:after="120" w:line="360" w:lineRule="auto"/>
              <w:jc w:val="center"/>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07:35</w:t>
            </w:r>
          </w:p>
        </w:tc>
        <w:tc>
          <w:tcPr>
            <w:tcW w:w="461" w:type="dxa"/>
          </w:tcPr>
          <w:p w14:paraId="42941609"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18</w:t>
            </w:r>
          </w:p>
        </w:tc>
        <w:tc>
          <w:tcPr>
            <w:tcW w:w="1591" w:type="dxa"/>
          </w:tcPr>
          <w:p w14:paraId="461E3C6C" w14:textId="77777777" w:rsidR="00DC4FE9" w:rsidRPr="005F2372" w:rsidRDefault="00DC4FE9" w:rsidP="005904C6">
            <w:pPr>
              <w:pStyle w:val="BodyText"/>
              <w:spacing w:after="120" w:line="360" w:lineRule="auto"/>
              <w:jc w:val="center"/>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Корбово 2</w:t>
            </w:r>
          </w:p>
        </w:tc>
        <w:tc>
          <w:tcPr>
            <w:tcW w:w="396" w:type="dxa"/>
          </w:tcPr>
          <w:p w14:paraId="1100DD52" w14:textId="77777777" w:rsidR="00DC4FE9" w:rsidRPr="005F2372" w:rsidRDefault="00DC4FE9" w:rsidP="005904C6">
            <w:pPr>
              <w:pStyle w:val="BodyText"/>
              <w:spacing w:after="120" w:line="360" w:lineRule="auto"/>
              <w:jc w:val="center"/>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0</w:t>
            </w:r>
          </w:p>
        </w:tc>
        <w:tc>
          <w:tcPr>
            <w:tcW w:w="761" w:type="dxa"/>
          </w:tcPr>
          <w:p w14:paraId="69373D59"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p>
        </w:tc>
        <w:tc>
          <w:tcPr>
            <w:tcW w:w="761" w:type="dxa"/>
          </w:tcPr>
          <w:p w14:paraId="07395FC5" w14:textId="77777777" w:rsidR="00DC4FE9" w:rsidRPr="005F2372" w:rsidRDefault="00DC4FE9" w:rsidP="005904C6">
            <w:pPr>
              <w:pStyle w:val="BodyText"/>
              <w:spacing w:after="120" w:line="360" w:lineRule="auto"/>
              <w:jc w:val="both"/>
              <w:rPr>
                <w:rFonts w:asciiTheme="minorHAnsi" w:hAnsiTheme="minorHAnsi" w:cstheme="minorHAnsi"/>
                <w:color w:val="auto"/>
                <w:sz w:val="16"/>
                <w:szCs w:val="16"/>
                <w:lang w:val="sr-Cyrl-RS"/>
              </w:rPr>
            </w:pPr>
          </w:p>
        </w:tc>
        <w:tc>
          <w:tcPr>
            <w:tcW w:w="1139" w:type="dxa"/>
          </w:tcPr>
          <w:p w14:paraId="3F1BB347" w14:textId="77777777" w:rsidR="00DC4FE9" w:rsidRPr="005F2372" w:rsidRDefault="00DC4FE9" w:rsidP="005904C6">
            <w:pPr>
              <w:pStyle w:val="BodyText"/>
              <w:spacing w:after="120" w:line="360" w:lineRule="auto"/>
              <w:jc w:val="both"/>
              <w:rPr>
                <w:rFonts w:asciiTheme="minorHAnsi" w:hAnsiTheme="minorHAnsi" w:cstheme="minorHAnsi"/>
                <w:b/>
                <w:bCs/>
                <w:color w:val="auto"/>
                <w:sz w:val="16"/>
                <w:szCs w:val="16"/>
                <w:lang w:val="sr-Cyrl-RS"/>
              </w:rPr>
            </w:pPr>
            <w:r w:rsidRPr="005F2372">
              <w:rPr>
                <w:rFonts w:asciiTheme="minorHAnsi" w:hAnsiTheme="minorHAnsi" w:cstheme="minorHAnsi"/>
                <w:b/>
                <w:bCs/>
                <w:color w:val="auto"/>
                <w:sz w:val="16"/>
                <w:szCs w:val="16"/>
                <w:lang w:val="sr-Cyrl-RS"/>
              </w:rPr>
              <w:t>Време доласка</w:t>
            </w:r>
          </w:p>
        </w:tc>
      </w:tr>
    </w:tbl>
    <w:p w14:paraId="6992A29B" w14:textId="6A685115" w:rsidR="00DC4FE9" w:rsidRDefault="00DC4FE9" w:rsidP="00DC4FE9">
      <w:pPr>
        <w:jc w:val="both"/>
      </w:pPr>
    </w:p>
    <w:p w14:paraId="3EFB863E" w14:textId="5259DCC7" w:rsidR="00DC4FE9" w:rsidRPr="00DC4FE9" w:rsidRDefault="00DC4FE9" w:rsidP="00DC4FE9"/>
    <w:p w14:paraId="5C77997B" w14:textId="7347DFB1" w:rsidR="00DC4FE9" w:rsidRPr="00DC4FE9" w:rsidRDefault="00DC4FE9" w:rsidP="00DC4FE9"/>
    <w:p w14:paraId="275D8B9A" w14:textId="4AC167FD" w:rsidR="00DC4FE9" w:rsidRPr="00DC4FE9" w:rsidRDefault="00DC4FE9" w:rsidP="00DC4FE9"/>
    <w:p w14:paraId="78BF34F7" w14:textId="5A5FE2B0" w:rsidR="00DC4FE9" w:rsidRPr="00DC4FE9" w:rsidRDefault="00DC4FE9" w:rsidP="00DC4FE9"/>
    <w:p w14:paraId="2B8856A0" w14:textId="2870060D" w:rsidR="00DC4FE9" w:rsidRPr="00DC4FE9" w:rsidRDefault="00DC4FE9" w:rsidP="00DC4FE9"/>
    <w:p w14:paraId="6CA4F6F6" w14:textId="0FA33E32" w:rsidR="00DC4FE9" w:rsidRPr="00DC4FE9" w:rsidRDefault="00DC4FE9" w:rsidP="00DC4FE9"/>
    <w:p w14:paraId="0495BD57" w14:textId="7F8D566B" w:rsidR="00DC4FE9" w:rsidRPr="00DC4FE9" w:rsidRDefault="00DC4FE9" w:rsidP="00DC4FE9"/>
    <w:p w14:paraId="6C394054" w14:textId="6B65C149" w:rsidR="00DC4FE9" w:rsidRPr="00DC4FE9" w:rsidRDefault="00DC4FE9" w:rsidP="00DC4FE9"/>
    <w:p w14:paraId="39B50794" w14:textId="70F08E8E" w:rsidR="00DC4FE9" w:rsidRPr="00DC4FE9" w:rsidRDefault="00DC4FE9" w:rsidP="00DC4FE9"/>
    <w:p w14:paraId="5799DCF7" w14:textId="44BEC17A" w:rsidR="00DC4FE9" w:rsidRPr="00DC4FE9" w:rsidRDefault="00DC4FE9" w:rsidP="00DC4FE9"/>
    <w:p w14:paraId="651145AD" w14:textId="62AAEE50" w:rsidR="00DC4FE9" w:rsidRPr="00DC4FE9" w:rsidRDefault="00DC4FE9" w:rsidP="00DC4FE9"/>
    <w:p w14:paraId="5285658D" w14:textId="6295C10A" w:rsidR="00DC4FE9" w:rsidRPr="00DC4FE9" w:rsidRDefault="00DC4FE9" w:rsidP="00DC4FE9"/>
    <w:p w14:paraId="261B8F46" w14:textId="0A5446D3" w:rsidR="00DC4FE9" w:rsidRPr="00DC4FE9" w:rsidRDefault="00DC4FE9" w:rsidP="00DC4FE9"/>
    <w:p w14:paraId="5E2DD0B0" w14:textId="1EABC715" w:rsidR="00DC4FE9" w:rsidRPr="00DC4FE9" w:rsidRDefault="00DC4FE9" w:rsidP="00DC4FE9"/>
    <w:p w14:paraId="3F012D9F" w14:textId="2B40010F" w:rsidR="00DC4FE9" w:rsidRPr="00DC4FE9" w:rsidRDefault="00DC4FE9" w:rsidP="00DC4FE9"/>
    <w:p w14:paraId="51755D30" w14:textId="1E84D1E2" w:rsidR="00DC4FE9" w:rsidRPr="00DC4FE9" w:rsidRDefault="00DC4FE9" w:rsidP="00DC4FE9"/>
    <w:p w14:paraId="68747D9A" w14:textId="5803671E" w:rsidR="00DC4FE9" w:rsidRPr="00DC4FE9" w:rsidRDefault="00DC4FE9" w:rsidP="00DC4FE9"/>
    <w:p w14:paraId="1597D280" w14:textId="7C7341DA" w:rsidR="00DC4FE9" w:rsidRPr="00DC4FE9" w:rsidRDefault="00DC4FE9" w:rsidP="00DC4FE9"/>
    <w:p w14:paraId="6CB241BA" w14:textId="0D906E64" w:rsidR="00DC4FE9" w:rsidRDefault="00DC4FE9" w:rsidP="00DC4FE9"/>
    <w:p w14:paraId="3A3BA050" w14:textId="77777777" w:rsidR="005F2372" w:rsidRDefault="005F2372" w:rsidP="00DC4FE9">
      <w:pPr>
        <w:pStyle w:val="BodyText"/>
        <w:pBdr>
          <w:top w:val="none" w:sz="0" w:space="0" w:color="000000"/>
          <w:left w:val="none" w:sz="0" w:space="0" w:color="000000"/>
          <w:bottom w:val="none" w:sz="0" w:space="0" w:color="000000"/>
          <w:right w:val="none" w:sz="0" w:space="0" w:color="000000"/>
        </w:pBdr>
        <w:spacing w:after="0" w:line="240" w:lineRule="auto"/>
        <w:jc w:val="center"/>
        <w:rPr>
          <w:lang w:val="sr-Cyrl-RS"/>
        </w:rPr>
      </w:pPr>
    </w:p>
    <w:p w14:paraId="2CD8B6C6" w14:textId="77777777" w:rsidR="00F47F51" w:rsidRDefault="00F47F51" w:rsidP="00DC4FE9">
      <w:pPr>
        <w:pStyle w:val="BodyText"/>
        <w:pBdr>
          <w:top w:val="none" w:sz="0" w:space="0" w:color="000000"/>
          <w:left w:val="none" w:sz="0" w:space="0" w:color="000000"/>
          <w:bottom w:val="none" w:sz="0" w:space="0" w:color="000000"/>
          <w:right w:val="none" w:sz="0" w:space="0" w:color="000000"/>
        </w:pBdr>
        <w:spacing w:after="0" w:line="240" w:lineRule="auto"/>
        <w:jc w:val="center"/>
        <w:rPr>
          <w:lang w:val="sr-Cyrl-RS"/>
        </w:rPr>
      </w:pPr>
    </w:p>
    <w:p w14:paraId="7B686215" w14:textId="77777777" w:rsidR="00F47F51" w:rsidRDefault="00F47F51" w:rsidP="00DC4FE9">
      <w:pPr>
        <w:pStyle w:val="BodyText"/>
        <w:pBdr>
          <w:top w:val="none" w:sz="0" w:space="0" w:color="000000"/>
          <w:left w:val="none" w:sz="0" w:space="0" w:color="000000"/>
          <w:bottom w:val="none" w:sz="0" w:space="0" w:color="000000"/>
          <w:right w:val="none" w:sz="0" w:space="0" w:color="000000"/>
        </w:pBdr>
        <w:spacing w:after="0" w:line="240" w:lineRule="auto"/>
        <w:jc w:val="center"/>
        <w:rPr>
          <w:lang w:val="sr-Cyrl-RS"/>
        </w:rPr>
      </w:pPr>
    </w:p>
    <w:p w14:paraId="62E2291E" w14:textId="2AF10563" w:rsidR="00DC4FE9" w:rsidRDefault="00DC4FE9" w:rsidP="00DC4FE9">
      <w:pPr>
        <w:pStyle w:val="BodyText"/>
        <w:pBdr>
          <w:top w:val="none" w:sz="0" w:space="0" w:color="000000"/>
          <w:left w:val="none" w:sz="0" w:space="0" w:color="000000"/>
          <w:bottom w:val="none" w:sz="0" w:space="0" w:color="000000"/>
          <w:right w:val="none" w:sz="0" w:space="0" w:color="000000"/>
        </w:pBdr>
        <w:spacing w:after="0" w:line="240" w:lineRule="auto"/>
        <w:jc w:val="center"/>
        <w:rPr>
          <w:lang w:val="sr-Cyrl-RS"/>
        </w:rPr>
      </w:pPr>
      <w:r>
        <w:rPr>
          <w:lang w:val="sr-Cyrl-RS"/>
        </w:rPr>
        <w:t xml:space="preserve">   </w:t>
      </w:r>
    </w:p>
    <w:p w14:paraId="59DA9345" w14:textId="0F91AE8E" w:rsidR="00DC4FE9" w:rsidRDefault="00DC4FE9" w:rsidP="00DC4FE9">
      <w:pPr>
        <w:pStyle w:val="BodyText"/>
        <w:pBdr>
          <w:top w:val="none" w:sz="0" w:space="0" w:color="000000"/>
          <w:left w:val="none" w:sz="0" w:space="0" w:color="000000"/>
          <w:bottom w:val="none" w:sz="0" w:space="0" w:color="000000"/>
          <w:right w:val="none" w:sz="0" w:space="0" w:color="000000"/>
        </w:pBdr>
        <w:spacing w:after="0" w:line="240" w:lineRule="auto"/>
        <w:jc w:val="center"/>
        <w:rPr>
          <w:rFonts w:ascii="Arial" w:hAnsi="Arial" w:cs="Arial"/>
          <w:b/>
          <w:bCs/>
          <w:color w:val="auto"/>
          <w:u w:val="single"/>
          <w:lang w:val="sr-Cyrl-RS"/>
        </w:rPr>
      </w:pPr>
      <w:r w:rsidRPr="00057386">
        <w:rPr>
          <w:rFonts w:ascii="Arial" w:hAnsi="Arial" w:cs="Arial"/>
          <w:b/>
          <w:bCs/>
          <w:color w:val="auto"/>
          <w:u w:val="single"/>
          <w:lang w:val="sr-Cyrl-RS"/>
        </w:rPr>
        <w:t xml:space="preserve">Пробна линија 3 – </w:t>
      </w:r>
      <w:r>
        <w:rPr>
          <w:rFonts w:ascii="Arial" w:hAnsi="Arial" w:cs="Arial"/>
          <w:b/>
          <w:bCs/>
          <w:color w:val="auto"/>
          <w:u w:val="single"/>
          <w:lang w:val="sr-Cyrl-RS"/>
        </w:rPr>
        <w:t>Т</w:t>
      </w:r>
      <w:r w:rsidRPr="00057386">
        <w:rPr>
          <w:rFonts w:ascii="Arial" w:hAnsi="Arial" w:cs="Arial"/>
          <w:b/>
          <w:bCs/>
          <w:color w:val="auto"/>
          <w:u w:val="single"/>
          <w:lang w:val="sr-Cyrl-RS"/>
        </w:rPr>
        <w:t>екија-</w:t>
      </w:r>
      <w:r>
        <w:rPr>
          <w:rFonts w:ascii="Arial" w:hAnsi="Arial" w:cs="Arial"/>
          <w:b/>
          <w:bCs/>
          <w:color w:val="auto"/>
          <w:u w:val="single"/>
          <w:lang w:val="sr-Cyrl-RS"/>
        </w:rPr>
        <w:t>К</w:t>
      </w:r>
      <w:r w:rsidRPr="00057386">
        <w:rPr>
          <w:rFonts w:ascii="Arial" w:hAnsi="Arial" w:cs="Arial"/>
          <w:b/>
          <w:bCs/>
          <w:color w:val="auto"/>
          <w:u w:val="single"/>
          <w:lang w:val="sr-Cyrl-RS"/>
        </w:rPr>
        <w:t>ладов</w:t>
      </w:r>
      <w:r>
        <w:rPr>
          <w:rFonts w:ascii="Arial" w:hAnsi="Arial" w:cs="Arial"/>
          <w:b/>
          <w:bCs/>
          <w:color w:val="auto"/>
          <w:u w:val="single"/>
          <w:lang w:val="sr-Cyrl-RS"/>
        </w:rPr>
        <w:t>о</w:t>
      </w:r>
    </w:p>
    <w:tbl>
      <w:tblPr>
        <w:tblStyle w:val="TableGrid"/>
        <w:tblpPr w:leftFromText="180" w:rightFromText="180" w:vertAnchor="text" w:horzAnchor="margin" w:tblpXSpec="center" w:tblpY="841"/>
        <w:tblW w:w="7770" w:type="dxa"/>
        <w:tblLook w:val="04A0" w:firstRow="1" w:lastRow="0" w:firstColumn="1" w:lastColumn="0" w:noHBand="0" w:noVBand="1"/>
      </w:tblPr>
      <w:tblGrid>
        <w:gridCol w:w="958"/>
        <w:gridCol w:w="615"/>
        <w:gridCol w:w="669"/>
        <w:gridCol w:w="1026"/>
        <w:gridCol w:w="1313"/>
        <w:gridCol w:w="1026"/>
        <w:gridCol w:w="584"/>
        <w:gridCol w:w="584"/>
        <w:gridCol w:w="995"/>
      </w:tblGrid>
      <w:tr w:rsidR="00DC4FE9" w:rsidRPr="00A56AE9" w14:paraId="05E61405" w14:textId="77777777" w:rsidTr="005F2372">
        <w:tc>
          <w:tcPr>
            <w:tcW w:w="958" w:type="dxa"/>
          </w:tcPr>
          <w:p w14:paraId="10AD9D66" w14:textId="77777777" w:rsidR="00DC4FE9" w:rsidRPr="005F2372" w:rsidRDefault="00DC4FE9" w:rsidP="005F2372">
            <w:pPr>
              <w:pStyle w:val="BodyText"/>
              <w:spacing w:after="0" w:line="240" w:lineRule="auto"/>
              <w:jc w:val="both"/>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Редни број поласка</w:t>
            </w:r>
          </w:p>
        </w:tc>
        <w:tc>
          <w:tcPr>
            <w:tcW w:w="615" w:type="dxa"/>
          </w:tcPr>
          <w:p w14:paraId="6F7BFA24" w14:textId="77777777" w:rsidR="00DC4FE9" w:rsidRPr="005F2372" w:rsidRDefault="00DC4FE9" w:rsidP="005F2372">
            <w:pPr>
              <w:pStyle w:val="BodyText"/>
              <w:spacing w:after="0" w:line="240" w:lineRule="auto"/>
              <w:jc w:val="center"/>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1</w:t>
            </w:r>
          </w:p>
        </w:tc>
        <w:tc>
          <w:tcPr>
            <w:tcW w:w="669" w:type="dxa"/>
          </w:tcPr>
          <w:p w14:paraId="023817BD" w14:textId="77777777" w:rsidR="00DC4FE9" w:rsidRPr="005F2372" w:rsidRDefault="00DC4FE9" w:rsidP="005F2372">
            <w:pPr>
              <w:pStyle w:val="BodyText"/>
              <w:spacing w:after="0" w:line="240" w:lineRule="auto"/>
              <w:jc w:val="center"/>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2</w:t>
            </w:r>
          </w:p>
        </w:tc>
        <w:tc>
          <w:tcPr>
            <w:tcW w:w="1026" w:type="dxa"/>
          </w:tcPr>
          <w:p w14:paraId="3CF36D6D" w14:textId="77777777" w:rsidR="00DC4FE9" w:rsidRPr="005F2372" w:rsidRDefault="00DC4FE9" w:rsidP="005F2372">
            <w:pPr>
              <w:pStyle w:val="BodyText"/>
              <w:spacing w:after="0" w:line="240" w:lineRule="auto"/>
              <w:jc w:val="center"/>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удаљеност у км</w:t>
            </w:r>
          </w:p>
        </w:tc>
        <w:tc>
          <w:tcPr>
            <w:tcW w:w="1313" w:type="dxa"/>
          </w:tcPr>
          <w:p w14:paraId="61B9B82E" w14:textId="77777777" w:rsidR="00DC4FE9" w:rsidRPr="005F2372" w:rsidRDefault="00DC4FE9" w:rsidP="005F2372">
            <w:pPr>
              <w:pStyle w:val="BodyText"/>
              <w:spacing w:after="0" w:line="240" w:lineRule="auto"/>
              <w:jc w:val="both"/>
              <w:rPr>
                <w:rFonts w:asciiTheme="minorHAnsi" w:hAnsiTheme="minorHAnsi" w:cstheme="minorHAnsi"/>
                <w:b/>
                <w:bCs/>
                <w:color w:val="auto"/>
                <w:sz w:val="16"/>
                <w:szCs w:val="16"/>
                <w:lang w:val="sr-Cyrl-RS"/>
              </w:rPr>
            </w:pPr>
            <w:r w:rsidRPr="005F2372">
              <w:rPr>
                <w:rFonts w:asciiTheme="minorHAnsi" w:hAnsiTheme="minorHAnsi" w:cstheme="minorHAnsi"/>
                <w:b/>
                <w:bCs/>
                <w:color w:val="auto"/>
                <w:sz w:val="16"/>
                <w:szCs w:val="16"/>
                <w:lang w:val="sr-Cyrl-RS"/>
              </w:rPr>
              <w:t>Стајалишта</w:t>
            </w:r>
          </w:p>
        </w:tc>
        <w:tc>
          <w:tcPr>
            <w:tcW w:w="1026" w:type="dxa"/>
          </w:tcPr>
          <w:p w14:paraId="2CDB956D" w14:textId="77777777" w:rsidR="00DC4FE9" w:rsidRPr="005F2372" w:rsidRDefault="00DC4FE9" w:rsidP="005F2372">
            <w:pPr>
              <w:pStyle w:val="BodyText"/>
              <w:spacing w:after="0" w:line="240" w:lineRule="auto"/>
              <w:jc w:val="center"/>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 xml:space="preserve">удаљеност у км </w:t>
            </w:r>
          </w:p>
        </w:tc>
        <w:tc>
          <w:tcPr>
            <w:tcW w:w="584" w:type="dxa"/>
          </w:tcPr>
          <w:p w14:paraId="7F0052D5" w14:textId="77777777" w:rsidR="00DC4FE9" w:rsidRPr="005F2372" w:rsidRDefault="00DC4FE9" w:rsidP="005F2372">
            <w:pPr>
              <w:pStyle w:val="BodyText"/>
              <w:spacing w:after="0" w:line="240" w:lineRule="auto"/>
              <w:jc w:val="center"/>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3</w:t>
            </w:r>
          </w:p>
        </w:tc>
        <w:tc>
          <w:tcPr>
            <w:tcW w:w="584" w:type="dxa"/>
          </w:tcPr>
          <w:p w14:paraId="4A76A638" w14:textId="77777777" w:rsidR="00DC4FE9" w:rsidRPr="005F2372" w:rsidRDefault="00DC4FE9" w:rsidP="005F2372">
            <w:pPr>
              <w:pStyle w:val="BodyText"/>
              <w:spacing w:after="0" w:line="240" w:lineRule="auto"/>
              <w:jc w:val="center"/>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4</w:t>
            </w:r>
          </w:p>
        </w:tc>
        <w:tc>
          <w:tcPr>
            <w:tcW w:w="995" w:type="dxa"/>
          </w:tcPr>
          <w:p w14:paraId="44D3A176" w14:textId="77777777" w:rsidR="00DC4FE9" w:rsidRPr="005F2372" w:rsidRDefault="00DC4FE9" w:rsidP="005F2372">
            <w:pPr>
              <w:pStyle w:val="BodyText"/>
              <w:spacing w:after="0" w:line="240" w:lineRule="auto"/>
              <w:jc w:val="both"/>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Редни број поласка</w:t>
            </w:r>
          </w:p>
        </w:tc>
      </w:tr>
      <w:tr w:rsidR="00DC4FE9" w:rsidRPr="00A56AE9" w14:paraId="2BCEB09E" w14:textId="77777777" w:rsidTr="005F2372">
        <w:tc>
          <w:tcPr>
            <w:tcW w:w="958" w:type="dxa"/>
          </w:tcPr>
          <w:p w14:paraId="669AC9B9" w14:textId="77777777" w:rsidR="00DC4FE9" w:rsidRPr="005F2372" w:rsidRDefault="00DC4FE9" w:rsidP="005F2372">
            <w:pPr>
              <w:pStyle w:val="BodyText"/>
              <w:spacing w:after="0" w:line="240" w:lineRule="auto"/>
              <w:jc w:val="both"/>
              <w:rPr>
                <w:rFonts w:asciiTheme="minorHAnsi" w:hAnsiTheme="minorHAnsi" w:cstheme="minorHAnsi"/>
                <w:b/>
                <w:bCs/>
                <w:color w:val="auto"/>
                <w:sz w:val="16"/>
                <w:szCs w:val="16"/>
                <w:lang w:val="sr-Cyrl-RS"/>
              </w:rPr>
            </w:pPr>
            <w:r w:rsidRPr="005F2372">
              <w:rPr>
                <w:rFonts w:asciiTheme="minorHAnsi" w:hAnsiTheme="minorHAnsi" w:cstheme="minorHAnsi"/>
                <w:b/>
                <w:bCs/>
                <w:color w:val="auto"/>
                <w:sz w:val="16"/>
                <w:szCs w:val="16"/>
                <w:lang w:val="sr-Cyrl-RS"/>
              </w:rPr>
              <w:t>Време поласка</w:t>
            </w:r>
          </w:p>
        </w:tc>
        <w:tc>
          <w:tcPr>
            <w:tcW w:w="615" w:type="dxa"/>
          </w:tcPr>
          <w:p w14:paraId="5B39AA1A" w14:textId="77777777" w:rsidR="00DC4FE9" w:rsidRPr="005F2372" w:rsidRDefault="00DC4FE9" w:rsidP="005F2372">
            <w:pPr>
              <w:pStyle w:val="BodyText"/>
              <w:spacing w:after="0" w:line="240" w:lineRule="auto"/>
              <w:jc w:val="center"/>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6:20</w:t>
            </w:r>
          </w:p>
        </w:tc>
        <w:tc>
          <w:tcPr>
            <w:tcW w:w="669" w:type="dxa"/>
          </w:tcPr>
          <w:p w14:paraId="4E3F96DD" w14:textId="77777777" w:rsidR="00DC4FE9" w:rsidRPr="005F2372" w:rsidRDefault="00DC4FE9" w:rsidP="005F2372">
            <w:pPr>
              <w:pStyle w:val="BodyText"/>
              <w:spacing w:after="0" w:line="240" w:lineRule="auto"/>
              <w:jc w:val="center"/>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10:25</w:t>
            </w:r>
          </w:p>
        </w:tc>
        <w:tc>
          <w:tcPr>
            <w:tcW w:w="1026" w:type="dxa"/>
          </w:tcPr>
          <w:p w14:paraId="788B79F1" w14:textId="77777777" w:rsidR="00DC4FE9" w:rsidRPr="005F2372" w:rsidRDefault="00DC4FE9" w:rsidP="005F2372">
            <w:pPr>
              <w:pStyle w:val="BodyText"/>
              <w:spacing w:after="0" w:line="240" w:lineRule="auto"/>
              <w:jc w:val="center"/>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0</w:t>
            </w:r>
          </w:p>
        </w:tc>
        <w:tc>
          <w:tcPr>
            <w:tcW w:w="1313" w:type="dxa"/>
          </w:tcPr>
          <w:p w14:paraId="19D214B4" w14:textId="77777777" w:rsidR="00DC4FE9" w:rsidRPr="005F2372" w:rsidRDefault="00DC4FE9" w:rsidP="005F2372">
            <w:pPr>
              <w:pStyle w:val="BodyText"/>
              <w:spacing w:after="0" w:line="240" w:lineRule="auto"/>
              <w:jc w:val="center"/>
              <w:rPr>
                <w:rFonts w:asciiTheme="minorHAnsi" w:hAnsiTheme="minorHAnsi" w:cstheme="minorHAnsi"/>
                <w:b/>
                <w:bCs/>
                <w:color w:val="auto"/>
                <w:sz w:val="16"/>
                <w:szCs w:val="16"/>
                <w:lang w:val="sr-Cyrl-RS"/>
              </w:rPr>
            </w:pPr>
            <w:r w:rsidRPr="005F2372">
              <w:rPr>
                <w:rFonts w:asciiTheme="minorHAnsi" w:hAnsiTheme="minorHAnsi" w:cstheme="minorHAnsi"/>
                <w:b/>
                <w:bCs/>
                <w:color w:val="auto"/>
                <w:sz w:val="16"/>
                <w:szCs w:val="16"/>
                <w:lang w:val="sr-Cyrl-RS"/>
              </w:rPr>
              <w:t>Текија - А</w:t>
            </w:r>
          </w:p>
        </w:tc>
        <w:tc>
          <w:tcPr>
            <w:tcW w:w="1026" w:type="dxa"/>
          </w:tcPr>
          <w:p w14:paraId="2B710480" w14:textId="77777777" w:rsidR="00DC4FE9" w:rsidRPr="005F2372" w:rsidRDefault="00DC4FE9" w:rsidP="005F2372">
            <w:pPr>
              <w:pStyle w:val="BodyText"/>
              <w:spacing w:after="0" w:line="240" w:lineRule="auto"/>
              <w:jc w:val="center"/>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23</w:t>
            </w:r>
          </w:p>
        </w:tc>
        <w:tc>
          <w:tcPr>
            <w:tcW w:w="584" w:type="dxa"/>
          </w:tcPr>
          <w:p w14:paraId="29C66470" w14:textId="77777777" w:rsidR="00DC4FE9" w:rsidRPr="005F2372" w:rsidRDefault="00DC4FE9" w:rsidP="005F2372">
            <w:pPr>
              <w:pStyle w:val="BodyText"/>
              <w:spacing w:after="0" w:line="240" w:lineRule="auto"/>
              <w:jc w:val="both"/>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10:20</w:t>
            </w:r>
          </w:p>
        </w:tc>
        <w:tc>
          <w:tcPr>
            <w:tcW w:w="584" w:type="dxa"/>
          </w:tcPr>
          <w:p w14:paraId="3B07F088" w14:textId="77777777" w:rsidR="00DC4FE9" w:rsidRPr="005F2372" w:rsidRDefault="00DC4FE9" w:rsidP="005F2372">
            <w:pPr>
              <w:pStyle w:val="BodyText"/>
              <w:spacing w:after="0" w:line="240" w:lineRule="auto"/>
              <w:jc w:val="both"/>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14:25</w:t>
            </w:r>
          </w:p>
        </w:tc>
        <w:tc>
          <w:tcPr>
            <w:tcW w:w="995" w:type="dxa"/>
          </w:tcPr>
          <w:p w14:paraId="3AA37510" w14:textId="77777777" w:rsidR="00DC4FE9" w:rsidRPr="005F2372" w:rsidRDefault="00DC4FE9" w:rsidP="005F2372">
            <w:pPr>
              <w:pStyle w:val="BodyText"/>
              <w:spacing w:after="0" w:line="240" w:lineRule="auto"/>
              <w:jc w:val="both"/>
              <w:rPr>
                <w:rFonts w:asciiTheme="minorHAnsi" w:hAnsiTheme="minorHAnsi" w:cstheme="minorHAnsi"/>
                <w:b/>
                <w:bCs/>
                <w:color w:val="auto"/>
                <w:sz w:val="16"/>
                <w:szCs w:val="16"/>
                <w:lang w:val="sr-Cyrl-RS"/>
              </w:rPr>
            </w:pPr>
            <w:r w:rsidRPr="005F2372">
              <w:rPr>
                <w:rFonts w:asciiTheme="minorHAnsi" w:hAnsiTheme="minorHAnsi" w:cstheme="minorHAnsi"/>
                <w:b/>
                <w:bCs/>
                <w:color w:val="auto"/>
                <w:sz w:val="16"/>
                <w:szCs w:val="16"/>
                <w:lang w:val="sr-Cyrl-RS"/>
              </w:rPr>
              <w:t>Време доласка</w:t>
            </w:r>
          </w:p>
        </w:tc>
      </w:tr>
      <w:tr w:rsidR="00DC4FE9" w:rsidRPr="00A56AE9" w14:paraId="148A6D05" w14:textId="77777777" w:rsidTr="005F2372">
        <w:tc>
          <w:tcPr>
            <w:tcW w:w="958" w:type="dxa"/>
          </w:tcPr>
          <w:p w14:paraId="335A7404" w14:textId="77777777" w:rsidR="00DC4FE9" w:rsidRPr="005F2372" w:rsidRDefault="00DC4FE9" w:rsidP="005F2372">
            <w:pPr>
              <w:pStyle w:val="BodyText"/>
              <w:spacing w:after="0" w:line="240" w:lineRule="auto"/>
              <w:jc w:val="both"/>
              <w:rPr>
                <w:rFonts w:asciiTheme="minorHAnsi" w:hAnsiTheme="minorHAnsi" w:cstheme="minorHAnsi"/>
                <w:color w:val="auto"/>
                <w:sz w:val="16"/>
                <w:szCs w:val="16"/>
                <w:lang w:val="sr-Cyrl-RS"/>
              </w:rPr>
            </w:pPr>
          </w:p>
        </w:tc>
        <w:tc>
          <w:tcPr>
            <w:tcW w:w="615" w:type="dxa"/>
          </w:tcPr>
          <w:p w14:paraId="30219665" w14:textId="77777777" w:rsidR="00DC4FE9" w:rsidRPr="005F2372" w:rsidRDefault="00DC4FE9" w:rsidP="005F2372">
            <w:pPr>
              <w:pStyle w:val="BodyText"/>
              <w:spacing w:after="0" w:line="240" w:lineRule="auto"/>
              <w:jc w:val="center"/>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6:35</w:t>
            </w:r>
          </w:p>
        </w:tc>
        <w:tc>
          <w:tcPr>
            <w:tcW w:w="669" w:type="dxa"/>
          </w:tcPr>
          <w:p w14:paraId="13936B79" w14:textId="77777777" w:rsidR="00DC4FE9" w:rsidRPr="005F2372" w:rsidRDefault="00DC4FE9" w:rsidP="005F2372">
            <w:pPr>
              <w:pStyle w:val="BodyText"/>
              <w:spacing w:after="0" w:line="240" w:lineRule="auto"/>
              <w:jc w:val="center"/>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10:40</w:t>
            </w:r>
          </w:p>
        </w:tc>
        <w:tc>
          <w:tcPr>
            <w:tcW w:w="1026" w:type="dxa"/>
          </w:tcPr>
          <w:p w14:paraId="198EBF13" w14:textId="77777777" w:rsidR="00DC4FE9" w:rsidRPr="005F2372" w:rsidRDefault="00DC4FE9" w:rsidP="005F2372">
            <w:pPr>
              <w:pStyle w:val="BodyText"/>
              <w:spacing w:after="0" w:line="240" w:lineRule="auto"/>
              <w:jc w:val="center"/>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13</w:t>
            </w:r>
          </w:p>
        </w:tc>
        <w:tc>
          <w:tcPr>
            <w:tcW w:w="1313" w:type="dxa"/>
          </w:tcPr>
          <w:p w14:paraId="144505A3" w14:textId="77777777" w:rsidR="00DC4FE9" w:rsidRPr="005F2372" w:rsidRDefault="00DC4FE9" w:rsidP="005F2372">
            <w:pPr>
              <w:pStyle w:val="BodyText"/>
              <w:spacing w:after="0" w:line="240" w:lineRule="auto"/>
              <w:jc w:val="center"/>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Караташ</w:t>
            </w:r>
          </w:p>
        </w:tc>
        <w:tc>
          <w:tcPr>
            <w:tcW w:w="1026" w:type="dxa"/>
          </w:tcPr>
          <w:p w14:paraId="36F5E780" w14:textId="77777777" w:rsidR="00DC4FE9" w:rsidRPr="005F2372" w:rsidRDefault="00DC4FE9" w:rsidP="005F2372">
            <w:pPr>
              <w:pStyle w:val="BodyText"/>
              <w:spacing w:after="0" w:line="240" w:lineRule="auto"/>
              <w:jc w:val="center"/>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10</w:t>
            </w:r>
          </w:p>
        </w:tc>
        <w:tc>
          <w:tcPr>
            <w:tcW w:w="584" w:type="dxa"/>
          </w:tcPr>
          <w:p w14:paraId="12BEF690" w14:textId="77777777" w:rsidR="00DC4FE9" w:rsidRPr="005F2372" w:rsidRDefault="00DC4FE9" w:rsidP="005F2372">
            <w:pPr>
              <w:pStyle w:val="BodyText"/>
              <w:spacing w:after="0" w:line="240" w:lineRule="auto"/>
              <w:jc w:val="both"/>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10:05</w:t>
            </w:r>
          </w:p>
        </w:tc>
        <w:tc>
          <w:tcPr>
            <w:tcW w:w="584" w:type="dxa"/>
          </w:tcPr>
          <w:p w14:paraId="4305BCB7" w14:textId="77777777" w:rsidR="00DC4FE9" w:rsidRPr="005F2372" w:rsidRDefault="00DC4FE9" w:rsidP="005F2372">
            <w:pPr>
              <w:pStyle w:val="BodyText"/>
              <w:spacing w:after="0" w:line="240" w:lineRule="auto"/>
              <w:jc w:val="both"/>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14:10</w:t>
            </w:r>
          </w:p>
        </w:tc>
        <w:tc>
          <w:tcPr>
            <w:tcW w:w="995" w:type="dxa"/>
          </w:tcPr>
          <w:p w14:paraId="4E25A07B" w14:textId="77777777" w:rsidR="00DC4FE9" w:rsidRPr="005F2372" w:rsidRDefault="00DC4FE9" w:rsidP="005F2372">
            <w:pPr>
              <w:pStyle w:val="BodyText"/>
              <w:spacing w:after="0" w:line="240" w:lineRule="auto"/>
              <w:jc w:val="both"/>
              <w:rPr>
                <w:rFonts w:asciiTheme="minorHAnsi" w:hAnsiTheme="minorHAnsi" w:cstheme="minorHAnsi"/>
                <w:color w:val="auto"/>
                <w:sz w:val="16"/>
                <w:szCs w:val="16"/>
                <w:lang w:val="sr-Cyrl-RS"/>
              </w:rPr>
            </w:pPr>
          </w:p>
        </w:tc>
      </w:tr>
      <w:tr w:rsidR="00DC4FE9" w:rsidRPr="00A56AE9" w14:paraId="3438382B" w14:textId="77777777" w:rsidTr="005F2372">
        <w:tc>
          <w:tcPr>
            <w:tcW w:w="958" w:type="dxa"/>
          </w:tcPr>
          <w:p w14:paraId="1D852698" w14:textId="77777777" w:rsidR="00DC4FE9" w:rsidRPr="005F2372" w:rsidRDefault="00DC4FE9" w:rsidP="005F2372">
            <w:pPr>
              <w:pStyle w:val="BodyText"/>
              <w:spacing w:after="0" w:line="240" w:lineRule="auto"/>
              <w:jc w:val="both"/>
              <w:rPr>
                <w:rFonts w:asciiTheme="minorHAnsi" w:hAnsiTheme="minorHAnsi" w:cstheme="minorHAnsi"/>
                <w:color w:val="auto"/>
                <w:sz w:val="16"/>
                <w:szCs w:val="16"/>
                <w:lang w:val="sr-Cyrl-RS"/>
              </w:rPr>
            </w:pPr>
          </w:p>
        </w:tc>
        <w:tc>
          <w:tcPr>
            <w:tcW w:w="615" w:type="dxa"/>
          </w:tcPr>
          <w:p w14:paraId="18265D87" w14:textId="77777777" w:rsidR="00DC4FE9" w:rsidRPr="005F2372" w:rsidRDefault="00DC4FE9" w:rsidP="005F2372">
            <w:pPr>
              <w:pStyle w:val="BodyText"/>
              <w:spacing w:after="0" w:line="240" w:lineRule="auto"/>
              <w:jc w:val="center"/>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6:37</w:t>
            </w:r>
          </w:p>
        </w:tc>
        <w:tc>
          <w:tcPr>
            <w:tcW w:w="669" w:type="dxa"/>
          </w:tcPr>
          <w:p w14:paraId="12DEC263" w14:textId="77777777" w:rsidR="00DC4FE9" w:rsidRPr="005F2372" w:rsidRDefault="00DC4FE9" w:rsidP="005F2372">
            <w:pPr>
              <w:pStyle w:val="BodyText"/>
              <w:spacing w:after="0" w:line="240" w:lineRule="auto"/>
              <w:jc w:val="center"/>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10:42</w:t>
            </w:r>
          </w:p>
        </w:tc>
        <w:tc>
          <w:tcPr>
            <w:tcW w:w="1026" w:type="dxa"/>
          </w:tcPr>
          <w:p w14:paraId="06D4083D" w14:textId="77777777" w:rsidR="00DC4FE9" w:rsidRPr="005F2372" w:rsidRDefault="00DC4FE9" w:rsidP="005F2372">
            <w:pPr>
              <w:pStyle w:val="BodyText"/>
              <w:spacing w:after="0" w:line="240" w:lineRule="auto"/>
              <w:jc w:val="center"/>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15</w:t>
            </w:r>
          </w:p>
        </w:tc>
        <w:tc>
          <w:tcPr>
            <w:tcW w:w="1313" w:type="dxa"/>
          </w:tcPr>
          <w:p w14:paraId="0F4CCF73" w14:textId="77777777" w:rsidR="00DC4FE9" w:rsidRPr="005F2372" w:rsidRDefault="00DC4FE9" w:rsidP="005F2372">
            <w:pPr>
              <w:pStyle w:val="BodyText"/>
              <w:spacing w:after="0" w:line="240" w:lineRule="auto"/>
              <w:jc w:val="center"/>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Сип</w:t>
            </w:r>
          </w:p>
        </w:tc>
        <w:tc>
          <w:tcPr>
            <w:tcW w:w="1026" w:type="dxa"/>
          </w:tcPr>
          <w:p w14:paraId="10BF269A" w14:textId="77777777" w:rsidR="00DC4FE9" w:rsidRPr="005F2372" w:rsidRDefault="00DC4FE9" w:rsidP="005F2372">
            <w:pPr>
              <w:pStyle w:val="BodyText"/>
              <w:spacing w:after="0" w:line="240" w:lineRule="auto"/>
              <w:jc w:val="center"/>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8</w:t>
            </w:r>
          </w:p>
        </w:tc>
        <w:tc>
          <w:tcPr>
            <w:tcW w:w="584" w:type="dxa"/>
          </w:tcPr>
          <w:p w14:paraId="1038A1CA" w14:textId="77777777" w:rsidR="00DC4FE9" w:rsidRPr="005F2372" w:rsidRDefault="00DC4FE9" w:rsidP="005F2372">
            <w:pPr>
              <w:pStyle w:val="BodyText"/>
              <w:spacing w:after="0" w:line="240" w:lineRule="auto"/>
              <w:jc w:val="both"/>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10:03</w:t>
            </w:r>
          </w:p>
        </w:tc>
        <w:tc>
          <w:tcPr>
            <w:tcW w:w="584" w:type="dxa"/>
          </w:tcPr>
          <w:p w14:paraId="67A36C91" w14:textId="77777777" w:rsidR="00DC4FE9" w:rsidRPr="005F2372" w:rsidRDefault="00DC4FE9" w:rsidP="005F2372">
            <w:pPr>
              <w:pStyle w:val="BodyText"/>
              <w:spacing w:after="0" w:line="240" w:lineRule="auto"/>
              <w:jc w:val="both"/>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14:08</w:t>
            </w:r>
          </w:p>
        </w:tc>
        <w:tc>
          <w:tcPr>
            <w:tcW w:w="995" w:type="dxa"/>
          </w:tcPr>
          <w:p w14:paraId="0388DAA2" w14:textId="77777777" w:rsidR="00DC4FE9" w:rsidRPr="005F2372" w:rsidRDefault="00DC4FE9" w:rsidP="005F2372">
            <w:pPr>
              <w:pStyle w:val="BodyText"/>
              <w:spacing w:after="0" w:line="240" w:lineRule="auto"/>
              <w:jc w:val="both"/>
              <w:rPr>
                <w:rFonts w:asciiTheme="minorHAnsi" w:hAnsiTheme="minorHAnsi" w:cstheme="minorHAnsi"/>
                <w:color w:val="auto"/>
                <w:sz w:val="16"/>
                <w:szCs w:val="16"/>
                <w:lang w:val="sr-Cyrl-RS"/>
              </w:rPr>
            </w:pPr>
          </w:p>
        </w:tc>
      </w:tr>
      <w:tr w:rsidR="00DC4FE9" w:rsidRPr="00A56AE9" w14:paraId="746790EC" w14:textId="77777777" w:rsidTr="005F2372">
        <w:tc>
          <w:tcPr>
            <w:tcW w:w="958" w:type="dxa"/>
          </w:tcPr>
          <w:p w14:paraId="6BCF8FC0" w14:textId="77777777" w:rsidR="00DC4FE9" w:rsidRPr="005F2372" w:rsidRDefault="00DC4FE9" w:rsidP="005F2372">
            <w:pPr>
              <w:pStyle w:val="BodyText"/>
              <w:spacing w:after="0" w:line="240" w:lineRule="auto"/>
              <w:jc w:val="both"/>
              <w:rPr>
                <w:rFonts w:asciiTheme="minorHAnsi" w:hAnsiTheme="minorHAnsi" w:cstheme="minorHAnsi"/>
                <w:color w:val="auto"/>
                <w:sz w:val="16"/>
                <w:szCs w:val="16"/>
                <w:lang w:val="sr-Cyrl-RS"/>
              </w:rPr>
            </w:pPr>
          </w:p>
        </w:tc>
        <w:tc>
          <w:tcPr>
            <w:tcW w:w="615" w:type="dxa"/>
          </w:tcPr>
          <w:p w14:paraId="14CAB98E" w14:textId="77777777" w:rsidR="00DC4FE9" w:rsidRPr="005F2372" w:rsidRDefault="00DC4FE9" w:rsidP="005F2372">
            <w:pPr>
              <w:pStyle w:val="BodyText"/>
              <w:spacing w:after="0" w:line="240" w:lineRule="auto"/>
              <w:jc w:val="center"/>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6:38</w:t>
            </w:r>
          </w:p>
        </w:tc>
        <w:tc>
          <w:tcPr>
            <w:tcW w:w="669" w:type="dxa"/>
          </w:tcPr>
          <w:p w14:paraId="403D395A" w14:textId="77777777" w:rsidR="00DC4FE9" w:rsidRPr="005F2372" w:rsidRDefault="00DC4FE9" w:rsidP="005F2372">
            <w:pPr>
              <w:pStyle w:val="BodyText"/>
              <w:spacing w:after="0" w:line="240" w:lineRule="auto"/>
              <w:jc w:val="center"/>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10:43</w:t>
            </w:r>
          </w:p>
        </w:tc>
        <w:tc>
          <w:tcPr>
            <w:tcW w:w="1026" w:type="dxa"/>
          </w:tcPr>
          <w:p w14:paraId="07CE1774" w14:textId="77777777" w:rsidR="00DC4FE9" w:rsidRPr="005F2372" w:rsidRDefault="00DC4FE9" w:rsidP="005F2372">
            <w:pPr>
              <w:pStyle w:val="BodyText"/>
              <w:spacing w:after="0" w:line="240" w:lineRule="auto"/>
              <w:jc w:val="center"/>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16</w:t>
            </w:r>
          </w:p>
        </w:tc>
        <w:tc>
          <w:tcPr>
            <w:tcW w:w="1313" w:type="dxa"/>
          </w:tcPr>
          <w:p w14:paraId="086663E2" w14:textId="77777777" w:rsidR="00DC4FE9" w:rsidRPr="005F2372" w:rsidRDefault="00DC4FE9" w:rsidP="005F2372">
            <w:pPr>
              <w:pStyle w:val="BodyText"/>
              <w:spacing w:after="0" w:line="240" w:lineRule="auto"/>
              <w:jc w:val="center"/>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Давидовац 1</w:t>
            </w:r>
          </w:p>
        </w:tc>
        <w:tc>
          <w:tcPr>
            <w:tcW w:w="1026" w:type="dxa"/>
          </w:tcPr>
          <w:p w14:paraId="5B12850E" w14:textId="77777777" w:rsidR="00DC4FE9" w:rsidRPr="005F2372" w:rsidRDefault="00DC4FE9" w:rsidP="005F2372">
            <w:pPr>
              <w:pStyle w:val="BodyText"/>
              <w:spacing w:after="0" w:line="240" w:lineRule="auto"/>
              <w:jc w:val="center"/>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7</w:t>
            </w:r>
          </w:p>
        </w:tc>
        <w:tc>
          <w:tcPr>
            <w:tcW w:w="584" w:type="dxa"/>
          </w:tcPr>
          <w:p w14:paraId="70874D83" w14:textId="77777777" w:rsidR="00DC4FE9" w:rsidRPr="005F2372" w:rsidRDefault="00DC4FE9" w:rsidP="005F2372">
            <w:pPr>
              <w:pStyle w:val="BodyText"/>
              <w:spacing w:after="0" w:line="240" w:lineRule="auto"/>
              <w:jc w:val="both"/>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10:02</w:t>
            </w:r>
          </w:p>
        </w:tc>
        <w:tc>
          <w:tcPr>
            <w:tcW w:w="584" w:type="dxa"/>
          </w:tcPr>
          <w:p w14:paraId="11B59C38" w14:textId="77777777" w:rsidR="00DC4FE9" w:rsidRPr="005F2372" w:rsidRDefault="00DC4FE9" w:rsidP="005F2372">
            <w:pPr>
              <w:pStyle w:val="BodyText"/>
              <w:spacing w:after="0" w:line="240" w:lineRule="auto"/>
              <w:jc w:val="both"/>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14:07</w:t>
            </w:r>
          </w:p>
        </w:tc>
        <w:tc>
          <w:tcPr>
            <w:tcW w:w="995" w:type="dxa"/>
          </w:tcPr>
          <w:p w14:paraId="7F36CD1B" w14:textId="77777777" w:rsidR="00DC4FE9" w:rsidRPr="005F2372" w:rsidRDefault="00DC4FE9" w:rsidP="005F2372">
            <w:pPr>
              <w:pStyle w:val="BodyText"/>
              <w:spacing w:after="0" w:line="240" w:lineRule="auto"/>
              <w:jc w:val="both"/>
              <w:rPr>
                <w:rFonts w:asciiTheme="minorHAnsi" w:hAnsiTheme="minorHAnsi" w:cstheme="minorHAnsi"/>
                <w:color w:val="auto"/>
                <w:sz w:val="16"/>
                <w:szCs w:val="16"/>
                <w:lang w:val="sr-Cyrl-RS"/>
              </w:rPr>
            </w:pPr>
          </w:p>
        </w:tc>
      </w:tr>
      <w:tr w:rsidR="00DC4FE9" w:rsidRPr="00A56AE9" w14:paraId="2C44F91A" w14:textId="77777777" w:rsidTr="005F2372">
        <w:tc>
          <w:tcPr>
            <w:tcW w:w="958" w:type="dxa"/>
          </w:tcPr>
          <w:p w14:paraId="442FA159" w14:textId="77777777" w:rsidR="00DC4FE9" w:rsidRPr="005F2372" w:rsidRDefault="00DC4FE9" w:rsidP="005F2372">
            <w:pPr>
              <w:pStyle w:val="BodyText"/>
              <w:spacing w:after="0" w:line="240" w:lineRule="auto"/>
              <w:jc w:val="both"/>
              <w:rPr>
                <w:rFonts w:asciiTheme="minorHAnsi" w:hAnsiTheme="minorHAnsi" w:cstheme="minorHAnsi"/>
                <w:color w:val="auto"/>
                <w:sz w:val="16"/>
                <w:szCs w:val="16"/>
                <w:lang w:val="sr-Cyrl-RS"/>
              </w:rPr>
            </w:pPr>
          </w:p>
        </w:tc>
        <w:tc>
          <w:tcPr>
            <w:tcW w:w="615" w:type="dxa"/>
          </w:tcPr>
          <w:p w14:paraId="724DB7A9" w14:textId="77777777" w:rsidR="00DC4FE9" w:rsidRPr="005F2372" w:rsidRDefault="00DC4FE9" w:rsidP="005F2372">
            <w:pPr>
              <w:pStyle w:val="BodyText"/>
              <w:spacing w:after="0" w:line="240" w:lineRule="auto"/>
              <w:jc w:val="center"/>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6:39</w:t>
            </w:r>
          </w:p>
        </w:tc>
        <w:tc>
          <w:tcPr>
            <w:tcW w:w="669" w:type="dxa"/>
          </w:tcPr>
          <w:p w14:paraId="2A8BB08D" w14:textId="77777777" w:rsidR="00DC4FE9" w:rsidRPr="005F2372" w:rsidRDefault="00DC4FE9" w:rsidP="005F2372">
            <w:pPr>
              <w:pStyle w:val="BodyText"/>
              <w:spacing w:after="0" w:line="240" w:lineRule="auto"/>
              <w:jc w:val="center"/>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10:44</w:t>
            </w:r>
          </w:p>
        </w:tc>
        <w:tc>
          <w:tcPr>
            <w:tcW w:w="1026" w:type="dxa"/>
          </w:tcPr>
          <w:p w14:paraId="4C00E943" w14:textId="77777777" w:rsidR="00DC4FE9" w:rsidRPr="005F2372" w:rsidRDefault="00DC4FE9" w:rsidP="005F2372">
            <w:pPr>
              <w:pStyle w:val="BodyText"/>
              <w:spacing w:after="0" w:line="240" w:lineRule="auto"/>
              <w:jc w:val="center"/>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17</w:t>
            </w:r>
          </w:p>
        </w:tc>
        <w:tc>
          <w:tcPr>
            <w:tcW w:w="1313" w:type="dxa"/>
          </w:tcPr>
          <w:p w14:paraId="5A019996" w14:textId="77777777" w:rsidR="00DC4FE9" w:rsidRPr="005F2372" w:rsidRDefault="00DC4FE9" w:rsidP="005F2372">
            <w:pPr>
              <w:pStyle w:val="BodyText"/>
              <w:spacing w:after="0" w:line="240" w:lineRule="auto"/>
              <w:jc w:val="center"/>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Давидовац 2</w:t>
            </w:r>
          </w:p>
        </w:tc>
        <w:tc>
          <w:tcPr>
            <w:tcW w:w="1026" w:type="dxa"/>
          </w:tcPr>
          <w:p w14:paraId="0A6DFF10" w14:textId="77777777" w:rsidR="00DC4FE9" w:rsidRPr="005F2372" w:rsidRDefault="00DC4FE9" w:rsidP="005F2372">
            <w:pPr>
              <w:pStyle w:val="BodyText"/>
              <w:spacing w:after="0" w:line="240" w:lineRule="auto"/>
              <w:jc w:val="center"/>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6</w:t>
            </w:r>
          </w:p>
        </w:tc>
        <w:tc>
          <w:tcPr>
            <w:tcW w:w="584" w:type="dxa"/>
          </w:tcPr>
          <w:p w14:paraId="38DECE0C" w14:textId="77777777" w:rsidR="00DC4FE9" w:rsidRPr="005F2372" w:rsidRDefault="00DC4FE9" w:rsidP="005F2372">
            <w:pPr>
              <w:pStyle w:val="BodyText"/>
              <w:spacing w:after="0" w:line="240" w:lineRule="auto"/>
              <w:jc w:val="both"/>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10:01</w:t>
            </w:r>
          </w:p>
        </w:tc>
        <w:tc>
          <w:tcPr>
            <w:tcW w:w="584" w:type="dxa"/>
          </w:tcPr>
          <w:p w14:paraId="569375E7" w14:textId="77777777" w:rsidR="00DC4FE9" w:rsidRPr="005F2372" w:rsidRDefault="00DC4FE9" w:rsidP="005F2372">
            <w:pPr>
              <w:pStyle w:val="BodyText"/>
              <w:spacing w:after="0" w:line="240" w:lineRule="auto"/>
              <w:jc w:val="both"/>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14:06</w:t>
            </w:r>
          </w:p>
        </w:tc>
        <w:tc>
          <w:tcPr>
            <w:tcW w:w="995" w:type="dxa"/>
          </w:tcPr>
          <w:p w14:paraId="721F0D0F" w14:textId="77777777" w:rsidR="00DC4FE9" w:rsidRPr="005F2372" w:rsidRDefault="00DC4FE9" w:rsidP="005F2372">
            <w:pPr>
              <w:pStyle w:val="BodyText"/>
              <w:spacing w:after="0" w:line="240" w:lineRule="auto"/>
              <w:jc w:val="both"/>
              <w:rPr>
                <w:rFonts w:asciiTheme="minorHAnsi" w:hAnsiTheme="minorHAnsi" w:cstheme="minorHAnsi"/>
                <w:color w:val="auto"/>
                <w:sz w:val="16"/>
                <w:szCs w:val="16"/>
                <w:lang w:val="sr-Cyrl-RS"/>
              </w:rPr>
            </w:pPr>
          </w:p>
        </w:tc>
      </w:tr>
      <w:tr w:rsidR="00DC4FE9" w:rsidRPr="00A56AE9" w14:paraId="7E7218E2" w14:textId="77777777" w:rsidTr="005F2372">
        <w:tc>
          <w:tcPr>
            <w:tcW w:w="958" w:type="dxa"/>
          </w:tcPr>
          <w:p w14:paraId="6D152FA3" w14:textId="77777777" w:rsidR="00DC4FE9" w:rsidRPr="005F2372" w:rsidRDefault="00DC4FE9" w:rsidP="005F2372">
            <w:pPr>
              <w:pStyle w:val="BodyText"/>
              <w:spacing w:after="0" w:line="240" w:lineRule="auto"/>
              <w:jc w:val="both"/>
              <w:rPr>
                <w:rFonts w:asciiTheme="minorHAnsi" w:hAnsiTheme="minorHAnsi" w:cstheme="minorHAnsi"/>
                <w:color w:val="auto"/>
                <w:sz w:val="16"/>
                <w:szCs w:val="16"/>
                <w:lang w:val="sr-Cyrl-RS"/>
              </w:rPr>
            </w:pPr>
          </w:p>
        </w:tc>
        <w:tc>
          <w:tcPr>
            <w:tcW w:w="615" w:type="dxa"/>
          </w:tcPr>
          <w:p w14:paraId="60D16E35" w14:textId="77777777" w:rsidR="00DC4FE9" w:rsidRPr="005F2372" w:rsidRDefault="00DC4FE9" w:rsidP="005F2372">
            <w:pPr>
              <w:pStyle w:val="BodyText"/>
              <w:spacing w:after="0" w:line="240" w:lineRule="auto"/>
              <w:jc w:val="center"/>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6:41</w:t>
            </w:r>
          </w:p>
        </w:tc>
        <w:tc>
          <w:tcPr>
            <w:tcW w:w="669" w:type="dxa"/>
          </w:tcPr>
          <w:p w14:paraId="5D7DD9F8" w14:textId="77777777" w:rsidR="00DC4FE9" w:rsidRPr="005F2372" w:rsidRDefault="00DC4FE9" w:rsidP="005F2372">
            <w:pPr>
              <w:pStyle w:val="BodyText"/>
              <w:spacing w:after="0" w:line="240" w:lineRule="auto"/>
              <w:jc w:val="center"/>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10:46</w:t>
            </w:r>
          </w:p>
        </w:tc>
        <w:tc>
          <w:tcPr>
            <w:tcW w:w="1026" w:type="dxa"/>
          </w:tcPr>
          <w:p w14:paraId="401FDC74" w14:textId="77777777" w:rsidR="00DC4FE9" w:rsidRPr="005F2372" w:rsidRDefault="00DC4FE9" w:rsidP="005F2372">
            <w:pPr>
              <w:pStyle w:val="BodyText"/>
              <w:spacing w:after="0" w:line="240" w:lineRule="auto"/>
              <w:jc w:val="center"/>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19</w:t>
            </w:r>
          </w:p>
        </w:tc>
        <w:tc>
          <w:tcPr>
            <w:tcW w:w="1313" w:type="dxa"/>
          </w:tcPr>
          <w:p w14:paraId="2159346C" w14:textId="77777777" w:rsidR="00DC4FE9" w:rsidRPr="005F2372" w:rsidRDefault="00DC4FE9" w:rsidP="005F2372">
            <w:pPr>
              <w:pStyle w:val="BodyText"/>
              <w:spacing w:after="0" w:line="240" w:lineRule="auto"/>
              <w:jc w:val="center"/>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Кладушница</w:t>
            </w:r>
          </w:p>
        </w:tc>
        <w:tc>
          <w:tcPr>
            <w:tcW w:w="1026" w:type="dxa"/>
          </w:tcPr>
          <w:p w14:paraId="763CC462" w14:textId="77777777" w:rsidR="00DC4FE9" w:rsidRPr="005F2372" w:rsidRDefault="00DC4FE9" w:rsidP="005F2372">
            <w:pPr>
              <w:pStyle w:val="BodyText"/>
              <w:spacing w:after="0" w:line="240" w:lineRule="auto"/>
              <w:jc w:val="center"/>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4</w:t>
            </w:r>
          </w:p>
        </w:tc>
        <w:tc>
          <w:tcPr>
            <w:tcW w:w="584" w:type="dxa"/>
          </w:tcPr>
          <w:p w14:paraId="1446E9CD" w14:textId="77777777" w:rsidR="00DC4FE9" w:rsidRPr="005F2372" w:rsidRDefault="00DC4FE9" w:rsidP="005F2372">
            <w:pPr>
              <w:pStyle w:val="BodyText"/>
              <w:spacing w:after="0" w:line="240" w:lineRule="auto"/>
              <w:jc w:val="both"/>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9:59</w:t>
            </w:r>
          </w:p>
        </w:tc>
        <w:tc>
          <w:tcPr>
            <w:tcW w:w="584" w:type="dxa"/>
          </w:tcPr>
          <w:p w14:paraId="7F841D3C" w14:textId="77777777" w:rsidR="00DC4FE9" w:rsidRPr="005F2372" w:rsidRDefault="00DC4FE9" w:rsidP="005F2372">
            <w:pPr>
              <w:pStyle w:val="BodyText"/>
              <w:spacing w:after="0" w:line="240" w:lineRule="auto"/>
              <w:jc w:val="both"/>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14:04</w:t>
            </w:r>
          </w:p>
        </w:tc>
        <w:tc>
          <w:tcPr>
            <w:tcW w:w="995" w:type="dxa"/>
          </w:tcPr>
          <w:p w14:paraId="0A6276BE" w14:textId="77777777" w:rsidR="00DC4FE9" w:rsidRPr="005F2372" w:rsidRDefault="00DC4FE9" w:rsidP="005F2372">
            <w:pPr>
              <w:pStyle w:val="BodyText"/>
              <w:spacing w:after="0" w:line="240" w:lineRule="auto"/>
              <w:jc w:val="both"/>
              <w:rPr>
                <w:rFonts w:asciiTheme="minorHAnsi" w:hAnsiTheme="minorHAnsi" w:cstheme="minorHAnsi"/>
                <w:color w:val="auto"/>
                <w:sz w:val="16"/>
                <w:szCs w:val="16"/>
                <w:lang w:val="sr-Cyrl-RS"/>
              </w:rPr>
            </w:pPr>
          </w:p>
        </w:tc>
      </w:tr>
      <w:tr w:rsidR="00DC4FE9" w:rsidRPr="00A56AE9" w14:paraId="1B1FCB56" w14:textId="77777777" w:rsidTr="005F2372">
        <w:tc>
          <w:tcPr>
            <w:tcW w:w="958" w:type="dxa"/>
          </w:tcPr>
          <w:p w14:paraId="7A318957" w14:textId="77777777" w:rsidR="00DC4FE9" w:rsidRPr="005F2372" w:rsidRDefault="00DC4FE9" w:rsidP="005F2372">
            <w:pPr>
              <w:pStyle w:val="BodyText"/>
              <w:spacing w:after="0" w:line="240" w:lineRule="auto"/>
              <w:jc w:val="both"/>
              <w:rPr>
                <w:rFonts w:asciiTheme="minorHAnsi" w:hAnsiTheme="minorHAnsi" w:cstheme="minorHAnsi"/>
                <w:color w:val="auto"/>
                <w:sz w:val="16"/>
                <w:szCs w:val="16"/>
                <w:lang w:val="sr-Cyrl-RS"/>
              </w:rPr>
            </w:pPr>
          </w:p>
        </w:tc>
        <w:tc>
          <w:tcPr>
            <w:tcW w:w="615" w:type="dxa"/>
          </w:tcPr>
          <w:p w14:paraId="596EB688" w14:textId="77777777" w:rsidR="00DC4FE9" w:rsidRPr="005F2372" w:rsidRDefault="00DC4FE9" w:rsidP="005F2372">
            <w:pPr>
              <w:pStyle w:val="BodyText"/>
              <w:spacing w:after="0" w:line="240" w:lineRule="auto"/>
              <w:jc w:val="center"/>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6:43</w:t>
            </w:r>
          </w:p>
        </w:tc>
        <w:tc>
          <w:tcPr>
            <w:tcW w:w="669" w:type="dxa"/>
          </w:tcPr>
          <w:p w14:paraId="075D56DA" w14:textId="77777777" w:rsidR="00DC4FE9" w:rsidRPr="005F2372" w:rsidRDefault="00DC4FE9" w:rsidP="005F2372">
            <w:pPr>
              <w:pStyle w:val="BodyText"/>
              <w:spacing w:after="0" w:line="240" w:lineRule="auto"/>
              <w:jc w:val="center"/>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10:48</w:t>
            </w:r>
          </w:p>
        </w:tc>
        <w:tc>
          <w:tcPr>
            <w:tcW w:w="1026" w:type="dxa"/>
          </w:tcPr>
          <w:p w14:paraId="22D99BB3" w14:textId="77777777" w:rsidR="00DC4FE9" w:rsidRPr="005F2372" w:rsidRDefault="00DC4FE9" w:rsidP="005F2372">
            <w:pPr>
              <w:pStyle w:val="BodyText"/>
              <w:spacing w:after="0" w:line="240" w:lineRule="auto"/>
              <w:jc w:val="center"/>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21</w:t>
            </w:r>
          </w:p>
        </w:tc>
        <w:tc>
          <w:tcPr>
            <w:tcW w:w="1313" w:type="dxa"/>
          </w:tcPr>
          <w:p w14:paraId="1136E5D7" w14:textId="77777777" w:rsidR="00DC4FE9" w:rsidRPr="005F2372" w:rsidRDefault="00DC4FE9" w:rsidP="005F2372">
            <w:pPr>
              <w:pStyle w:val="BodyText"/>
              <w:spacing w:after="0" w:line="240" w:lineRule="auto"/>
              <w:jc w:val="center"/>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Ђ.У. Стаклара</w:t>
            </w:r>
          </w:p>
        </w:tc>
        <w:tc>
          <w:tcPr>
            <w:tcW w:w="1026" w:type="dxa"/>
          </w:tcPr>
          <w:p w14:paraId="021C2B59" w14:textId="77777777" w:rsidR="00DC4FE9" w:rsidRPr="005F2372" w:rsidRDefault="00DC4FE9" w:rsidP="005F2372">
            <w:pPr>
              <w:pStyle w:val="BodyText"/>
              <w:spacing w:after="0" w:line="240" w:lineRule="auto"/>
              <w:jc w:val="center"/>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2</w:t>
            </w:r>
          </w:p>
        </w:tc>
        <w:tc>
          <w:tcPr>
            <w:tcW w:w="584" w:type="dxa"/>
          </w:tcPr>
          <w:p w14:paraId="0DB79854" w14:textId="77777777" w:rsidR="00DC4FE9" w:rsidRPr="005F2372" w:rsidRDefault="00DC4FE9" w:rsidP="005F2372">
            <w:pPr>
              <w:pStyle w:val="BodyText"/>
              <w:spacing w:after="0" w:line="240" w:lineRule="auto"/>
              <w:jc w:val="both"/>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9:57</w:t>
            </w:r>
          </w:p>
        </w:tc>
        <w:tc>
          <w:tcPr>
            <w:tcW w:w="584" w:type="dxa"/>
          </w:tcPr>
          <w:p w14:paraId="575B7B53" w14:textId="77777777" w:rsidR="00DC4FE9" w:rsidRPr="005F2372" w:rsidRDefault="00DC4FE9" w:rsidP="005F2372">
            <w:pPr>
              <w:pStyle w:val="BodyText"/>
              <w:spacing w:after="0" w:line="240" w:lineRule="auto"/>
              <w:jc w:val="both"/>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14:02</w:t>
            </w:r>
          </w:p>
        </w:tc>
        <w:tc>
          <w:tcPr>
            <w:tcW w:w="995" w:type="dxa"/>
          </w:tcPr>
          <w:p w14:paraId="6B970175" w14:textId="77777777" w:rsidR="00DC4FE9" w:rsidRPr="005F2372" w:rsidRDefault="00DC4FE9" w:rsidP="005F2372">
            <w:pPr>
              <w:pStyle w:val="BodyText"/>
              <w:spacing w:after="0" w:line="240" w:lineRule="auto"/>
              <w:jc w:val="both"/>
              <w:rPr>
                <w:rFonts w:asciiTheme="minorHAnsi" w:hAnsiTheme="minorHAnsi" w:cstheme="minorHAnsi"/>
                <w:color w:val="auto"/>
                <w:sz w:val="16"/>
                <w:szCs w:val="16"/>
                <w:lang w:val="sr-Cyrl-RS"/>
              </w:rPr>
            </w:pPr>
          </w:p>
        </w:tc>
      </w:tr>
      <w:tr w:rsidR="00DC4FE9" w:rsidRPr="00A56AE9" w14:paraId="0AFD7E32" w14:textId="77777777" w:rsidTr="005F2372">
        <w:tc>
          <w:tcPr>
            <w:tcW w:w="958" w:type="dxa"/>
          </w:tcPr>
          <w:p w14:paraId="2DC85006" w14:textId="77777777" w:rsidR="00DC4FE9" w:rsidRPr="005F2372" w:rsidRDefault="00DC4FE9" w:rsidP="005F2372">
            <w:pPr>
              <w:pStyle w:val="BodyText"/>
              <w:spacing w:after="0" w:line="240" w:lineRule="auto"/>
              <w:jc w:val="both"/>
              <w:rPr>
                <w:rFonts w:asciiTheme="minorHAnsi" w:hAnsiTheme="minorHAnsi" w:cstheme="minorHAnsi"/>
                <w:color w:val="auto"/>
                <w:sz w:val="16"/>
                <w:szCs w:val="16"/>
                <w:lang w:val="sr-Cyrl-RS"/>
              </w:rPr>
            </w:pPr>
          </w:p>
        </w:tc>
        <w:tc>
          <w:tcPr>
            <w:tcW w:w="615" w:type="dxa"/>
          </w:tcPr>
          <w:p w14:paraId="78B2CF57" w14:textId="77777777" w:rsidR="00DC4FE9" w:rsidRPr="005F2372" w:rsidRDefault="00DC4FE9" w:rsidP="005F2372">
            <w:pPr>
              <w:pStyle w:val="BodyText"/>
              <w:spacing w:after="0" w:line="240" w:lineRule="auto"/>
              <w:jc w:val="center"/>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6:44</w:t>
            </w:r>
          </w:p>
        </w:tc>
        <w:tc>
          <w:tcPr>
            <w:tcW w:w="669" w:type="dxa"/>
          </w:tcPr>
          <w:p w14:paraId="7EC942A6" w14:textId="77777777" w:rsidR="00DC4FE9" w:rsidRPr="005F2372" w:rsidRDefault="00DC4FE9" w:rsidP="005F2372">
            <w:pPr>
              <w:pStyle w:val="BodyText"/>
              <w:spacing w:after="0" w:line="240" w:lineRule="auto"/>
              <w:jc w:val="center"/>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10:49</w:t>
            </w:r>
          </w:p>
        </w:tc>
        <w:tc>
          <w:tcPr>
            <w:tcW w:w="1026" w:type="dxa"/>
          </w:tcPr>
          <w:p w14:paraId="0A0ED8DD" w14:textId="77777777" w:rsidR="00DC4FE9" w:rsidRPr="005F2372" w:rsidRDefault="00DC4FE9" w:rsidP="005F2372">
            <w:pPr>
              <w:pStyle w:val="BodyText"/>
              <w:spacing w:after="0" w:line="240" w:lineRule="auto"/>
              <w:jc w:val="center"/>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22</w:t>
            </w:r>
          </w:p>
        </w:tc>
        <w:tc>
          <w:tcPr>
            <w:tcW w:w="1313" w:type="dxa"/>
          </w:tcPr>
          <w:p w14:paraId="76A241D1" w14:textId="77777777" w:rsidR="00DC4FE9" w:rsidRPr="005F2372" w:rsidRDefault="00DC4FE9" w:rsidP="005F2372">
            <w:pPr>
              <w:pStyle w:val="BodyText"/>
              <w:spacing w:after="0" w:line="240" w:lineRule="auto"/>
              <w:jc w:val="center"/>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Пемци</w:t>
            </w:r>
          </w:p>
        </w:tc>
        <w:tc>
          <w:tcPr>
            <w:tcW w:w="1026" w:type="dxa"/>
          </w:tcPr>
          <w:p w14:paraId="49C3DD38" w14:textId="77777777" w:rsidR="00DC4FE9" w:rsidRPr="005F2372" w:rsidRDefault="00DC4FE9" w:rsidP="005F2372">
            <w:pPr>
              <w:pStyle w:val="BodyText"/>
              <w:spacing w:after="0" w:line="240" w:lineRule="auto"/>
              <w:jc w:val="center"/>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1</w:t>
            </w:r>
          </w:p>
        </w:tc>
        <w:tc>
          <w:tcPr>
            <w:tcW w:w="584" w:type="dxa"/>
          </w:tcPr>
          <w:p w14:paraId="7A0A9591" w14:textId="77777777" w:rsidR="00DC4FE9" w:rsidRPr="005F2372" w:rsidRDefault="00DC4FE9" w:rsidP="005F2372">
            <w:pPr>
              <w:pStyle w:val="BodyText"/>
              <w:spacing w:after="0" w:line="240" w:lineRule="auto"/>
              <w:jc w:val="both"/>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9:56</w:t>
            </w:r>
          </w:p>
        </w:tc>
        <w:tc>
          <w:tcPr>
            <w:tcW w:w="584" w:type="dxa"/>
          </w:tcPr>
          <w:p w14:paraId="0318CEEB" w14:textId="77777777" w:rsidR="00DC4FE9" w:rsidRPr="005F2372" w:rsidRDefault="00DC4FE9" w:rsidP="005F2372">
            <w:pPr>
              <w:pStyle w:val="BodyText"/>
              <w:spacing w:after="0" w:line="240" w:lineRule="auto"/>
              <w:jc w:val="both"/>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14:01</w:t>
            </w:r>
          </w:p>
        </w:tc>
        <w:tc>
          <w:tcPr>
            <w:tcW w:w="995" w:type="dxa"/>
          </w:tcPr>
          <w:p w14:paraId="69C6CEEE" w14:textId="77777777" w:rsidR="00DC4FE9" w:rsidRPr="005F2372" w:rsidRDefault="00DC4FE9" w:rsidP="005F2372">
            <w:pPr>
              <w:pStyle w:val="BodyText"/>
              <w:spacing w:after="0" w:line="240" w:lineRule="auto"/>
              <w:jc w:val="both"/>
              <w:rPr>
                <w:rFonts w:asciiTheme="minorHAnsi" w:hAnsiTheme="minorHAnsi" w:cstheme="minorHAnsi"/>
                <w:color w:val="auto"/>
                <w:sz w:val="16"/>
                <w:szCs w:val="16"/>
                <w:lang w:val="sr-Cyrl-RS"/>
              </w:rPr>
            </w:pPr>
          </w:p>
        </w:tc>
      </w:tr>
      <w:tr w:rsidR="00DC4FE9" w:rsidRPr="00A56AE9" w14:paraId="1452D843" w14:textId="77777777" w:rsidTr="005F2372">
        <w:trPr>
          <w:trHeight w:val="465"/>
        </w:trPr>
        <w:tc>
          <w:tcPr>
            <w:tcW w:w="958" w:type="dxa"/>
          </w:tcPr>
          <w:p w14:paraId="39DF06B3" w14:textId="77777777" w:rsidR="00DC4FE9" w:rsidRPr="005F2372" w:rsidRDefault="00DC4FE9" w:rsidP="005F2372">
            <w:pPr>
              <w:pStyle w:val="BodyText"/>
              <w:spacing w:after="0" w:line="240" w:lineRule="auto"/>
              <w:jc w:val="both"/>
              <w:rPr>
                <w:rFonts w:asciiTheme="minorHAnsi" w:hAnsiTheme="minorHAnsi" w:cstheme="minorHAnsi"/>
                <w:color w:val="auto"/>
                <w:sz w:val="16"/>
                <w:szCs w:val="16"/>
                <w:lang w:val="sr-Cyrl-RS"/>
              </w:rPr>
            </w:pPr>
          </w:p>
        </w:tc>
        <w:tc>
          <w:tcPr>
            <w:tcW w:w="615" w:type="dxa"/>
          </w:tcPr>
          <w:p w14:paraId="3C10E642" w14:textId="77777777" w:rsidR="00DC4FE9" w:rsidRPr="005F2372" w:rsidRDefault="00DC4FE9" w:rsidP="005F2372">
            <w:pPr>
              <w:pStyle w:val="BodyText"/>
              <w:spacing w:after="0" w:line="240" w:lineRule="auto"/>
              <w:jc w:val="center"/>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6:45</w:t>
            </w:r>
          </w:p>
        </w:tc>
        <w:tc>
          <w:tcPr>
            <w:tcW w:w="669" w:type="dxa"/>
          </w:tcPr>
          <w:p w14:paraId="6F5E34A9" w14:textId="77777777" w:rsidR="00DC4FE9" w:rsidRPr="005F2372" w:rsidRDefault="00DC4FE9" w:rsidP="005F2372">
            <w:pPr>
              <w:pStyle w:val="BodyText"/>
              <w:spacing w:after="0" w:line="240" w:lineRule="auto"/>
              <w:jc w:val="center"/>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10:50</w:t>
            </w:r>
          </w:p>
        </w:tc>
        <w:tc>
          <w:tcPr>
            <w:tcW w:w="1026" w:type="dxa"/>
          </w:tcPr>
          <w:p w14:paraId="0C172A90" w14:textId="77777777" w:rsidR="00DC4FE9" w:rsidRPr="005F2372" w:rsidRDefault="00DC4FE9" w:rsidP="005F2372">
            <w:pPr>
              <w:pStyle w:val="BodyText"/>
              <w:spacing w:after="0" w:line="240" w:lineRule="auto"/>
              <w:jc w:val="both"/>
              <w:rPr>
                <w:rFonts w:asciiTheme="minorHAnsi" w:hAnsiTheme="minorHAnsi" w:cstheme="minorHAnsi"/>
                <w:color w:val="auto"/>
                <w:sz w:val="16"/>
                <w:szCs w:val="16"/>
                <w:lang w:val="sr-Cyrl-RS"/>
              </w:rPr>
            </w:pPr>
          </w:p>
        </w:tc>
        <w:tc>
          <w:tcPr>
            <w:tcW w:w="1313" w:type="dxa"/>
          </w:tcPr>
          <w:p w14:paraId="6FC890D4" w14:textId="77777777" w:rsidR="00DC4FE9" w:rsidRPr="005F2372" w:rsidRDefault="00DC4FE9" w:rsidP="005F2372">
            <w:pPr>
              <w:pStyle w:val="BodyText"/>
              <w:spacing w:after="0" w:line="240" w:lineRule="auto"/>
              <w:jc w:val="center"/>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Центар</w:t>
            </w:r>
          </w:p>
        </w:tc>
        <w:tc>
          <w:tcPr>
            <w:tcW w:w="1026" w:type="dxa"/>
          </w:tcPr>
          <w:p w14:paraId="7C690FE5" w14:textId="77777777" w:rsidR="00DC4FE9" w:rsidRPr="005F2372" w:rsidRDefault="00DC4FE9" w:rsidP="005F2372">
            <w:pPr>
              <w:pStyle w:val="BodyText"/>
              <w:spacing w:after="0" w:line="240" w:lineRule="auto"/>
              <w:jc w:val="center"/>
              <w:rPr>
                <w:rFonts w:asciiTheme="minorHAnsi" w:hAnsiTheme="minorHAnsi" w:cstheme="minorHAnsi"/>
                <w:color w:val="auto"/>
                <w:sz w:val="16"/>
                <w:szCs w:val="16"/>
                <w:lang w:val="sr-Cyrl-RS"/>
              </w:rPr>
            </w:pPr>
          </w:p>
        </w:tc>
        <w:tc>
          <w:tcPr>
            <w:tcW w:w="584" w:type="dxa"/>
          </w:tcPr>
          <w:p w14:paraId="6593C032" w14:textId="77777777" w:rsidR="00DC4FE9" w:rsidRPr="005F2372" w:rsidRDefault="00DC4FE9" w:rsidP="005F2372">
            <w:pPr>
              <w:pStyle w:val="BodyText"/>
              <w:spacing w:after="0" w:line="240" w:lineRule="auto"/>
              <w:jc w:val="both"/>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9:55</w:t>
            </w:r>
          </w:p>
        </w:tc>
        <w:tc>
          <w:tcPr>
            <w:tcW w:w="584" w:type="dxa"/>
          </w:tcPr>
          <w:p w14:paraId="70412FAE" w14:textId="77777777" w:rsidR="00DC4FE9" w:rsidRPr="005F2372" w:rsidRDefault="00DC4FE9" w:rsidP="005F2372">
            <w:pPr>
              <w:pStyle w:val="BodyText"/>
              <w:spacing w:after="0" w:line="240" w:lineRule="auto"/>
              <w:jc w:val="both"/>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14:00</w:t>
            </w:r>
          </w:p>
        </w:tc>
        <w:tc>
          <w:tcPr>
            <w:tcW w:w="995" w:type="dxa"/>
          </w:tcPr>
          <w:p w14:paraId="0FCF072C" w14:textId="77777777" w:rsidR="00DC4FE9" w:rsidRPr="005F2372" w:rsidRDefault="00DC4FE9" w:rsidP="005F2372">
            <w:pPr>
              <w:pStyle w:val="BodyText"/>
              <w:spacing w:after="0" w:line="240" w:lineRule="auto"/>
              <w:jc w:val="both"/>
              <w:rPr>
                <w:rFonts w:asciiTheme="minorHAnsi" w:hAnsiTheme="minorHAnsi" w:cstheme="minorHAnsi"/>
                <w:color w:val="auto"/>
                <w:sz w:val="16"/>
                <w:szCs w:val="16"/>
                <w:lang w:val="sr-Cyrl-RS"/>
              </w:rPr>
            </w:pPr>
          </w:p>
        </w:tc>
      </w:tr>
      <w:tr w:rsidR="00DC4FE9" w:rsidRPr="00A56AE9" w14:paraId="310F9B62" w14:textId="77777777" w:rsidTr="005F2372">
        <w:trPr>
          <w:trHeight w:val="416"/>
        </w:trPr>
        <w:tc>
          <w:tcPr>
            <w:tcW w:w="958" w:type="dxa"/>
          </w:tcPr>
          <w:p w14:paraId="493F3B6F" w14:textId="77777777" w:rsidR="00DC4FE9" w:rsidRPr="005F2372" w:rsidRDefault="00DC4FE9" w:rsidP="005F2372">
            <w:pPr>
              <w:pStyle w:val="BodyText"/>
              <w:spacing w:after="0" w:line="240" w:lineRule="auto"/>
              <w:jc w:val="both"/>
              <w:rPr>
                <w:rFonts w:asciiTheme="minorHAnsi" w:hAnsiTheme="minorHAnsi" w:cstheme="minorHAnsi"/>
                <w:color w:val="auto"/>
                <w:sz w:val="16"/>
                <w:szCs w:val="16"/>
                <w:lang w:val="sr-Cyrl-RS"/>
              </w:rPr>
            </w:pPr>
            <w:r w:rsidRPr="005F2372">
              <w:rPr>
                <w:rFonts w:asciiTheme="minorHAnsi" w:hAnsiTheme="minorHAnsi" w:cstheme="minorHAnsi"/>
                <w:b/>
                <w:bCs/>
                <w:color w:val="auto"/>
                <w:sz w:val="16"/>
                <w:szCs w:val="16"/>
                <w:lang w:val="sr-Cyrl-RS"/>
              </w:rPr>
              <w:t>Време доласка</w:t>
            </w:r>
          </w:p>
        </w:tc>
        <w:tc>
          <w:tcPr>
            <w:tcW w:w="615" w:type="dxa"/>
          </w:tcPr>
          <w:p w14:paraId="19D7FAE7" w14:textId="77777777" w:rsidR="00DC4FE9" w:rsidRPr="005F2372" w:rsidRDefault="00DC4FE9" w:rsidP="005F2372">
            <w:pPr>
              <w:pStyle w:val="BodyText"/>
              <w:spacing w:after="0" w:line="240" w:lineRule="auto"/>
              <w:jc w:val="center"/>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6:46</w:t>
            </w:r>
          </w:p>
        </w:tc>
        <w:tc>
          <w:tcPr>
            <w:tcW w:w="669" w:type="dxa"/>
          </w:tcPr>
          <w:p w14:paraId="0DC120C6" w14:textId="77777777" w:rsidR="00DC4FE9" w:rsidRPr="005F2372" w:rsidRDefault="00DC4FE9" w:rsidP="005F2372">
            <w:pPr>
              <w:pStyle w:val="BodyText"/>
              <w:spacing w:after="0" w:line="240" w:lineRule="auto"/>
              <w:jc w:val="center"/>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10:51</w:t>
            </w:r>
          </w:p>
        </w:tc>
        <w:tc>
          <w:tcPr>
            <w:tcW w:w="1026" w:type="dxa"/>
          </w:tcPr>
          <w:p w14:paraId="45130FE4" w14:textId="77777777" w:rsidR="00DC4FE9" w:rsidRPr="005F2372" w:rsidRDefault="00DC4FE9" w:rsidP="005F2372">
            <w:pPr>
              <w:pStyle w:val="BodyText"/>
              <w:spacing w:after="0" w:line="240" w:lineRule="auto"/>
              <w:jc w:val="center"/>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23</w:t>
            </w:r>
          </w:p>
        </w:tc>
        <w:tc>
          <w:tcPr>
            <w:tcW w:w="1313" w:type="dxa"/>
          </w:tcPr>
          <w:p w14:paraId="07556E01" w14:textId="77777777" w:rsidR="00DC4FE9" w:rsidRPr="005F2372" w:rsidRDefault="00DC4FE9" w:rsidP="005F2372">
            <w:pPr>
              <w:pStyle w:val="BodyText"/>
              <w:spacing w:after="0" w:line="240" w:lineRule="auto"/>
              <w:rPr>
                <w:rFonts w:asciiTheme="minorHAnsi" w:hAnsiTheme="minorHAnsi" w:cstheme="minorHAnsi"/>
                <w:b/>
                <w:bCs/>
                <w:color w:val="auto"/>
                <w:sz w:val="16"/>
                <w:szCs w:val="16"/>
                <w:lang w:val="sr-Cyrl-RS"/>
              </w:rPr>
            </w:pPr>
            <w:r w:rsidRPr="005F2372">
              <w:rPr>
                <w:rFonts w:asciiTheme="minorHAnsi" w:hAnsiTheme="minorHAnsi" w:cstheme="minorHAnsi"/>
                <w:b/>
                <w:bCs/>
                <w:color w:val="auto"/>
                <w:sz w:val="16"/>
                <w:szCs w:val="16"/>
                <w:lang w:val="sr-Cyrl-RS"/>
              </w:rPr>
              <w:t>Кладово - АС</w:t>
            </w:r>
          </w:p>
        </w:tc>
        <w:tc>
          <w:tcPr>
            <w:tcW w:w="1026" w:type="dxa"/>
          </w:tcPr>
          <w:p w14:paraId="7369DD79" w14:textId="77777777" w:rsidR="00DC4FE9" w:rsidRPr="005F2372" w:rsidRDefault="00DC4FE9" w:rsidP="005F2372">
            <w:pPr>
              <w:pStyle w:val="BodyText"/>
              <w:spacing w:after="0" w:line="240" w:lineRule="auto"/>
              <w:jc w:val="center"/>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0</w:t>
            </w:r>
          </w:p>
        </w:tc>
        <w:tc>
          <w:tcPr>
            <w:tcW w:w="584" w:type="dxa"/>
          </w:tcPr>
          <w:p w14:paraId="3F62653E" w14:textId="77777777" w:rsidR="00DC4FE9" w:rsidRPr="005F2372" w:rsidRDefault="00DC4FE9" w:rsidP="005F2372">
            <w:pPr>
              <w:pStyle w:val="BodyText"/>
              <w:spacing w:after="0" w:line="240" w:lineRule="auto"/>
              <w:jc w:val="both"/>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9:54</w:t>
            </w:r>
          </w:p>
        </w:tc>
        <w:tc>
          <w:tcPr>
            <w:tcW w:w="584" w:type="dxa"/>
          </w:tcPr>
          <w:p w14:paraId="3CD2BFC9" w14:textId="77777777" w:rsidR="00DC4FE9" w:rsidRPr="005F2372" w:rsidRDefault="00DC4FE9" w:rsidP="005F2372">
            <w:pPr>
              <w:pStyle w:val="BodyText"/>
              <w:spacing w:after="0" w:line="240" w:lineRule="auto"/>
              <w:jc w:val="both"/>
              <w:rPr>
                <w:rFonts w:asciiTheme="minorHAnsi" w:hAnsiTheme="minorHAnsi" w:cstheme="minorHAnsi"/>
                <w:color w:val="auto"/>
                <w:sz w:val="16"/>
                <w:szCs w:val="16"/>
                <w:lang w:val="sr-Cyrl-RS"/>
              </w:rPr>
            </w:pPr>
            <w:r w:rsidRPr="005F2372">
              <w:rPr>
                <w:rFonts w:asciiTheme="minorHAnsi" w:hAnsiTheme="minorHAnsi" w:cstheme="minorHAnsi"/>
                <w:color w:val="auto"/>
                <w:sz w:val="16"/>
                <w:szCs w:val="16"/>
                <w:lang w:val="sr-Cyrl-RS"/>
              </w:rPr>
              <w:t>13:59</w:t>
            </w:r>
          </w:p>
        </w:tc>
        <w:tc>
          <w:tcPr>
            <w:tcW w:w="995" w:type="dxa"/>
          </w:tcPr>
          <w:p w14:paraId="7C1447B3" w14:textId="77777777" w:rsidR="00DC4FE9" w:rsidRPr="005F2372" w:rsidRDefault="00DC4FE9" w:rsidP="005F2372">
            <w:pPr>
              <w:pStyle w:val="BodyText"/>
              <w:spacing w:after="0" w:line="240" w:lineRule="auto"/>
              <w:jc w:val="both"/>
              <w:rPr>
                <w:rFonts w:asciiTheme="minorHAnsi" w:hAnsiTheme="minorHAnsi" w:cstheme="minorHAnsi"/>
                <w:color w:val="auto"/>
                <w:sz w:val="16"/>
                <w:szCs w:val="16"/>
                <w:lang w:val="sr-Cyrl-RS"/>
              </w:rPr>
            </w:pPr>
            <w:r w:rsidRPr="005F2372">
              <w:rPr>
                <w:rFonts w:asciiTheme="minorHAnsi" w:hAnsiTheme="minorHAnsi" w:cstheme="minorHAnsi"/>
                <w:b/>
                <w:bCs/>
                <w:color w:val="auto"/>
                <w:sz w:val="16"/>
                <w:szCs w:val="16"/>
                <w:lang w:val="sr-Cyrl-RS"/>
              </w:rPr>
              <w:t>Време поласка</w:t>
            </w:r>
          </w:p>
        </w:tc>
      </w:tr>
    </w:tbl>
    <w:p w14:paraId="206D54F7" w14:textId="1D614D6B" w:rsidR="00DC4FE9" w:rsidRPr="00DC4FE9" w:rsidRDefault="00DC4FE9" w:rsidP="00DC4FE9">
      <w:pPr>
        <w:rPr>
          <w:lang w:val="sr-Cyrl-RS"/>
        </w:rPr>
      </w:pPr>
    </w:p>
    <w:p w14:paraId="38E3B280" w14:textId="1243ADEC" w:rsidR="00DC4FE9" w:rsidRPr="00DC4FE9" w:rsidRDefault="00DC4FE9" w:rsidP="00DC4FE9">
      <w:pPr>
        <w:rPr>
          <w:lang w:val="sr-Cyrl-RS"/>
        </w:rPr>
      </w:pPr>
    </w:p>
    <w:p w14:paraId="4973ECE8" w14:textId="7F5466A1" w:rsidR="00DC4FE9" w:rsidRPr="00DC4FE9" w:rsidRDefault="00DC4FE9" w:rsidP="00DC4FE9">
      <w:pPr>
        <w:rPr>
          <w:lang w:val="sr-Cyrl-RS"/>
        </w:rPr>
      </w:pPr>
    </w:p>
    <w:p w14:paraId="63F23356" w14:textId="5DA84607" w:rsidR="00DC4FE9" w:rsidRPr="00DC4FE9" w:rsidRDefault="00DC4FE9" w:rsidP="00DC4FE9">
      <w:pPr>
        <w:rPr>
          <w:lang w:val="sr-Cyrl-RS"/>
        </w:rPr>
      </w:pPr>
    </w:p>
    <w:p w14:paraId="1B9367F1" w14:textId="01074386" w:rsidR="00DC4FE9" w:rsidRPr="00DC4FE9" w:rsidRDefault="00DC4FE9" w:rsidP="00DC4FE9">
      <w:pPr>
        <w:rPr>
          <w:lang w:val="sr-Cyrl-RS"/>
        </w:rPr>
      </w:pPr>
    </w:p>
    <w:p w14:paraId="0EB61D49" w14:textId="7B8E366F" w:rsidR="00DC4FE9" w:rsidRPr="00DC4FE9" w:rsidRDefault="00DC4FE9" w:rsidP="00DC4FE9">
      <w:pPr>
        <w:rPr>
          <w:lang w:val="sr-Cyrl-RS"/>
        </w:rPr>
      </w:pPr>
    </w:p>
    <w:p w14:paraId="19CB3F85" w14:textId="25507E80" w:rsidR="00DC4FE9" w:rsidRPr="00DC4FE9" w:rsidRDefault="00DC4FE9" w:rsidP="00DC4FE9">
      <w:pPr>
        <w:rPr>
          <w:lang w:val="sr-Cyrl-RS"/>
        </w:rPr>
      </w:pPr>
    </w:p>
    <w:p w14:paraId="1C11BC49" w14:textId="6F70F071" w:rsidR="00DC4FE9" w:rsidRPr="00DC4FE9" w:rsidRDefault="00DC4FE9" w:rsidP="00DC4FE9">
      <w:pPr>
        <w:rPr>
          <w:lang w:val="sr-Cyrl-RS"/>
        </w:rPr>
      </w:pPr>
    </w:p>
    <w:p w14:paraId="5AC51A88" w14:textId="5697BA6E" w:rsidR="00DC4FE9" w:rsidRPr="00DC4FE9" w:rsidRDefault="00DC4FE9" w:rsidP="00DC4FE9">
      <w:pPr>
        <w:rPr>
          <w:lang w:val="sr-Cyrl-RS"/>
        </w:rPr>
      </w:pPr>
    </w:p>
    <w:p w14:paraId="15D804CD" w14:textId="1B3CE319" w:rsidR="00DC4FE9" w:rsidRPr="00DC4FE9" w:rsidRDefault="00DC4FE9" w:rsidP="00DC4FE9">
      <w:pPr>
        <w:rPr>
          <w:lang w:val="sr-Cyrl-RS"/>
        </w:rPr>
      </w:pPr>
    </w:p>
    <w:p w14:paraId="09E0F985" w14:textId="16D12914" w:rsidR="00DC4FE9" w:rsidRPr="00DC4FE9" w:rsidRDefault="00DC4FE9" w:rsidP="00DC4FE9">
      <w:pPr>
        <w:rPr>
          <w:lang w:val="sr-Cyrl-RS"/>
        </w:rPr>
      </w:pPr>
    </w:p>
    <w:p w14:paraId="71219BDC" w14:textId="31653E95" w:rsidR="00DC4FE9" w:rsidRPr="00DC4FE9" w:rsidRDefault="00DC4FE9" w:rsidP="00DC4FE9">
      <w:pPr>
        <w:rPr>
          <w:lang w:val="sr-Cyrl-RS"/>
        </w:rPr>
      </w:pPr>
    </w:p>
    <w:p w14:paraId="141EB71E" w14:textId="7963BD55" w:rsidR="00DC4FE9" w:rsidRDefault="00DC4FE9" w:rsidP="00DC4FE9">
      <w:pPr>
        <w:rPr>
          <w:lang w:val="sr-Cyrl-RS"/>
        </w:rPr>
      </w:pPr>
    </w:p>
    <w:p w14:paraId="02635201" w14:textId="374DA809" w:rsidR="00DC4FE9" w:rsidRDefault="00DC4FE9" w:rsidP="00DC4FE9">
      <w:pPr>
        <w:rPr>
          <w:lang w:val="sr-Cyrl-RS"/>
        </w:rPr>
      </w:pPr>
    </w:p>
    <w:p w14:paraId="68668F6F" w14:textId="77777777" w:rsidR="00DC4FE9" w:rsidRDefault="00DC4FE9" w:rsidP="00DC4FE9">
      <w:pPr>
        <w:jc w:val="center"/>
        <w:rPr>
          <w:lang w:val="sr-Cyrl-RS"/>
        </w:rPr>
      </w:pPr>
      <w:r>
        <w:rPr>
          <w:lang w:val="sr-Cyrl-RS"/>
        </w:rPr>
        <w:tab/>
        <w:t xml:space="preserve">  </w:t>
      </w:r>
    </w:p>
    <w:p w14:paraId="3869B77D" w14:textId="77777777" w:rsidR="00DC4FE9" w:rsidRDefault="00DC4FE9" w:rsidP="00DC4FE9">
      <w:pPr>
        <w:jc w:val="center"/>
        <w:rPr>
          <w:lang w:val="sr-Cyrl-RS"/>
        </w:rPr>
      </w:pPr>
    </w:p>
    <w:p w14:paraId="03FA6DBF" w14:textId="77777777" w:rsidR="00DC4FE9" w:rsidRDefault="00DC4FE9" w:rsidP="00DC4FE9">
      <w:pPr>
        <w:jc w:val="center"/>
        <w:rPr>
          <w:lang w:val="sr-Cyrl-RS"/>
        </w:rPr>
      </w:pPr>
    </w:p>
    <w:p w14:paraId="399408FB" w14:textId="5F3A397B" w:rsidR="00DC4FE9" w:rsidRDefault="00DC4FE9" w:rsidP="00DC4FE9">
      <w:pPr>
        <w:jc w:val="center"/>
        <w:rPr>
          <w:lang w:val="sr-Cyrl-RS"/>
        </w:rPr>
      </w:pPr>
    </w:p>
    <w:p w14:paraId="57BBFD12" w14:textId="46571C1E" w:rsidR="00F47F51" w:rsidRDefault="00F47F51" w:rsidP="00DC4FE9">
      <w:pPr>
        <w:jc w:val="center"/>
        <w:rPr>
          <w:lang w:val="sr-Cyrl-RS"/>
        </w:rPr>
      </w:pPr>
    </w:p>
    <w:p w14:paraId="16DE8DA8" w14:textId="0C8BF97F" w:rsidR="00F47F51" w:rsidRDefault="00F47F51" w:rsidP="00DC4FE9">
      <w:pPr>
        <w:jc w:val="center"/>
        <w:rPr>
          <w:lang w:val="sr-Cyrl-RS"/>
        </w:rPr>
      </w:pPr>
    </w:p>
    <w:p w14:paraId="70EF3375" w14:textId="7DB6CB88" w:rsidR="00F47F51" w:rsidRDefault="00F47F51" w:rsidP="00DC4FE9">
      <w:pPr>
        <w:jc w:val="center"/>
        <w:rPr>
          <w:lang w:val="sr-Cyrl-RS"/>
        </w:rPr>
      </w:pPr>
    </w:p>
    <w:p w14:paraId="6F606FAC" w14:textId="77777777" w:rsidR="00DC4FE9" w:rsidRDefault="00DC4FE9" w:rsidP="00DC4FE9">
      <w:pPr>
        <w:jc w:val="center"/>
        <w:rPr>
          <w:lang w:val="sr-Cyrl-RS"/>
        </w:rPr>
      </w:pPr>
    </w:p>
    <w:p w14:paraId="760F75BB" w14:textId="31794F32" w:rsidR="00DC4FE9" w:rsidRDefault="00DC4FE9" w:rsidP="00DC4FE9">
      <w:pPr>
        <w:jc w:val="center"/>
        <w:rPr>
          <w:b/>
          <w:bCs/>
          <w:u w:val="single"/>
          <w:lang w:val="sr-Cyrl-RS"/>
        </w:rPr>
      </w:pPr>
      <w:r>
        <w:rPr>
          <w:lang w:val="sr-Cyrl-RS"/>
        </w:rPr>
        <w:t xml:space="preserve"> </w:t>
      </w:r>
      <w:r w:rsidRPr="00BE1773">
        <w:rPr>
          <w:b/>
          <w:bCs/>
          <w:u w:val="single"/>
          <w:lang w:val="sr-Cyrl-RS"/>
        </w:rPr>
        <w:t xml:space="preserve">Пробна линија 4 – </w:t>
      </w:r>
      <w:r>
        <w:rPr>
          <w:b/>
          <w:bCs/>
          <w:u w:val="single"/>
          <w:lang w:val="sr-Cyrl-RS"/>
        </w:rPr>
        <w:t>Кладово-Подвршка</w:t>
      </w:r>
    </w:p>
    <w:p w14:paraId="15E003AA" w14:textId="77777777" w:rsidR="005F2372" w:rsidRDefault="005F2372" w:rsidP="00DC4FE9">
      <w:pPr>
        <w:jc w:val="center"/>
        <w:rPr>
          <w:b/>
          <w:bCs/>
          <w:u w:val="single"/>
          <w:lang w:val="sr-Cyrl-RS"/>
        </w:rPr>
      </w:pPr>
    </w:p>
    <w:p w14:paraId="6BC4C770" w14:textId="77777777" w:rsidR="00DC4FE9" w:rsidRDefault="00DC4FE9" w:rsidP="00DC4FE9">
      <w:pPr>
        <w:jc w:val="center"/>
        <w:rPr>
          <w:b/>
          <w:bCs/>
          <w:u w:val="single"/>
          <w:lang w:val="sr-Cyrl-RS"/>
        </w:rPr>
      </w:pPr>
    </w:p>
    <w:tbl>
      <w:tblPr>
        <w:tblStyle w:val="TableGrid"/>
        <w:tblW w:w="0" w:type="auto"/>
        <w:jc w:val="center"/>
        <w:tblLook w:val="04A0" w:firstRow="1" w:lastRow="0" w:firstColumn="1" w:lastColumn="0" w:noHBand="0" w:noVBand="1"/>
      </w:tblPr>
      <w:tblGrid>
        <w:gridCol w:w="1288"/>
        <w:gridCol w:w="1288"/>
        <w:gridCol w:w="680"/>
        <w:gridCol w:w="1896"/>
        <w:gridCol w:w="655"/>
        <w:gridCol w:w="851"/>
        <w:gridCol w:w="1275"/>
      </w:tblGrid>
      <w:tr w:rsidR="00DC4FE9" w14:paraId="4A1D2DBD" w14:textId="77777777" w:rsidTr="005904C6">
        <w:trPr>
          <w:jc w:val="center"/>
        </w:trPr>
        <w:tc>
          <w:tcPr>
            <w:tcW w:w="1288" w:type="dxa"/>
          </w:tcPr>
          <w:p w14:paraId="537F3CDC" w14:textId="77777777" w:rsidR="00DC4FE9" w:rsidRPr="005F2372" w:rsidRDefault="00DC4FE9" w:rsidP="005904C6">
            <w:pPr>
              <w:rPr>
                <w:b/>
                <w:bCs/>
                <w:sz w:val="22"/>
                <w:szCs w:val="22"/>
              </w:rPr>
            </w:pPr>
            <w:r w:rsidRPr="005F2372">
              <w:rPr>
                <w:b/>
                <w:bCs/>
                <w:sz w:val="22"/>
                <w:szCs w:val="22"/>
              </w:rPr>
              <w:t>Редни број поласка</w:t>
            </w:r>
          </w:p>
        </w:tc>
        <w:tc>
          <w:tcPr>
            <w:tcW w:w="1288" w:type="dxa"/>
          </w:tcPr>
          <w:p w14:paraId="534EA4FE" w14:textId="77777777" w:rsidR="00DC4FE9" w:rsidRPr="005F2372" w:rsidRDefault="00DC4FE9" w:rsidP="005904C6">
            <w:pPr>
              <w:jc w:val="center"/>
              <w:rPr>
                <w:sz w:val="22"/>
                <w:szCs w:val="22"/>
              </w:rPr>
            </w:pPr>
            <w:r w:rsidRPr="005F2372">
              <w:rPr>
                <w:sz w:val="22"/>
                <w:szCs w:val="22"/>
              </w:rPr>
              <w:t>1</w:t>
            </w:r>
          </w:p>
        </w:tc>
        <w:tc>
          <w:tcPr>
            <w:tcW w:w="680" w:type="dxa"/>
          </w:tcPr>
          <w:p w14:paraId="0B1C76FF" w14:textId="77777777" w:rsidR="00DC4FE9" w:rsidRPr="005F2372" w:rsidRDefault="00DC4FE9" w:rsidP="005904C6">
            <w:pPr>
              <w:jc w:val="center"/>
              <w:rPr>
                <w:b/>
                <w:bCs/>
                <w:sz w:val="22"/>
                <w:szCs w:val="22"/>
              </w:rPr>
            </w:pPr>
            <w:r w:rsidRPr="005F2372">
              <w:rPr>
                <w:b/>
                <w:bCs/>
                <w:sz w:val="22"/>
                <w:szCs w:val="22"/>
              </w:rPr>
              <w:t>км</w:t>
            </w:r>
          </w:p>
        </w:tc>
        <w:tc>
          <w:tcPr>
            <w:tcW w:w="1896" w:type="dxa"/>
          </w:tcPr>
          <w:p w14:paraId="5E0DDC7E" w14:textId="77777777" w:rsidR="00DC4FE9" w:rsidRPr="005F2372" w:rsidRDefault="00DC4FE9" w:rsidP="005904C6">
            <w:pPr>
              <w:jc w:val="center"/>
              <w:rPr>
                <w:b/>
                <w:bCs/>
                <w:sz w:val="22"/>
                <w:szCs w:val="22"/>
              </w:rPr>
            </w:pPr>
            <w:r w:rsidRPr="005F2372">
              <w:rPr>
                <w:b/>
                <w:bCs/>
                <w:sz w:val="22"/>
                <w:szCs w:val="22"/>
              </w:rPr>
              <w:t>Стајалишта</w:t>
            </w:r>
          </w:p>
        </w:tc>
        <w:tc>
          <w:tcPr>
            <w:tcW w:w="655" w:type="dxa"/>
          </w:tcPr>
          <w:p w14:paraId="54D0AF08" w14:textId="77777777" w:rsidR="00DC4FE9" w:rsidRPr="005F2372" w:rsidRDefault="00DC4FE9" w:rsidP="005904C6">
            <w:pPr>
              <w:jc w:val="center"/>
              <w:rPr>
                <w:b/>
                <w:bCs/>
                <w:sz w:val="22"/>
                <w:szCs w:val="22"/>
              </w:rPr>
            </w:pPr>
            <w:r w:rsidRPr="005F2372">
              <w:rPr>
                <w:b/>
                <w:bCs/>
                <w:sz w:val="22"/>
                <w:szCs w:val="22"/>
              </w:rPr>
              <w:t>км</w:t>
            </w:r>
          </w:p>
        </w:tc>
        <w:tc>
          <w:tcPr>
            <w:tcW w:w="851" w:type="dxa"/>
          </w:tcPr>
          <w:p w14:paraId="64D796E7" w14:textId="77777777" w:rsidR="00DC4FE9" w:rsidRPr="005F2372" w:rsidRDefault="00DC4FE9" w:rsidP="005904C6">
            <w:pPr>
              <w:jc w:val="center"/>
              <w:rPr>
                <w:b/>
                <w:bCs/>
                <w:sz w:val="22"/>
                <w:szCs w:val="22"/>
              </w:rPr>
            </w:pPr>
            <w:r w:rsidRPr="005F2372">
              <w:rPr>
                <w:b/>
                <w:bCs/>
                <w:sz w:val="22"/>
                <w:szCs w:val="22"/>
              </w:rPr>
              <w:t>2</w:t>
            </w:r>
          </w:p>
        </w:tc>
        <w:tc>
          <w:tcPr>
            <w:tcW w:w="1275" w:type="dxa"/>
          </w:tcPr>
          <w:p w14:paraId="3DC50352" w14:textId="77777777" w:rsidR="00DC4FE9" w:rsidRPr="005F2372" w:rsidRDefault="00DC4FE9" w:rsidP="005904C6">
            <w:pPr>
              <w:rPr>
                <w:b/>
                <w:bCs/>
                <w:sz w:val="22"/>
                <w:szCs w:val="22"/>
              </w:rPr>
            </w:pPr>
            <w:r w:rsidRPr="005F2372">
              <w:rPr>
                <w:b/>
                <w:bCs/>
                <w:sz w:val="22"/>
                <w:szCs w:val="22"/>
              </w:rPr>
              <w:t>Редни број поласка</w:t>
            </w:r>
          </w:p>
        </w:tc>
      </w:tr>
      <w:tr w:rsidR="00DC4FE9" w14:paraId="36731674" w14:textId="77777777" w:rsidTr="005904C6">
        <w:trPr>
          <w:jc w:val="center"/>
        </w:trPr>
        <w:tc>
          <w:tcPr>
            <w:tcW w:w="1288" w:type="dxa"/>
          </w:tcPr>
          <w:p w14:paraId="5C709A67" w14:textId="77777777" w:rsidR="00DC4FE9" w:rsidRPr="005F2372" w:rsidRDefault="00DC4FE9" w:rsidP="005904C6">
            <w:pPr>
              <w:rPr>
                <w:b/>
                <w:bCs/>
                <w:sz w:val="22"/>
                <w:szCs w:val="22"/>
              </w:rPr>
            </w:pPr>
            <w:r w:rsidRPr="005F2372">
              <w:rPr>
                <w:b/>
                <w:bCs/>
                <w:sz w:val="22"/>
                <w:szCs w:val="22"/>
              </w:rPr>
              <w:t>Време поласка</w:t>
            </w:r>
          </w:p>
        </w:tc>
        <w:tc>
          <w:tcPr>
            <w:tcW w:w="1288" w:type="dxa"/>
          </w:tcPr>
          <w:p w14:paraId="66E04D16" w14:textId="77777777" w:rsidR="00DC4FE9" w:rsidRPr="005F2372" w:rsidRDefault="00DC4FE9" w:rsidP="005904C6">
            <w:pPr>
              <w:jc w:val="center"/>
              <w:rPr>
                <w:sz w:val="22"/>
                <w:szCs w:val="22"/>
              </w:rPr>
            </w:pPr>
            <w:r w:rsidRPr="005F2372">
              <w:rPr>
                <w:sz w:val="22"/>
                <w:szCs w:val="22"/>
              </w:rPr>
              <w:t>06:00</w:t>
            </w:r>
          </w:p>
        </w:tc>
        <w:tc>
          <w:tcPr>
            <w:tcW w:w="680" w:type="dxa"/>
          </w:tcPr>
          <w:p w14:paraId="45FA45DE" w14:textId="77777777" w:rsidR="00DC4FE9" w:rsidRPr="005F2372" w:rsidRDefault="00DC4FE9" w:rsidP="005904C6">
            <w:pPr>
              <w:rPr>
                <w:sz w:val="22"/>
                <w:szCs w:val="22"/>
              </w:rPr>
            </w:pPr>
          </w:p>
        </w:tc>
        <w:tc>
          <w:tcPr>
            <w:tcW w:w="1896" w:type="dxa"/>
          </w:tcPr>
          <w:p w14:paraId="2D573FAC" w14:textId="77777777" w:rsidR="00DC4FE9" w:rsidRPr="005F2372" w:rsidRDefault="00DC4FE9" w:rsidP="005904C6">
            <w:pPr>
              <w:jc w:val="center"/>
              <w:rPr>
                <w:sz w:val="22"/>
                <w:szCs w:val="22"/>
              </w:rPr>
            </w:pPr>
            <w:r w:rsidRPr="005F2372">
              <w:rPr>
                <w:sz w:val="22"/>
                <w:szCs w:val="22"/>
              </w:rPr>
              <w:t>Подвршка</w:t>
            </w:r>
          </w:p>
        </w:tc>
        <w:tc>
          <w:tcPr>
            <w:tcW w:w="655" w:type="dxa"/>
          </w:tcPr>
          <w:p w14:paraId="07328427" w14:textId="77777777" w:rsidR="00DC4FE9" w:rsidRPr="005F2372" w:rsidRDefault="00DC4FE9" w:rsidP="005904C6">
            <w:pPr>
              <w:jc w:val="center"/>
              <w:rPr>
                <w:sz w:val="22"/>
                <w:szCs w:val="22"/>
              </w:rPr>
            </w:pPr>
            <w:r w:rsidRPr="005F2372">
              <w:rPr>
                <w:sz w:val="22"/>
                <w:szCs w:val="22"/>
              </w:rPr>
              <w:t>14</w:t>
            </w:r>
          </w:p>
        </w:tc>
        <w:tc>
          <w:tcPr>
            <w:tcW w:w="851" w:type="dxa"/>
          </w:tcPr>
          <w:p w14:paraId="38047767" w14:textId="77777777" w:rsidR="00DC4FE9" w:rsidRPr="005F2372" w:rsidRDefault="00DC4FE9" w:rsidP="005904C6">
            <w:pPr>
              <w:jc w:val="center"/>
              <w:rPr>
                <w:sz w:val="22"/>
                <w:szCs w:val="22"/>
              </w:rPr>
            </w:pPr>
            <w:r w:rsidRPr="005F2372">
              <w:rPr>
                <w:sz w:val="22"/>
                <w:szCs w:val="22"/>
              </w:rPr>
              <w:t>15:55</w:t>
            </w:r>
          </w:p>
        </w:tc>
        <w:tc>
          <w:tcPr>
            <w:tcW w:w="1275" w:type="dxa"/>
          </w:tcPr>
          <w:p w14:paraId="1E657CD7" w14:textId="77777777" w:rsidR="00DC4FE9" w:rsidRPr="005F2372" w:rsidRDefault="00DC4FE9" w:rsidP="005904C6">
            <w:pPr>
              <w:rPr>
                <w:b/>
                <w:bCs/>
                <w:sz w:val="22"/>
                <w:szCs w:val="22"/>
              </w:rPr>
            </w:pPr>
            <w:r w:rsidRPr="005F2372">
              <w:rPr>
                <w:b/>
                <w:bCs/>
                <w:sz w:val="22"/>
                <w:szCs w:val="22"/>
              </w:rPr>
              <w:t>Време доласка</w:t>
            </w:r>
          </w:p>
        </w:tc>
      </w:tr>
      <w:tr w:rsidR="00DC4FE9" w14:paraId="48F348BE" w14:textId="77777777" w:rsidTr="005904C6">
        <w:trPr>
          <w:trHeight w:val="492"/>
          <w:jc w:val="center"/>
        </w:trPr>
        <w:tc>
          <w:tcPr>
            <w:tcW w:w="1288" w:type="dxa"/>
          </w:tcPr>
          <w:p w14:paraId="78312B84" w14:textId="77777777" w:rsidR="00DC4FE9" w:rsidRPr="005F2372" w:rsidRDefault="00DC4FE9" w:rsidP="005904C6">
            <w:pPr>
              <w:rPr>
                <w:sz w:val="22"/>
                <w:szCs w:val="22"/>
              </w:rPr>
            </w:pPr>
          </w:p>
        </w:tc>
        <w:tc>
          <w:tcPr>
            <w:tcW w:w="1288" w:type="dxa"/>
          </w:tcPr>
          <w:p w14:paraId="115F5CD2" w14:textId="77777777" w:rsidR="00DC4FE9" w:rsidRPr="005F2372" w:rsidRDefault="00DC4FE9" w:rsidP="005904C6">
            <w:pPr>
              <w:jc w:val="center"/>
              <w:rPr>
                <w:sz w:val="22"/>
                <w:szCs w:val="22"/>
              </w:rPr>
            </w:pPr>
            <w:r w:rsidRPr="005F2372">
              <w:rPr>
                <w:sz w:val="22"/>
                <w:szCs w:val="22"/>
              </w:rPr>
              <w:t>06:10</w:t>
            </w:r>
          </w:p>
        </w:tc>
        <w:tc>
          <w:tcPr>
            <w:tcW w:w="680" w:type="dxa"/>
          </w:tcPr>
          <w:p w14:paraId="12788D21" w14:textId="77777777" w:rsidR="00DC4FE9" w:rsidRPr="005F2372" w:rsidRDefault="00DC4FE9" w:rsidP="005904C6">
            <w:pPr>
              <w:rPr>
                <w:sz w:val="22"/>
                <w:szCs w:val="22"/>
              </w:rPr>
            </w:pPr>
          </w:p>
        </w:tc>
        <w:tc>
          <w:tcPr>
            <w:tcW w:w="1896" w:type="dxa"/>
          </w:tcPr>
          <w:p w14:paraId="35CADE3D" w14:textId="77777777" w:rsidR="00DC4FE9" w:rsidRPr="005F2372" w:rsidRDefault="00DC4FE9" w:rsidP="005904C6">
            <w:pPr>
              <w:jc w:val="center"/>
              <w:rPr>
                <w:sz w:val="22"/>
                <w:szCs w:val="22"/>
              </w:rPr>
            </w:pPr>
            <w:r w:rsidRPr="005F2372">
              <w:rPr>
                <w:sz w:val="22"/>
                <w:szCs w:val="22"/>
              </w:rPr>
              <w:t>Тромеђа</w:t>
            </w:r>
          </w:p>
        </w:tc>
        <w:tc>
          <w:tcPr>
            <w:tcW w:w="655" w:type="dxa"/>
          </w:tcPr>
          <w:p w14:paraId="42BCAD4A" w14:textId="77777777" w:rsidR="00DC4FE9" w:rsidRPr="005F2372" w:rsidRDefault="00DC4FE9" w:rsidP="005904C6">
            <w:pPr>
              <w:jc w:val="center"/>
              <w:rPr>
                <w:sz w:val="22"/>
                <w:szCs w:val="22"/>
              </w:rPr>
            </w:pPr>
            <w:r w:rsidRPr="005F2372">
              <w:rPr>
                <w:sz w:val="22"/>
                <w:szCs w:val="22"/>
              </w:rPr>
              <w:t>11</w:t>
            </w:r>
          </w:p>
        </w:tc>
        <w:tc>
          <w:tcPr>
            <w:tcW w:w="851" w:type="dxa"/>
          </w:tcPr>
          <w:p w14:paraId="5B50D5A2" w14:textId="77777777" w:rsidR="00DC4FE9" w:rsidRPr="005F2372" w:rsidRDefault="00DC4FE9" w:rsidP="005904C6">
            <w:pPr>
              <w:jc w:val="center"/>
              <w:rPr>
                <w:sz w:val="22"/>
                <w:szCs w:val="22"/>
              </w:rPr>
            </w:pPr>
            <w:r w:rsidRPr="005F2372">
              <w:rPr>
                <w:sz w:val="22"/>
                <w:szCs w:val="22"/>
              </w:rPr>
              <w:t>15:45</w:t>
            </w:r>
          </w:p>
        </w:tc>
        <w:tc>
          <w:tcPr>
            <w:tcW w:w="1275" w:type="dxa"/>
          </w:tcPr>
          <w:p w14:paraId="47209B51" w14:textId="77777777" w:rsidR="00DC4FE9" w:rsidRPr="005F2372" w:rsidRDefault="00DC4FE9" w:rsidP="005904C6">
            <w:pPr>
              <w:rPr>
                <w:sz w:val="22"/>
                <w:szCs w:val="22"/>
              </w:rPr>
            </w:pPr>
          </w:p>
        </w:tc>
      </w:tr>
      <w:tr w:rsidR="00DC4FE9" w14:paraId="5DFCEAB1" w14:textId="77777777" w:rsidTr="005904C6">
        <w:trPr>
          <w:jc w:val="center"/>
        </w:trPr>
        <w:tc>
          <w:tcPr>
            <w:tcW w:w="1288" w:type="dxa"/>
          </w:tcPr>
          <w:p w14:paraId="383A8474" w14:textId="77777777" w:rsidR="00DC4FE9" w:rsidRPr="005F2372" w:rsidRDefault="00DC4FE9" w:rsidP="005904C6">
            <w:pPr>
              <w:rPr>
                <w:b/>
                <w:bCs/>
                <w:sz w:val="22"/>
                <w:szCs w:val="22"/>
              </w:rPr>
            </w:pPr>
            <w:r w:rsidRPr="005F2372">
              <w:rPr>
                <w:b/>
                <w:bCs/>
                <w:sz w:val="22"/>
                <w:szCs w:val="22"/>
              </w:rPr>
              <w:t>Време доласка</w:t>
            </w:r>
          </w:p>
        </w:tc>
        <w:tc>
          <w:tcPr>
            <w:tcW w:w="1288" w:type="dxa"/>
          </w:tcPr>
          <w:p w14:paraId="37F83167" w14:textId="77777777" w:rsidR="00DC4FE9" w:rsidRPr="005F2372" w:rsidRDefault="00DC4FE9" w:rsidP="005904C6">
            <w:pPr>
              <w:jc w:val="center"/>
              <w:rPr>
                <w:sz w:val="22"/>
                <w:szCs w:val="22"/>
              </w:rPr>
            </w:pPr>
            <w:r w:rsidRPr="005F2372">
              <w:rPr>
                <w:sz w:val="22"/>
                <w:szCs w:val="22"/>
              </w:rPr>
              <w:t>06:25</w:t>
            </w:r>
          </w:p>
        </w:tc>
        <w:tc>
          <w:tcPr>
            <w:tcW w:w="680" w:type="dxa"/>
          </w:tcPr>
          <w:p w14:paraId="478C1F66" w14:textId="77777777" w:rsidR="00DC4FE9" w:rsidRPr="005F2372" w:rsidRDefault="00DC4FE9" w:rsidP="005904C6">
            <w:pPr>
              <w:rPr>
                <w:sz w:val="22"/>
                <w:szCs w:val="22"/>
              </w:rPr>
            </w:pPr>
          </w:p>
        </w:tc>
        <w:tc>
          <w:tcPr>
            <w:tcW w:w="1896" w:type="dxa"/>
          </w:tcPr>
          <w:p w14:paraId="659D63DE" w14:textId="77777777" w:rsidR="00DC4FE9" w:rsidRPr="005F2372" w:rsidRDefault="00DC4FE9" w:rsidP="005904C6">
            <w:pPr>
              <w:jc w:val="center"/>
              <w:rPr>
                <w:sz w:val="22"/>
                <w:szCs w:val="22"/>
              </w:rPr>
            </w:pPr>
            <w:r w:rsidRPr="005F2372">
              <w:rPr>
                <w:sz w:val="22"/>
                <w:szCs w:val="22"/>
              </w:rPr>
              <w:t>Кладово АС</w:t>
            </w:r>
          </w:p>
        </w:tc>
        <w:tc>
          <w:tcPr>
            <w:tcW w:w="655" w:type="dxa"/>
          </w:tcPr>
          <w:p w14:paraId="620D375A" w14:textId="77777777" w:rsidR="00DC4FE9" w:rsidRPr="005F2372" w:rsidRDefault="00DC4FE9" w:rsidP="005904C6">
            <w:pPr>
              <w:jc w:val="center"/>
              <w:rPr>
                <w:sz w:val="22"/>
                <w:szCs w:val="22"/>
              </w:rPr>
            </w:pPr>
            <w:r w:rsidRPr="005F2372">
              <w:rPr>
                <w:sz w:val="22"/>
                <w:szCs w:val="22"/>
              </w:rPr>
              <w:t>0</w:t>
            </w:r>
          </w:p>
        </w:tc>
        <w:tc>
          <w:tcPr>
            <w:tcW w:w="851" w:type="dxa"/>
          </w:tcPr>
          <w:p w14:paraId="301173A1" w14:textId="77777777" w:rsidR="00DC4FE9" w:rsidRPr="005F2372" w:rsidRDefault="00DC4FE9" w:rsidP="005904C6">
            <w:pPr>
              <w:jc w:val="center"/>
              <w:rPr>
                <w:sz w:val="22"/>
                <w:szCs w:val="22"/>
              </w:rPr>
            </w:pPr>
            <w:r w:rsidRPr="005F2372">
              <w:rPr>
                <w:sz w:val="22"/>
                <w:szCs w:val="22"/>
              </w:rPr>
              <w:t>15:30</w:t>
            </w:r>
          </w:p>
        </w:tc>
        <w:tc>
          <w:tcPr>
            <w:tcW w:w="1275" w:type="dxa"/>
          </w:tcPr>
          <w:p w14:paraId="288DAB9A" w14:textId="77777777" w:rsidR="00DC4FE9" w:rsidRPr="005F2372" w:rsidRDefault="00DC4FE9" w:rsidP="005904C6">
            <w:pPr>
              <w:rPr>
                <w:b/>
                <w:bCs/>
                <w:sz w:val="22"/>
                <w:szCs w:val="22"/>
              </w:rPr>
            </w:pPr>
            <w:r w:rsidRPr="005F2372">
              <w:rPr>
                <w:b/>
                <w:bCs/>
                <w:sz w:val="22"/>
                <w:szCs w:val="22"/>
              </w:rPr>
              <w:t>Време поласка</w:t>
            </w:r>
          </w:p>
        </w:tc>
      </w:tr>
    </w:tbl>
    <w:p w14:paraId="2583FCA0" w14:textId="1C81F016" w:rsidR="00DC4FE9" w:rsidRDefault="00DC4FE9" w:rsidP="00DC4FE9">
      <w:pPr>
        <w:rPr>
          <w:b/>
          <w:bCs/>
          <w:u w:val="single"/>
          <w:lang w:val="sr-Cyrl-RS"/>
        </w:rPr>
      </w:pPr>
    </w:p>
    <w:p w14:paraId="3FE4395C" w14:textId="77777777" w:rsidR="005F2372" w:rsidRPr="00BE1773" w:rsidRDefault="005F2372" w:rsidP="00DC4FE9">
      <w:pPr>
        <w:rPr>
          <w:b/>
          <w:bCs/>
          <w:u w:val="single"/>
          <w:lang w:val="sr-Cyrl-RS"/>
        </w:rPr>
      </w:pPr>
    </w:p>
    <w:p w14:paraId="16FC537B" w14:textId="696B99D7" w:rsidR="00DC4FE9" w:rsidRDefault="00DC4FE9" w:rsidP="00DC4FE9">
      <w:pPr>
        <w:jc w:val="center"/>
        <w:rPr>
          <w:b/>
          <w:bCs/>
          <w:u w:val="single"/>
          <w:lang w:val="sr-Cyrl-RS"/>
        </w:rPr>
      </w:pPr>
      <w:r w:rsidRPr="00DF16B6">
        <w:rPr>
          <w:b/>
          <w:bCs/>
          <w:u w:val="single"/>
          <w:lang w:val="sr-Cyrl-RS"/>
        </w:rPr>
        <w:t xml:space="preserve">Пробна линија 5 </w:t>
      </w:r>
      <w:r>
        <w:rPr>
          <w:b/>
          <w:bCs/>
          <w:u w:val="single"/>
          <w:lang w:val="sr-Cyrl-RS"/>
        </w:rPr>
        <w:t>–</w:t>
      </w:r>
      <w:r w:rsidRPr="00DF16B6">
        <w:rPr>
          <w:b/>
          <w:bCs/>
          <w:u w:val="single"/>
          <w:lang w:val="sr-Cyrl-RS"/>
        </w:rPr>
        <w:t xml:space="preserve"> </w:t>
      </w:r>
      <w:r>
        <w:rPr>
          <w:b/>
          <w:bCs/>
          <w:u w:val="single"/>
          <w:lang w:val="sr-Cyrl-RS"/>
        </w:rPr>
        <w:t>К</w:t>
      </w:r>
      <w:r w:rsidRPr="00DF16B6">
        <w:rPr>
          <w:b/>
          <w:bCs/>
          <w:u w:val="single"/>
          <w:lang w:val="sr-Cyrl-RS"/>
        </w:rPr>
        <w:t>ладово</w:t>
      </w:r>
      <w:r>
        <w:rPr>
          <w:b/>
          <w:bCs/>
          <w:u w:val="single"/>
          <w:lang w:val="sr-Latn-RS"/>
        </w:rPr>
        <w:t xml:space="preserve"> </w:t>
      </w:r>
      <w:r w:rsidRPr="00DF16B6">
        <w:rPr>
          <w:b/>
          <w:bCs/>
          <w:u w:val="single"/>
          <w:lang w:val="sr-Cyrl-RS"/>
        </w:rPr>
        <w:t>-</w:t>
      </w:r>
      <w:r>
        <w:rPr>
          <w:b/>
          <w:bCs/>
          <w:u w:val="single"/>
          <w:lang w:val="sr-Latn-RS"/>
        </w:rPr>
        <w:t xml:space="preserve"> </w:t>
      </w:r>
      <w:r>
        <w:rPr>
          <w:b/>
          <w:bCs/>
          <w:u w:val="single"/>
          <w:lang w:val="sr-Cyrl-RS"/>
        </w:rPr>
        <w:t>К</w:t>
      </w:r>
      <w:r w:rsidRPr="00DF16B6">
        <w:rPr>
          <w:b/>
          <w:bCs/>
          <w:u w:val="single"/>
          <w:lang w:val="sr-Cyrl-RS"/>
        </w:rPr>
        <w:t>орбово-</w:t>
      </w:r>
      <w:r>
        <w:rPr>
          <w:b/>
          <w:bCs/>
          <w:u w:val="single"/>
          <w:lang w:val="sr-Latn-RS"/>
        </w:rPr>
        <w:t xml:space="preserve">  </w:t>
      </w:r>
      <w:r>
        <w:rPr>
          <w:b/>
          <w:bCs/>
          <w:u w:val="single"/>
          <w:lang w:val="sr-Cyrl-RS"/>
        </w:rPr>
        <w:t>К</w:t>
      </w:r>
      <w:r w:rsidRPr="00DF16B6">
        <w:rPr>
          <w:b/>
          <w:bCs/>
          <w:u w:val="single"/>
          <w:lang w:val="sr-Cyrl-RS"/>
        </w:rPr>
        <w:t>ладово</w:t>
      </w:r>
    </w:p>
    <w:p w14:paraId="5FF9B734" w14:textId="09F62787" w:rsidR="00DC4FE9" w:rsidRDefault="00DC4FE9" w:rsidP="00DC4FE9">
      <w:pPr>
        <w:jc w:val="center"/>
        <w:rPr>
          <w:b/>
          <w:bCs/>
          <w:u w:val="single"/>
          <w:lang w:val="sr-Cyrl-RS"/>
        </w:rPr>
      </w:pPr>
    </w:p>
    <w:tbl>
      <w:tblPr>
        <w:tblStyle w:val="TableGrid"/>
        <w:tblpPr w:leftFromText="180" w:rightFromText="180" w:vertAnchor="text" w:horzAnchor="margin" w:tblpXSpec="center" w:tblpY="317"/>
        <w:tblW w:w="6516" w:type="dxa"/>
        <w:tblLook w:val="04A0" w:firstRow="1" w:lastRow="0" w:firstColumn="1" w:lastColumn="0" w:noHBand="0" w:noVBand="1"/>
      </w:tblPr>
      <w:tblGrid>
        <w:gridCol w:w="1099"/>
        <w:gridCol w:w="733"/>
        <w:gridCol w:w="713"/>
        <w:gridCol w:w="1502"/>
        <w:gridCol w:w="661"/>
        <w:gridCol w:w="797"/>
        <w:gridCol w:w="1011"/>
      </w:tblGrid>
      <w:tr w:rsidR="00DC4FE9" w:rsidRPr="005F2372" w14:paraId="1E7C363A" w14:textId="77777777" w:rsidTr="005904C6">
        <w:tc>
          <w:tcPr>
            <w:tcW w:w="1099" w:type="dxa"/>
          </w:tcPr>
          <w:p w14:paraId="39C7CB1E" w14:textId="77777777" w:rsidR="00DC4FE9" w:rsidRPr="005F2372" w:rsidRDefault="00DC4FE9" w:rsidP="005904C6">
            <w:pPr>
              <w:pStyle w:val="BodyText"/>
              <w:spacing w:after="120" w:line="360" w:lineRule="auto"/>
              <w:jc w:val="both"/>
              <w:rPr>
                <w:rFonts w:asciiTheme="minorHAnsi" w:hAnsiTheme="minorHAnsi" w:cstheme="minorHAnsi"/>
                <w:b/>
                <w:bCs/>
                <w:color w:val="auto"/>
                <w:sz w:val="18"/>
                <w:szCs w:val="18"/>
                <w:lang w:val="sr-Cyrl-RS"/>
              </w:rPr>
            </w:pPr>
            <w:r w:rsidRPr="005F2372">
              <w:rPr>
                <w:rFonts w:asciiTheme="minorHAnsi" w:hAnsiTheme="minorHAnsi" w:cstheme="minorHAnsi"/>
                <w:b/>
                <w:bCs/>
                <w:color w:val="auto"/>
                <w:sz w:val="18"/>
                <w:szCs w:val="18"/>
                <w:lang w:val="sr-Cyrl-RS"/>
              </w:rPr>
              <w:t xml:space="preserve">Редни </w:t>
            </w:r>
          </w:p>
          <w:p w14:paraId="40C82320" w14:textId="77777777" w:rsidR="00DC4FE9" w:rsidRPr="005F2372" w:rsidRDefault="00DC4FE9" w:rsidP="005904C6">
            <w:pPr>
              <w:pStyle w:val="BodyText"/>
              <w:spacing w:after="120" w:line="360" w:lineRule="auto"/>
              <w:jc w:val="both"/>
              <w:rPr>
                <w:rFonts w:asciiTheme="minorHAnsi" w:hAnsiTheme="minorHAnsi" w:cstheme="minorHAnsi"/>
                <w:b/>
                <w:bCs/>
                <w:color w:val="auto"/>
                <w:sz w:val="18"/>
                <w:szCs w:val="18"/>
                <w:lang w:val="sr-Cyrl-RS"/>
              </w:rPr>
            </w:pPr>
            <w:r w:rsidRPr="005F2372">
              <w:rPr>
                <w:rFonts w:asciiTheme="minorHAnsi" w:hAnsiTheme="minorHAnsi" w:cstheme="minorHAnsi"/>
                <w:b/>
                <w:bCs/>
                <w:color w:val="auto"/>
                <w:sz w:val="18"/>
                <w:szCs w:val="18"/>
                <w:lang w:val="sr-Cyrl-RS"/>
              </w:rPr>
              <w:t>број полазака</w:t>
            </w:r>
          </w:p>
        </w:tc>
        <w:tc>
          <w:tcPr>
            <w:tcW w:w="733" w:type="dxa"/>
          </w:tcPr>
          <w:p w14:paraId="58F86BAC" w14:textId="77777777" w:rsidR="00DC4FE9" w:rsidRPr="005F2372" w:rsidRDefault="00DC4FE9" w:rsidP="005904C6">
            <w:pPr>
              <w:pStyle w:val="BodyText"/>
              <w:spacing w:after="120" w:line="360" w:lineRule="auto"/>
              <w:jc w:val="center"/>
              <w:rPr>
                <w:rFonts w:asciiTheme="minorHAnsi" w:hAnsiTheme="minorHAnsi" w:cstheme="minorHAnsi"/>
                <w:color w:val="auto"/>
                <w:sz w:val="18"/>
                <w:szCs w:val="18"/>
                <w:lang w:val="sr-Cyrl-RS"/>
              </w:rPr>
            </w:pPr>
            <w:r w:rsidRPr="005F2372">
              <w:rPr>
                <w:rFonts w:asciiTheme="minorHAnsi" w:hAnsiTheme="minorHAnsi" w:cstheme="minorHAnsi"/>
                <w:color w:val="auto"/>
                <w:sz w:val="18"/>
                <w:szCs w:val="18"/>
                <w:lang w:val="sr-Cyrl-RS"/>
              </w:rPr>
              <w:t>1</w:t>
            </w:r>
          </w:p>
        </w:tc>
        <w:tc>
          <w:tcPr>
            <w:tcW w:w="713" w:type="dxa"/>
          </w:tcPr>
          <w:p w14:paraId="4D4798A6" w14:textId="77777777" w:rsidR="00DC4FE9" w:rsidRPr="005F2372" w:rsidRDefault="00DC4FE9" w:rsidP="005904C6">
            <w:pPr>
              <w:pStyle w:val="BodyText"/>
              <w:spacing w:after="120" w:line="360" w:lineRule="auto"/>
              <w:jc w:val="center"/>
              <w:rPr>
                <w:rFonts w:asciiTheme="minorHAnsi" w:hAnsiTheme="minorHAnsi" w:cstheme="minorHAnsi"/>
                <w:color w:val="auto"/>
                <w:sz w:val="18"/>
                <w:szCs w:val="18"/>
                <w:lang w:val="sr-Cyrl-RS"/>
              </w:rPr>
            </w:pPr>
            <w:r w:rsidRPr="005F2372">
              <w:rPr>
                <w:rFonts w:asciiTheme="minorHAnsi" w:hAnsiTheme="minorHAnsi" w:cstheme="minorHAnsi"/>
                <w:color w:val="auto"/>
                <w:sz w:val="18"/>
                <w:szCs w:val="18"/>
                <w:lang w:val="sr-Cyrl-RS"/>
              </w:rPr>
              <w:t>км</w:t>
            </w:r>
          </w:p>
        </w:tc>
        <w:tc>
          <w:tcPr>
            <w:tcW w:w="1502" w:type="dxa"/>
          </w:tcPr>
          <w:p w14:paraId="4EB7F91D" w14:textId="77777777" w:rsidR="00DC4FE9" w:rsidRPr="005F2372" w:rsidRDefault="00DC4FE9" w:rsidP="005904C6">
            <w:pPr>
              <w:pStyle w:val="BodyText"/>
              <w:spacing w:after="120" w:line="360" w:lineRule="auto"/>
              <w:jc w:val="center"/>
              <w:rPr>
                <w:rFonts w:asciiTheme="minorHAnsi" w:hAnsiTheme="minorHAnsi" w:cstheme="minorHAnsi"/>
                <w:b/>
                <w:bCs/>
                <w:color w:val="auto"/>
                <w:sz w:val="18"/>
                <w:szCs w:val="18"/>
                <w:lang w:val="sr-Cyrl-RS"/>
              </w:rPr>
            </w:pPr>
            <w:r w:rsidRPr="005F2372">
              <w:rPr>
                <w:rFonts w:asciiTheme="minorHAnsi" w:hAnsiTheme="minorHAnsi" w:cstheme="minorHAnsi"/>
                <w:b/>
                <w:bCs/>
                <w:color w:val="auto"/>
                <w:sz w:val="18"/>
                <w:szCs w:val="18"/>
                <w:lang w:val="sr-Cyrl-RS"/>
              </w:rPr>
              <w:t>Стајалиште</w:t>
            </w:r>
          </w:p>
        </w:tc>
        <w:tc>
          <w:tcPr>
            <w:tcW w:w="661" w:type="dxa"/>
          </w:tcPr>
          <w:p w14:paraId="02DC9B17" w14:textId="77777777" w:rsidR="00DC4FE9" w:rsidRPr="005F2372" w:rsidRDefault="00DC4FE9" w:rsidP="005904C6">
            <w:pPr>
              <w:pStyle w:val="BodyText"/>
              <w:spacing w:after="120" w:line="360" w:lineRule="auto"/>
              <w:jc w:val="both"/>
              <w:rPr>
                <w:rFonts w:asciiTheme="minorHAnsi" w:hAnsiTheme="minorHAnsi" w:cstheme="minorHAnsi"/>
                <w:color w:val="auto"/>
                <w:sz w:val="18"/>
                <w:szCs w:val="18"/>
                <w:lang w:val="sr-Cyrl-RS"/>
              </w:rPr>
            </w:pPr>
            <w:r w:rsidRPr="005F2372">
              <w:rPr>
                <w:rFonts w:asciiTheme="minorHAnsi" w:hAnsiTheme="minorHAnsi" w:cstheme="minorHAnsi"/>
                <w:color w:val="auto"/>
                <w:sz w:val="18"/>
                <w:szCs w:val="18"/>
                <w:lang w:val="sr-Cyrl-RS"/>
              </w:rPr>
              <w:t>км</w:t>
            </w:r>
          </w:p>
        </w:tc>
        <w:tc>
          <w:tcPr>
            <w:tcW w:w="797" w:type="dxa"/>
          </w:tcPr>
          <w:p w14:paraId="643674C1" w14:textId="77777777" w:rsidR="00DC4FE9" w:rsidRPr="005F2372" w:rsidRDefault="00DC4FE9" w:rsidP="005904C6">
            <w:pPr>
              <w:pStyle w:val="BodyText"/>
              <w:spacing w:after="120" w:line="360" w:lineRule="auto"/>
              <w:jc w:val="center"/>
              <w:rPr>
                <w:rFonts w:asciiTheme="minorHAnsi" w:hAnsiTheme="minorHAnsi" w:cstheme="minorHAnsi"/>
                <w:color w:val="auto"/>
                <w:sz w:val="18"/>
                <w:szCs w:val="18"/>
                <w:lang w:val="sr-Cyrl-RS"/>
              </w:rPr>
            </w:pPr>
            <w:r w:rsidRPr="005F2372">
              <w:rPr>
                <w:rFonts w:asciiTheme="minorHAnsi" w:hAnsiTheme="minorHAnsi" w:cstheme="minorHAnsi"/>
                <w:color w:val="auto"/>
                <w:sz w:val="18"/>
                <w:szCs w:val="18"/>
                <w:lang w:val="sr-Cyrl-RS"/>
              </w:rPr>
              <w:t>2</w:t>
            </w:r>
          </w:p>
        </w:tc>
        <w:tc>
          <w:tcPr>
            <w:tcW w:w="1011" w:type="dxa"/>
          </w:tcPr>
          <w:p w14:paraId="182A012F" w14:textId="77777777" w:rsidR="00DC4FE9" w:rsidRPr="005F2372" w:rsidRDefault="00DC4FE9" w:rsidP="005904C6">
            <w:pPr>
              <w:pStyle w:val="BodyText"/>
              <w:spacing w:after="120" w:line="360" w:lineRule="auto"/>
              <w:jc w:val="both"/>
              <w:rPr>
                <w:rFonts w:asciiTheme="minorHAnsi" w:hAnsiTheme="minorHAnsi" w:cstheme="minorHAnsi"/>
                <w:b/>
                <w:bCs/>
                <w:color w:val="auto"/>
                <w:sz w:val="18"/>
                <w:szCs w:val="18"/>
                <w:lang w:val="sr-Cyrl-RS"/>
              </w:rPr>
            </w:pPr>
            <w:r w:rsidRPr="005F2372">
              <w:rPr>
                <w:rFonts w:asciiTheme="minorHAnsi" w:hAnsiTheme="minorHAnsi" w:cstheme="minorHAnsi"/>
                <w:b/>
                <w:bCs/>
                <w:color w:val="auto"/>
                <w:sz w:val="18"/>
                <w:szCs w:val="18"/>
                <w:lang w:val="sr-Cyrl-RS"/>
              </w:rPr>
              <w:t>Редни број полазака</w:t>
            </w:r>
          </w:p>
        </w:tc>
      </w:tr>
      <w:tr w:rsidR="00DC4FE9" w:rsidRPr="005F2372" w14:paraId="598E7FFF" w14:textId="77777777" w:rsidTr="005904C6">
        <w:tc>
          <w:tcPr>
            <w:tcW w:w="1099" w:type="dxa"/>
          </w:tcPr>
          <w:p w14:paraId="1E3913DB" w14:textId="77777777" w:rsidR="00DC4FE9" w:rsidRPr="005F2372" w:rsidRDefault="00DC4FE9" w:rsidP="005904C6">
            <w:pPr>
              <w:pStyle w:val="BodyText"/>
              <w:spacing w:after="120" w:line="360" w:lineRule="auto"/>
              <w:jc w:val="both"/>
              <w:rPr>
                <w:rFonts w:asciiTheme="minorHAnsi" w:hAnsiTheme="minorHAnsi" w:cstheme="minorHAnsi"/>
                <w:b/>
                <w:bCs/>
                <w:color w:val="auto"/>
                <w:sz w:val="18"/>
                <w:szCs w:val="18"/>
                <w:lang w:val="sr-Cyrl-RS"/>
              </w:rPr>
            </w:pPr>
            <w:r w:rsidRPr="005F2372">
              <w:rPr>
                <w:rFonts w:asciiTheme="minorHAnsi" w:hAnsiTheme="minorHAnsi" w:cstheme="minorHAnsi"/>
                <w:b/>
                <w:bCs/>
                <w:color w:val="auto"/>
                <w:sz w:val="18"/>
                <w:szCs w:val="18"/>
                <w:lang w:val="sr-Cyrl-RS"/>
              </w:rPr>
              <w:t>Време поласка</w:t>
            </w:r>
          </w:p>
        </w:tc>
        <w:tc>
          <w:tcPr>
            <w:tcW w:w="733" w:type="dxa"/>
          </w:tcPr>
          <w:p w14:paraId="0EBB88A9" w14:textId="77777777" w:rsidR="00DC4FE9" w:rsidRPr="005F2372" w:rsidRDefault="00DC4FE9" w:rsidP="005904C6">
            <w:pPr>
              <w:pStyle w:val="BodyText"/>
              <w:spacing w:after="120" w:line="360" w:lineRule="auto"/>
              <w:jc w:val="center"/>
              <w:rPr>
                <w:rFonts w:asciiTheme="minorHAnsi" w:hAnsiTheme="minorHAnsi" w:cstheme="minorHAnsi"/>
                <w:color w:val="auto"/>
                <w:sz w:val="18"/>
                <w:szCs w:val="18"/>
                <w:lang w:val="sr-Cyrl-RS"/>
              </w:rPr>
            </w:pPr>
            <w:r w:rsidRPr="005F2372">
              <w:rPr>
                <w:rFonts w:asciiTheme="minorHAnsi" w:hAnsiTheme="minorHAnsi" w:cstheme="minorHAnsi"/>
                <w:color w:val="auto"/>
                <w:sz w:val="18"/>
                <w:szCs w:val="18"/>
                <w:lang w:val="sr-Cyrl-RS"/>
              </w:rPr>
              <w:t>06:35</w:t>
            </w:r>
          </w:p>
        </w:tc>
        <w:tc>
          <w:tcPr>
            <w:tcW w:w="713" w:type="dxa"/>
          </w:tcPr>
          <w:p w14:paraId="4B76758A" w14:textId="77777777" w:rsidR="00DC4FE9" w:rsidRPr="005F2372" w:rsidRDefault="00DC4FE9" w:rsidP="005904C6">
            <w:pPr>
              <w:pStyle w:val="BodyText"/>
              <w:spacing w:after="120" w:line="360" w:lineRule="auto"/>
              <w:jc w:val="center"/>
              <w:rPr>
                <w:rFonts w:asciiTheme="minorHAnsi" w:hAnsiTheme="minorHAnsi" w:cstheme="minorHAnsi"/>
                <w:color w:val="auto"/>
                <w:sz w:val="18"/>
                <w:szCs w:val="18"/>
                <w:lang w:val="sr-Cyrl-RS"/>
              </w:rPr>
            </w:pPr>
            <w:r w:rsidRPr="005F2372">
              <w:rPr>
                <w:rFonts w:asciiTheme="minorHAnsi" w:hAnsiTheme="minorHAnsi" w:cstheme="minorHAnsi"/>
                <w:color w:val="auto"/>
                <w:sz w:val="18"/>
                <w:szCs w:val="18"/>
                <w:lang w:val="sr-Cyrl-RS"/>
              </w:rPr>
              <w:t>0</w:t>
            </w:r>
          </w:p>
        </w:tc>
        <w:tc>
          <w:tcPr>
            <w:tcW w:w="1502" w:type="dxa"/>
          </w:tcPr>
          <w:p w14:paraId="1A88072D" w14:textId="50032049" w:rsidR="00DC4FE9" w:rsidRPr="005F2372" w:rsidRDefault="005F2372" w:rsidP="005904C6">
            <w:pPr>
              <w:pStyle w:val="BodyText"/>
              <w:spacing w:after="120" w:line="360" w:lineRule="auto"/>
              <w:jc w:val="both"/>
              <w:rPr>
                <w:rFonts w:asciiTheme="minorHAnsi" w:hAnsiTheme="minorHAnsi" w:cstheme="minorHAnsi"/>
                <w:b/>
                <w:bCs/>
                <w:color w:val="auto"/>
                <w:sz w:val="18"/>
                <w:szCs w:val="18"/>
                <w:lang w:val="sr-Cyrl-RS"/>
              </w:rPr>
            </w:pPr>
            <w:r w:rsidRPr="005F2372">
              <w:rPr>
                <w:rFonts w:asciiTheme="minorHAnsi" w:hAnsiTheme="minorHAnsi" w:cstheme="minorHAnsi"/>
                <w:b/>
                <w:bCs/>
                <w:color w:val="auto"/>
                <w:sz w:val="18"/>
                <w:szCs w:val="18"/>
                <w:lang w:val="sr-Cyrl-RS"/>
              </w:rPr>
              <w:t xml:space="preserve">  </w:t>
            </w:r>
            <w:r w:rsidR="00DC4FE9" w:rsidRPr="005F2372">
              <w:rPr>
                <w:rFonts w:asciiTheme="minorHAnsi" w:hAnsiTheme="minorHAnsi" w:cstheme="minorHAnsi"/>
                <w:b/>
                <w:bCs/>
                <w:color w:val="auto"/>
                <w:sz w:val="18"/>
                <w:szCs w:val="18"/>
                <w:lang w:val="sr-Cyrl-RS"/>
              </w:rPr>
              <w:t>Кладово-АС</w:t>
            </w:r>
          </w:p>
        </w:tc>
        <w:tc>
          <w:tcPr>
            <w:tcW w:w="661" w:type="dxa"/>
          </w:tcPr>
          <w:p w14:paraId="6F880D3B" w14:textId="77777777" w:rsidR="00DC4FE9" w:rsidRPr="005F2372" w:rsidRDefault="00DC4FE9" w:rsidP="005904C6">
            <w:pPr>
              <w:pStyle w:val="BodyText"/>
              <w:spacing w:after="120" w:line="360" w:lineRule="auto"/>
              <w:jc w:val="center"/>
              <w:rPr>
                <w:rFonts w:asciiTheme="minorHAnsi" w:hAnsiTheme="minorHAnsi" w:cstheme="minorHAnsi"/>
                <w:color w:val="auto"/>
                <w:sz w:val="18"/>
                <w:szCs w:val="18"/>
                <w:lang w:val="sr-Cyrl-RS"/>
              </w:rPr>
            </w:pPr>
            <w:r w:rsidRPr="005F2372">
              <w:rPr>
                <w:rFonts w:asciiTheme="minorHAnsi" w:hAnsiTheme="minorHAnsi" w:cstheme="minorHAnsi"/>
                <w:color w:val="auto"/>
                <w:sz w:val="18"/>
                <w:szCs w:val="18"/>
                <w:lang w:val="sr-Cyrl-RS"/>
              </w:rPr>
              <w:t>25</w:t>
            </w:r>
          </w:p>
        </w:tc>
        <w:tc>
          <w:tcPr>
            <w:tcW w:w="797" w:type="dxa"/>
          </w:tcPr>
          <w:p w14:paraId="51708000" w14:textId="77777777" w:rsidR="00DC4FE9" w:rsidRPr="005F2372" w:rsidRDefault="00DC4FE9" w:rsidP="005904C6">
            <w:pPr>
              <w:pStyle w:val="BodyText"/>
              <w:spacing w:after="120" w:line="360" w:lineRule="auto"/>
              <w:jc w:val="both"/>
              <w:rPr>
                <w:rFonts w:asciiTheme="minorHAnsi" w:hAnsiTheme="minorHAnsi" w:cstheme="minorHAnsi"/>
                <w:color w:val="auto"/>
                <w:sz w:val="18"/>
                <w:szCs w:val="18"/>
                <w:lang w:val="sr-Cyrl-RS"/>
              </w:rPr>
            </w:pPr>
            <w:r w:rsidRPr="005F2372">
              <w:rPr>
                <w:rFonts w:asciiTheme="minorHAnsi" w:hAnsiTheme="minorHAnsi" w:cstheme="minorHAnsi"/>
                <w:color w:val="auto"/>
                <w:sz w:val="18"/>
                <w:szCs w:val="18"/>
                <w:lang w:val="sr-Cyrl-RS"/>
              </w:rPr>
              <w:t>15:30</w:t>
            </w:r>
          </w:p>
        </w:tc>
        <w:tc>
          <w:tcPr>
            <w:tcW w:w="1011" w:type="dxa"/>
          </w:tcPr>
          <w:p w14:paraId="63EB6BAC" w14:textId="77777777" w:rsidR="00DC4FE9" w:rsidRPr="005F2372" w:rsidRDefault="00DC4FE9" w:rsidP="005904C6">
            <w:pPr>
              <w:pStyle w:val="BodyText"/>
              <w:spacing w:after="120" w:line="360" w:lineRule="auto"/>
              <w:jc w:val="both"/>
              <w:rPr>
                <w:rFonts w:asciiTheme="minorHAnsi" w:hAnsiTheme="minorHAnsi" w:cstheme="minorHAnsi"/>
                <w:b/>
                <w:bCs/>
                <w:color w:val="auto"/>
                <w:sz w:val="18"/>
                <w:szCs w:val="18"/>
                <w:lang w:val="sr-Cyrl-RS"/>
              </w:rPr>
            </w:pPr>
            <w:r w:rsidRPr="005F2372">
              <w:rPr>
                <w:rFonts w:asciiTheme="minorHAnsi" w:hAnsiTheme="minorHAnsi" w:cstheme="minorHAnsi"/>
                <w:b/>
                <w:bCs/>
                <w:color w:val="auto"/>
                <w:sz w:val="18"/>
                <w:szCs w:val="18"/>
                <w:lang w:val="sr-Cyrl-RS"/>
              </w:rPr>
              <w:t>Време поласка</w:t>
            </w:r>
          </w:p>
        </w:tc>
      </w:tr>
      <w:tr w:rsidR="00DC4FE9" w:rsidRPr="005F2372" w14:paraId="2835F3CE" w14:textId="77777777" w:rsidTr="005904C6">
        <w:tc>
          <w:tcPr>
            <w:tcW w:w="1099" w:type="dxa"/>
            <w:vMerge w:val="restart"/>
          </w:tcPr>
          <w:p w14:paraId="4AD143A9" w14:textId="77777777" w:rsidR="00DC4FE9" w:rsidRPr="005F2372" w:rsidRDefault="00DC4FE9" w:rsidP="005904C6">
            <w:pPr>
              <w:pStyle w:val="BodyText"/>
              <w:spacing w:after="120" w:line="360" w:lineRule="auto"/>
              <w:jc w:val="both"/>
              <w:rPr>
                <w:rFonts w:asciiTheme="minorHAnsi" w:hAnsiTheme="minorHAnsi" w:cstheme="minorHAnsi"/>
                <w:color w:val="auto"/>
                <w:sz w:val="18"/>
                <w:szCs w:val="18"/>
                <w:lang w:val="sr-Cyrl-RS"/>
              </w:rPr>
            </w:pPr>
          </w:p>
        </w:tc>
        <w:tc>
          <w:tcPr>
            <w:tcW w:w="733" w:type="dxa"/>
          </w:tcPr>
          <w:p w14:paraId="591D850E" w14:textId="77777777" w:rsidR="00DC4FE9" w:rsidRPr="005F2372" w:rsidRDefault="00DC4FE9" w:rsidP="005904C6">
            <w:pPr>
              <w:pStyle w:val="BodyText"/>
              <w:spacing w:after="120" w:line="360" w:lineRule="auto"/>
              <w:jc w:val="center"/>
              <w:rPr>
                <w:rFonts w:asciiTheme="minorHAnsi" w:hAnsiTheme="minorHAnsi" w:cstheme="minorHAnsi"/>
                <w:color w:val="auto"/>
                <w:sz w:val="18"/>
                <w:szCs w:val="18"/>
                <w:lang w:val="sr-Cyrl-RS"/>
              </w:rPr>
            </w:pPr>
            <w:r w:rsidRPr="005F2372">
              <w:rPr>
                <w:rFonts w:asciiTheme="minorHAnsi" w:hAnsiTheme="minorHAnsi" w:cstheme="minorHAnsi"/>
                <w:color w:val="auto"/>
                <w:sz w:val="18"/>
                <w:szCs w:val="18"/>
                <w:lang w:val="sr-Cyrl-RS"/>
              </w:rPr>
              <w:t>06:33</w:t>
            </w:r>
          </w:p>
        </w:tc>
        <w:tc>
          <w:tcPr>
            <w:tcW w:w="713" w:type="dxa"/>
          </w:tcPr>
          <w:p w14:paraId="5C86620B" w14:textId="77777777" w:rsidR="00DC4FE9" w:rsidRPr="005F2372" w:rsidRDefault="00DC4FE9" w:rsidP="005904C6">
            <w:pPr>
              <w:pStyle w:val="BodyText"/>
              <w:spacing w:after="120" w:line="360" w:lineRule="auto"/>
              <w:jc w:val="center"/>
              <w:rPr>
                <w:rFonts w:asciiTheme="minorHAnsi" w:hAnsiTheme="minorHAnsi" w:cstheme="minorHAnsi"/>
                <w:color w:val="auto"/>
                <w:sz w:val="18"/>
                <w:szCs w:val="18"/>
                <w:lang w:val="sr-Cyrl-RS"/>
              </w:rPr>
            </w:pPr>
            <w:r w:rsidRPr="005F2372">
              <w:rPr>
                <w:rFonts w:asciiTheme="minorHAnsi" w:hAnsiTheme="minorHAnsi" w:cstheme="minorHAnsi"/>
                <w:color w:val="auto"/>
                <w:sz w:val="18"/>
                <w:szCs w:val="18"/>
                <w:lang w:val="sr-Cyrl-RS"/>
              </w:rPr>
              <w:t>2</w:t>
            </w:r>
          </w:p>
        </w:tc>
        <w:tc>
          <w:tcPr>
            <w:tcW w:w="1502" w:type="dxa"/>
          </w:tcPr>
          <w:p w14:paraId="2A6C38C8" w14:textId="77777777" w:rsidR="00DC4FE9" w:rsidRPr="005F2372" w:rsidRDefault="00DC4FE9" w:rsidP="005904C6">
            <w:pPr>
              <w:pStyle w:val="BodyText"/>
              <w:spacing w:after="120" w:line="360" w:lineRule="auto"/>
              <w:jc w:val="center"/>
              <w:rPr>
                <w:rFonts w:asciiTheme="minorHAnsi" w:hAnsiTheme="minorHAnsi" w:cstheme="minorHAnsi"/>
                <w:color w:val="auto"/>
                <w:sz w:val="18"/>
                <w:szCs w:val="18"/>
                <w:lang w:val="sr-Cyrl-RS"/>
              </w:rPr>
            </w:pPr>
            <w:r w:rsidRPr="005F2372">
              <w:rPr>
                <w:rFonts w:asciiTheme="minorHAnsi" w:hAnsiTheme="minorHAnsi" w:cstheme="minorHAnsi"/>
                <w:color w:val="auto"/>
                <w:sz w:val="18"/>
                <w:szCs w:val="18"/>
                <w:lang w:val="sr-Cyrl-RS"/>
              </w:rPr>
              <w:t>Костол 1</w:t>
            </w:r>
          </w:p>
        </w:tc>
        <w:tc>
          <w:tcPr>
            <w:tcW w:w="661" w:type="dxa"/>
          </w:tcPr>
          <w:p w14:paraId="14CB2301" w14:textId="77777777" w:rsidR="00DC4FE9" w:rsidRPr="005F2372" w:rsidRDefault="00DC4FE9" w:rsidP="005904C6">
            <w:pPr>
              <w:pStyle w:val="BodyText"/>
              <w:spacing w:after="120" w:line="360" w:lineRule="auto"/>
              <w:jc w:val="center"/>
              <w:rPr>
                <w:rFonts w:asciiTheme="minorHAnsi" w:hAnsiTheme="minorHAnsi" w:cstheme="minorHAnsi"/>
                <w:color w:val="auto"/>
                <w:sz w:val="18"/>
                <w:szCs w:val="18"/>
                <w:lang w:val="sr-Cyrl-RS"/>
              </w:rPr>
            </w:pPr>
            <w:r w:rsidRPr="005F2372">
              <w:rPr>
                <w:rFonts w:asciiTheme="minorHAnsi" w:hAnsiTheme="minorHAnsi" w:cstheme="minorHAnsi"/>
                <w:color w:val="auto"/>
                <w:sz w:val="18"/>
                <w:szCs w:val="18"/>
                <w:lang w:val="sr-Cyrl-RS"/>
              </w:rPr>
              <w:t>23</w:t>
            </w:r>
          </w:p>
        </w:tc>
        <w:tc>
          <w:tcPr>
            <w:tcW w:w="797" w:type="dxa"/>
          </w:tcPr>
          <w:p w14:paraId="500AA8BE" w14:textId="77777777" w:rsidR="00DC4FE9" w:rsidRPr="005F2372" w:rsidRDefault="00DC4FE9" w:rsidP="005904C6">
            <w:pPr>
              <w:pStyle w:val="BodyText"/>
              <w:spacing w:after="120" w:line="360" w:lineRule="auto"/>
              <w:jc w:val="both"/>
              <w:rPr>
                <w:rFonts w:asciiTheme="minorHAnsi" w:hAnsiTheme="minorHAnsi" w:cstheme="minorHAnsi"/>
                <w:color w:val="auto"/>
                <w:sz w:val="18"/>
                <w:szCs w:val="18"/>
                <w:lang w:val="sr-Cyrl-RS"/>
              </w:rPr>
            </w:pPr>
            <w:r w:rsidRPr="005F2372">
              <w:rPr>
                <w:rFonts w:asciiTheme="minorHAnsi" w:hAnsiTheme="minorHAnsi" w:cstheme="minorHAnsi"/>
                <w:color w:val="auto"/>
                <w:sz w:val="18"/>
                <w:szCs w:val="18"/>
                <w:lang w:val="sr-Cyrl-RS"/>
              </w:rPr>
              <w:t>15:33</w:t>
            </w:r>
          </w:p>
        </w:tc>
        <w:tc>
          <w:tcPr>
            <w:tcW w:w="1011" w:type="dxa"/>
            <w:vMerge w:val="restart"/>
          </w:tcPr>
          <w:p w14:paraId="43F85086" w14:textId="77777777" w:rsidR="00DC4FE9" w:rsidRPr="005F2372" w:rsidRDefault="00DC4FE9" w:rsidP="005904C6">
            <w:pPr>
              <w:pStyle w:val="BodyText"/>
              <w:spacing w:after="120" w:line="360" w:lineRule="auto"/>
              <w:jc w:val="both"/>
              <w:rPr>
                <w:rFonts w:asciiTheme="minorHAnsi" w:hAnsiTheme="minorHAnsi" w:cstheme="minorHAnsi"/>
                <w:color w:val="auto"/>
                <w:sz w:val="18"/>
                <w:szCs w:val="18"/>
                <w:lang w:val="sr-Cyrl-RS"/>
              </w:rPr>
            </w:pPr>
          </w:p>
        </w:tc>
      </w:tr>
      <w:tr w:rsidR="00DC4FE9" w:rsidRPr="005F2372" w14:paraId="4218B10E" w14:textId="77777777" w:rsidTr="005904C6">
        <w:tc>
          <w:tcPr>
            <w:tcW w:w="1099" w:type="dxa"/>
            <w:vMerge/>
          </w:tcPr>
          <w:p w14:paraId="38D6F87C" w14:textId="77777777" w:rsidR="00DC4FE9" w:rsidRPr="005F2372" w:rsidRDefault="00DC4FE9" w:rsidP="005904C6">
            <w:pPr>
              <w:pStyle w:val="BodyText"/>
              <w:spacing w:after="120" w:line="360" w:lineRule="auto"/>
              <w:jc w:val="both"/>
              <w:rPr>
                <w:rFonts w:asciiTheme="minorHAnsi" w:hAnsiTheme="minorHAnsi" w:cstheme="minorHAnsi"/>
                <w:color w:val="auto"/>
                <w:sz w:val="18"/>
                <w:szCs w:val="18"/>
                <w:lang w:val="sr-Cyrl-RS"/>
              </w:rPr>
            </w:pPr>
          </w:p>
        </w:tc>
        <w:tc>
          <w:tcPr>
            <w:tcW w:w="733" w:type="dxa"/>
          </w:tcPr>
          <w:p w14:paraId="2A076DF0" w14:textId="77777777" w:rsidR="00DC4FE9" w:rsidRPr="005F2372" w:rsidRDefault="00DC4FE9" w:rsidP="005904C6">
            <w:pPr>
              <w:pStyle w:val="BodyText"/>
              <w:spacing w:after="120" w:line="360" w:lineRule="auto"/>
              <w:jc w:val="center"/>
              <w:rPr>
                <w:rFonts w:asciiTheme="minorHAnsi" w:hAnsiTheme="minorHAnsi" w:cstheme="minorHAnsi"/>
                <w:color w:val="auto"/>
                <w:sz w:val="18"/>
                <w:szCs w:val="18"/>
                <w:lang w:val="sr-Cyrl-RS"/>
              </w:rPr>
            </w:pPr>
            <w:r w:rsidRPr="005F2372">
              <w:rPr>
                <w:rFonts w:asciiTheme="minorHAnsi" w:hAnsiTheme="minorHAnsi" w:cstheme="minorHAnsi"/>
                <w:color w:val="auto"/>
                <w:sz w:val="18"/>
                <w:szCs w:val="18"/>
                <w:lang w:val="sr-Cyrl-RS"/>
              </w:rPr>
              <w:t>06:31</w:t>
            </w:r>
          </w:p>
        </w:tc>
        <w:tc>
          <w:tcPr>
            <w:tcW w:w="713" w:type="dxa"/>
          </w:tcPr>
          <w:p w14:paraId="7A114F33" w14:textId="77777777" w:rsidR="00DC4FE9" w:rsidRPr="005F2372" w:rsidRDefault="00DC4FE9" w:rsidP="005904C6">
            <w:pPr>
              <w:pStyle w:val="BodyText"/>
              <w:spacing w:after="120" w:line="360" w:lineRule="auto"/>
              <w:jc w:val="center"/>
              <w:rPr>
                <w:rFonts w:asciiTheme="minorHAnsi" w:hAnsiTheme="minorHAnsi" w:cstheme="minorHAnsi"/>
                <w:color w:val="auto"/>
                <w:sz w:val="18"/>
                <w:szCs w:val="18"/>
                <w:lang w:val="sr-Cyrl-RS"/>
              </w:rPr>
            </w:pPr>
            <w:r w:rsidRPr="005F2372">
              <w:rPr>
                <w:rFonts w:asciiTheme="minorHAnsi" w:hAnsiTheme="minorHAnsi" w:cstheme="minorHAnsi"/>
                <w:color w:val="auto"/>
                <w:sz w:val="18"/>
                <w:szCs w:val="18"/>
                <w:lang w:val="sr-Cyrl-RS"/>
              </w:rPr>
              <w:t>3</w:t>
            </w:r>
          </w:p>
        </w:tc>
        <w:tc>
          <w:tcPr>
            <w:tcW w:w="1502" w:type="dxa"/>
          </w:tcPr>
          <w:p w14:paraId="05184E84" w14:textId="77777777" w:rsidR="00DC4FE9" w:rsidRPr="005F2372" w:rsidRDefault="00DC4FE9" w:rsidP="005904C6">
            <w:pPr>
              <w:pStyle w:val="BodyText"/>
              <w:spacing w:after="120" w:line="360" w:lineRule="auto"/>
              <w:jc w:val="center"/>
              <w:rPr>
                <w:rFonts w:asciiTheme="minorHAnsi" w:hAnsiTheme="minorHAnsi" w:cstheme="minorHAnsi"/>
                <w:color w:val="auto"/>
                <w:sz w:val="18"/>
                <w:szCs w:val="18"/>
                <w:lang w:val="sr-Cyrl-RS"/>
              </w:rPr>
            </w:pPr>
            <w:r w:rsidRPr="005F2372">
              <w:rPr>
                <w:rFonts w:asciiTheme="minorHAnsi" w:hAnsiTheme="minorHAnsi" w:cstheme="minorHAnsi"/>
                <w:color w:val="auto"/>
                <w:sz w:val="18"/>
                <w:szCs w:val="18"/>
                <w:lang w:val="sr-Cyrl-RS"/>
              </w:rPr>
              <w:t>Костол 2</w:t>
            </w:r>
          </w:p>
        </w:tc>
        <w:tc>
          <w:tcPr>
            <w:tcW w:w="661" w:type="dxa"/>
          </w:tcPr>
          <w:p w14:paraId="1088E284" w14:textId="77777777" w:rsidR="00DC4FE9" w:rsidRPr="005F2372" w:rsidRDefault="00DC4FE9" w:rsidP="005904C6">
            <w:pPr>
              <w:pStyle w:val="BodyText"/>
              <w:spacing w:after="120" w:line="360" w:lineRule="auto"/>
              <w:jc w:val="center"/>
              <w:rPr>
                <w:rFonts w:asciiTheme="minorHAnsi" w:hAnsiTheme="minorHAnsi" w:cstheme="minorHAnsi"/>
                <w:color w:val="auto"/>
                <w:sz w:val="18"/>
                <w:szCs w:val="18"/>
                <w:lang w:val="sr-Cyrl-RS"/>
              </w:rPr>
            </w:pPr>
            <w:r w:rsidRPr="005F2372">
              <w:rPr>
                <w:rFonts w:asciiTheme="minorHAnsi" w:hAnsiTheme="minorHAnsi" w:cstheme="minorHAnsi"/>
                <w:color w:val="auto"/>
                <w:sz w:val="18"/>
                <w:szCs w:val="18"/>
                <w:lang w:val="sr-Cyrl-RS"/>
              </w:rPr>
              <w:t>22</w:t>
            </w:r>
          </w:p>
        </w:tc>
        <w:tc>
          <w:tcPr>
            <w:tcW w:w="797" w:type="dxa"/>
          </w:tcPr>
          <w:p w14:paraId="6E669D25" w14:textId="77777777" w:rsidR="00DC4FE9" w:rsidRPr="005F2372" w:rsidRDefault="00DC4FE9" w:rsidP="005904C6">
            <w:pPr>
              <w:pStyle w:val="BodyText"/>
              <w:spacing w:after="120" w:line="360" w:lineRule="auto"/>
              <w:jc w:val="both"/>
              <w:rPr>
                <w:rFonts w:asciiTheme="minorHAnsi" w:hAnsiTheme="minorHAnsi" w:cstheme="minorHAnsi"/>
                <w:color w:val="auto"/>
                <w:sz w:val="18"/>
                <w:szCs w:val="18"/>
                <w:lang w:val="sr-Cyrl-RS"/>
              </w:rPr>
            </w:pPr>
            <w:r w:rsidRPr="005F2372">
              <w:rPr>
                <w:rFonts w:asciiTheme="minorHAnsi" w:hAnsiTheme="minorHAnsi" w:cstheme="minorHAnsi"/>
                <w:color w:val="auto"/>
                <w:sz w:val="18"/>
                <w:szCs w:val="18"/>
                <w:lang w:val="sr-Cyrl-RS"/>
              </w:rPr>
              <w:t>15:36</w:t>
            </w:r>
          </w:p>
        </w:tc>
        <w:tc>
          <w:tcPr>
            <w:tcW w:w="1011" w:type="dxa"/>
            <w:vMerge/>
          </w:tcPr>
          <w:p w14:paraId="71A7814F" w14:textId="77777777" w:rsidR="00DC4FE9" w:rsidRPr="005F2372" w:rsidRDefault="00DC4FE9" w:rsidP="005904C6">
            <w:pPr>
              <w:pStyle w:val="BodyText"/>
              <w:spacing w:after="120" w:line="360" w:lineRule="auto"/>
              <w:jc w:val="both"/>
              <w:rPr>
                <w:rFonts w:asciiTheme="minorHAnsi" w:hAnsiTheme="minorHAnsi" w:cstheme="minorHAnsi"/>
                <w:color w:val="auto"/>
                <w:sz w:val="18"/>
                <w:szCs w:val="18"/>
                <w:lang w:val="sr-Cyrl-RS"/>
              </w:rPr>
            </w:pPr>
          </w:p>
        </w:tc>
      </w:tr>
      <w:tr w:rsidR="00DC4FE9" w:rsidRPr="005F2372" w14:paraId="0F8C01B7" w14:textId="77777777" w:rsidTr="005904C6">
        <w:tc>
          <w:tcPr>
            <w:tcW w:w="1099" w:type="dxa"/>
            <w:vMerge/>
          </w:tcPr>
          <w:p w14:paraId="484D3B94" w14:textId="77777777" w:rsidR="00DC4FE9" w:rsidRPr="005F2372" w:rsidRDefault="00DC4FE9" w:rsidP="005904C6">
            <w:pPr>
              <w:pStyle w:val="BodyText"/>
              <w:spacing w:after="120" w:line="360" w:lineRule="auto"/>
              <w:jc w:val="both"/>
              <w:rPr>
                <w:rFonts w:asciiTheme="minorHAnsi" w:hAnsiTheme="minorHAnsi" w:cstheme="minorHAnsi"/>
                <w:color w:val="auto"/>
                <w:sz w:val="18"/>
                <w:szCs w:val="18"/>
                <w:lang w:val="sr-Cyrl-RS"/>
              </w:rPr>
            </w:pPr>
          </w:p>
        </w:tc>
        <w:tc>
          <w:tcPr>
            <w:tcW w:w="733" w:type="dxa"/>
          </w:tcPr>
          <w:p w14:paraId="55F38045" w14:textId="77777777" w:rsidR="00DC4FE9" w:rsidRPr="005F2372" w:rsidRDefault="00DC4FE9" w:rsidP="005904C6">
            <w:pPr>
              <w:pStyle w:val="BodyText"/>
              <w:spacing w:after="120" w:line="360" w:lineRule="auto"/>
              <w:jc w:val="center"/>
              <w:rPr>
                <w:rFonts w:asciiTheme="minorHAnsi" w:hAnsiTheme="minorHAnsi" w:cstheme="minorHAnsi"/>
                <w:color w:val="auto"/>
                <w:sz w:val="18"/>
                <w:szCs w:val="18"/>
                <w:lang w:val="sr-Cyrl-RS"/>
              </w:rPr>
            </w:pPr>
            <w:r w:rsidRPr="005F2372">
              <w:rPr>
                <w:rFonts w:asciiTheme="minorHAnsi" w:hAnsiTheme="minorHAnsi" w:cstheme="minorHAnsi"/>
                <w:color w:val="auto"/>
                <w:sz w:val="18"/>
                <w:szCs w:val="18"/>
                <w:lang w:val="sr-Cyrl-RS"/>
              </w:rPr>
              <w:t>6:30</w:t>
            </w:r>
          </w:p>
        </w:tc>
        <w:tc>
          <w:tcPr>
            <w:tcW w:w="713" w:type="dxa"/>
          </w:tcPr>
          <w:p w14:paraId="798CB94B" w14:textId="77777777" w:rsidR="00DC4FE9" w:rsidRPr="005F2372" w:rsidRDefault="00DC4FE9" w:rsidP="005904C6">
            <w:pPr>
              <w:pStyle w:val="BodyText"/>
              <w:spacing w:after="120" w:line="360" w:lineRule="auto"/>
              <w:jc w:val="center"/>
              <w:rPr>
                <w:rFonts w:asciiTheme="minorHAnsi" w:hAnsiTheme="minorHAnsi" w:cstheme="minorHAnsi"/>
                <w:color w:val="auto"/>
                <w:sz w:val="18"/>
                <w:szCs w:val="18"/>
                <w:lang w:val="sr-Cyrl-RS"/>
              </w:rPr>
            </w:pPr>
            <w:r w:rsidRPr="005F2372">
              <w:rPr>
                <w:rFonts w:asciiTheme="minorHAnsi" w:hAnsiTheme="minorHAnsi" w:cstheme="minorHAnsi"/>
                <w:color w:val="auto"/>
                <w:sz w:val="18"/>
                <w:szCs w:val="18"/>
                <w:lang w:val="sr-Cyrl-RS"/>
              </w:rPr>
              <w:t>6</w:t>
            </w:r>
          </w:p>
        </w:tc>
        <w:tc>
          <w:tcPr>
            <w:tcW w:w="1502" w:type="dxa"/>
          </w:tcPr>
          <w:p w14:paraId="26AD7778" w14:textId="77777777" w:rsidR="00DC4FE9" w:rsidRPr="005F2372" w:rsidRDefault="00DC4FE9" w:rsidP="005904C6">
            <w:pPr>
              <w:pStyle w:val="BodyText"/>
              <w:spacing w:after="120" w:line="360" w:lineRule="auto"/>
              <w:jc w:val="center"/>
              <w:rPr>
                <w:rFonts w:asciiTheme="minorHAnsi" w:hAnsiTheme="minorHAnsi" w:cstheme="minorHAnsi"/>
                <w:color w:val="auto"/>
                <w:sz w:val="18"/>
                <w:szCs w:val="18"/>
                <w:lang w:val="sr-Cyrl-RS"/>
              </w:rPr>
            </w:pPr>
            <w:r w:rsidRPr="005F2372">
              <w:rPr>
                <w:rFonts w:asciiTheme="minorHAnsi" w:hAnsiTheme="minorHAnsi" w:cstheme="minorHAnsi"/>
                <w:color w:val="auto"/>
                <w:sz w:val="18"/>
                <w:szCs w:val="18"/>
                <w:lang w:val="sr-Cyrl-RS"/>
              </w:rPr>
              <w:t>Мала Врбица</w:t>
            </w:r>
          </w:p>
        </w:tc>
        <w:tc>
          <w:tcPr>
            <w:tcW w:w="661" w:type="dxa"/>
          </w:tcPr>
          <w:p w14:paraId="67CD0EEF" w14:textId="77777777" w:rsidR="00DC4FE9" w:rsidRPr="005F2372" w:rsidRDefault="00DC4FE9" w:rsidP="005904C6">
            <w:pPr>
              <w:pStyle w:val="BodyText"/>
              <w:spacing w:after="120" w:line="360" w:lineRule="auto"/>
              <w:jc w:val="center"/>
              <w:rPr>
                <w:rFonts w:asciiTheme="minorHAnsi" w:hAnsiTheme="minorHAnsi" w:cstheme="minorHAnsi"/>
                <w:color w:val="auto"/>
                <w:sz w:val="18"/>
                <w:szCs w:val="18"/>
                <w:lang w:val="sr-Cyrl-RS"/>
              </w:rPr>
            </w:pPr>
            <w:r w:rsidRPr="005F2372">
              <w:rPr>
                <w:rFonts w:asciiTheme="minorHAnsi" w:hAnsiTheme="minorHAnsi" w:cstheme="minorHAnsi"/>
                <w:color w:val="auto"/>
                <w:sz w:val="18"/>
                <w:szCs w:val="18"/>
                <w:lang w:val="sr-Cyrl-RS"/>
              </w:rPr>
              <w:t>19</w:t>
            </w:r>
          </w:p>
        </w:tc>
        <w:tc>
          <w:tcPr>
            <w:tcW w:w="797" w:type="dxa"/>
          </w:tcPr>
          <w:p w14:paraId="40C2C695" w14:textId="77777777" w:rsidR="00DC4FE9" w:rsidRPr="005F2372" w:rsidRDefault="00DC4FE9" w:rsidP="005904C6">
            <w:pPr>
              <w:pStyle w:val="BodyText"/>
              <w:spacing w:after="120" w:line="360" w:lineRule="auto"/>
              <w:jc w:val="both"/>
              <w:rPr>
                <w:rFonts w:asciiTheme="minorHAnsi" w:hAnsiTheme="minorHAnsi" w:cstheme="minorHAnsi"/>
                <w:color w:val="auto"/>
                <w:sz w:val="18"/>
                <w:szCs w:val="18"/>
                <w:lang w:val="sr-Cyrl-RS"/>
              </w:rPr>
            </w:pPr>
            <w:r w:rsidRPr="005F2372">
              <w:rPr>
                <w:rFonts w:asciiTheme="minorHAnsi" w:hAnsiTheme="minorHAnsi" w:cstheme="minorHAnsi"/>
                <w:color w:val="auto"/>
                <w:sz w:val="18"/>
                <w:szCs w:val="18"/>
                <w:lang w:val="sr-Cyrl-RS"/>
              </w:rPr>
              <w:t>15:40</w:t>
            </w:r>
          </w:p>
        </w:tc>
        <w:tc>
          <w:tcPr>
            <w:tcW w:w="1011" w:type="dxa"/>
            <w:vMerge/>
          </w:tcPr>
          <w:p w14:paraId="0B492137" w14:textId="77777777" w:rsidR="00DC4FE9" w:rsidRPr="005F2372" w:rsidRDefault="00DC4FE9" w:rsidP="005904C6">
            <w:pPr>
              <w:pStyle w:val="BodyText"/>
              <w:spacing w:after="120" w:line="360" w:lineRule="auto"/>
              <w:jc w:val="both"/>
              <w:rPr>
                <w:rFonts w:asciiTheme="minorHAnsi" w:hAnsiTheme="minorHAnsi" w:cstheme="minorHAnsi"/>
                <w:color w:val="auto"/>
                <w:sz w:val="18"/>
                <w:szCs w:val="18"/>
                <w:lang w:val="sr-Cyrl-RS"/>
              </w:rPr>
            </w:pPr>
          </w:p>
        </w:tc>
      </w:tr>
      <w:tr w:rsidR="00DC4FE9" w:rsidRPr="005F2372" w14:paraId="4D33E5CA" w14:textId="77777777" w:rsidTr="005904C6">
        <w:tc>
          <w:tcPr>
            <w:tcW w:w="1099" w:type="dxa"/>
            <w:vMerge/>
          </w:tcPr>
          <w:p w14:paraId="092A8EF1" w14:textId="77777777" w:rsidR="00DC4FE9" w:rsidRPr="005F2372" w:rsidRDefault="00DC4FE9" w:rsidP="005904C6">
            <w:pPr>
              <w:pStyle w:val="BodyText"/>
              <w:spacing w:after="120" w:line="360" w:lineRule="auto"/>
              <w:jc w:val="both"/>
              <w:rPr>
                <w:rFonts w:asciiTheme="minorHAnsi" w:hAnsiTheme="minorHAnsi" w:cstheme="minorHAnsi"/>
                <w:color w:val="auto"/>
                <w:sz w:val="18"/>
                <w:szCs w:val="18"/>
                <w:lang w:val="sr-Cyrl-RS"/>
              </w:rPr>
            </w:pPr>
          </w:p>
        </w:tc>
        <w:tc>
          <w:tcPr>
            <w:tcW w:w="733" w:type="dxa"/>
          </w:tcPr>
          <w:p w14:paraId="40BA75A3" w14:textId="77777777" w:rsidR="00DC4FE9" w:rsidRPr="005F2372" w:rsidRDefault="00DC4FE9" w:rsidP="005904C6">
            <w:pPr>
              <w:pStyle w:val="BodyText"/>
              <w:spacing w:after="120" w:line="360" w:lineRule="auto"/>
              <w:jc w:val="center"/>
              <w:rPr>
                <w:rFonts w:asciiTheme="minorHAnsi" w:hAnsiTheme="minorHAnsi" w:cstheme="minorHAnsi"/>
                <w:color w:val="auto"/>
                <w:sz w:val="18"/>
                <w:szCs w:val="18"/>
                <w:lang w:val="sr-Cyrl-RS"/>
              </w:rPr>
            </w:pPr>
            <w:r w:rsidRPr="005F2372">
              <w:rPr>
                <w:rFonts w:asciiTheme="minorHAnsi" w:hAnsiTheme="minorHAnsi" w:cstheme="minorHAnsi"/>
                <w:color w:val="auto"/>
                <w:sz w:val="18"/>
                <w:szCs w:val="18"/>
                <w:lang w:val="sr-Cyrl-RS"/>
              </w:rPr>
              <w:t>6:25</w:t>
            </w:r>
          </w:p>
        </w:tc>
        <w:tc>
          <w:tcPr>
            <w:tcW w:w="713" w:type="dxa"/>
          </w:tcPr>
          <w:p w14:paraId="4C3FCFFF" w14:textId="77777777" w:rsidR="00DC4FE9" w:rsidRPr="005F2372" w:rsidRDefault="00DC4FE9" w:rsidP="005904C6">
            <w:pPr>
              <w:pStyle w:val="BodyText"/>
              <w:spacing w:after="120" w:line="360" w:lineRule="auto"/>
              <w:jc w:val="center"/>
              <w:rPr>
                <w:rFonts w:asciiTheme="minorHAnsi" w:hAnsiTheme="minorHAnsi" w:cstheme="minorHAnsi"/>
                <w:color w:val="auto"/>
                <w:sz w:val="18"/>
                <w:szCs w:val="18"/>
                <w:lang w:val="sr-Cyrl-RS"/>
              </w:rPr>
            </w:pPr>
            <w:r w:rsidRPr="005F2372">
              <w:rPr>
                <w:rFonts w:asciiTheme="minorHAnsi" w:hAnsiTheme="minorHAnsi" w:cstheme="minorHAnsi"/>
                <w:color w:val="auto"/>
                <w:sz w:val="18"/>
                <w:szCs w:val="18"/>
                <w:lang w:val="sr-Cyrl-RS"/>
              </w:rPr>
              <w:t>8</w:t>
            </w:r>
          </w:p>
        </w:tc>
        <w:tc>
          <w:tcPr>
            <w:tcW w:w="1502" w:type="dxa"/>
          </w:tcPr>
          <w:p w14:paraId="471B450D" w14:textId="77777777" w:rsidR="00DC4FE9" w:rsidRPr="005F2372" w:rsidRDefault="00DC4FE9" w:rsidP="005904C6">
            <w:pPr>
              <w:pStyle w:val="BodyText"/>
              <w:spacing w:after="120" w:line="360" w:lineRule="auto"/>
              <w:jc w:val="center"/>
              <w:rPr>
                <w:rFonts w:asciiTheme="minorHAnsi" w:hAnsiTheme="minorHAnsi" w:cstheme="minorHAnsi"/>
                <w:color w:val="auto"/>
                <w:sz w:val="18"/>
                <w:szCs w:val="18"/>
                <w:lang w:val="sr-Cyrl-RS"/>
              </w:rPr>
            </w:pPr>
            <w:r w:rsidRPr="005F2372">
              <w:rPr>
                <w:rFonts w:asciiTheme="minorHAnsi" w:hAnsiTheme="minorHAnsi" w:cstheme="minorHAnsi"/>
                <w:color w:val="auto"/>
                <w:sz w:val="18"/>
                <w:szCs w:val="18"/>
                <w:lang w:val="sr-Cyrl-RS"/>
              </w:rPr>
              <w:t>Велика Врбица 1</w:t>
            </w:r>
          </w:p>
        </w:tc>
        <w:tc>
          <w:tcPr>
            <w:tcW w:w="661" w:type="dxa"/>
          </w:tcPr>
          <w:p w14:paraId="7C34CE46" w14:textId="77777777" w:rsidR="00DC4FE9" w:rsidRPr="005F2372" w:rsidRDefault="00DC4FE9" w:rsidP="005904C6">
            <w:pPr>
              <w:pStyle w:val="BodyText"/>
              <w:spacing w:after="120" w:line="360" w:lineRule="auto"/>
              <w:jc w:val="center"/>
              <w:rPr>
                <w:rFonts w:asciiTheme="minorHAnsi" w:hAnsiTheme="minorHAnsi" w:cstheme="minorHAnsi"/>
                <w:color w:val="auto"/>
                <w:sz w:val="18"/>
                <w:szCs w:val="18"/>
                <w:lang w:val="sr-Cyrl-RS"/>
              </w:rPr>
            </w:pPr>
            <w:r w:rsidRPr="005F2372">
              <w:rPr>
                <w:rFonts w:asciiTheme="minorHAnsi" w:hAnsiTheme="minorHAnsi" w:cstheme="minorHAnsi"/>
                <w:color w:val="auto"/>
                <w:sz w:val="18"/>
                <w:szCs w:val="18"/>
                <w:lang w:val="sr-Cyrl-RS"/>
              </w:rPr>
              <w:t>17</w:t>
            </w:r>
          </w:p>
        </w:tc>
        <w:tc>
          <w:tcPr>
            <w:tcW w:w="797" w:type="dxa"/>
          </w:tcPr>
          <w:p w14:paraId="10DA495F" w14:textId="77777777" w:rsidR="00DC4FE9" w:rsidRPr="005F2372" w:rsidRDefault="00DC4FE9" w:rsidP="005904C6">
            <w:pPr>
              <w:pStyle w:val="BodyText"/>
              <w:spacing w:after="120" w:line="360" w:lineRule="auto"/>
              <w:jc w:val="both"/>
              <w:rPr>
                <w:rFonts w:asciiTheme="minorHAnsi" w:hAnsiTheme="minorHAnsi" w:cstheme="minorHAnsi"/>
                <w:color w:val="auto"/>
                <w:sz w:val="18"/>
                <w:szCs w:val="18"/>
                <w:lang w:val="sr-Cyrl-RS"/>
              </w:rPr>
            </w:pPr>
            <w:r w:rsidRPr="005F2372">
              <w:rPr>
                <w:rFonts w:asciiTheme="minorHAnsi" w:hAnsiTheme="minorHAnsi" w:cstheme="minorHAnsi"/>
                <w:color w:val="auto"/>
                <w:sz w:val="18"/>
                <w:szCs w:val="18"/>
                <w:lang w:val="sr-Cyrl-RS"/>
              </w:rPr>
              <w:t>15:45</w:t>
            </w:r>
          </w:p>
        </w:tc>
        <w:tc>
          <w:tcPr>
            <w:tcW w:w="1011" w:type="dxa"/>
            <w:vMerge/>
          </w:tcPr>
          <w:p w14:paraId="213D7165" w14:textId="77777777" w:rsidR="00DC4FE9" w:rsidRPr="005F2372" w:rsidRDefault="00DC4FE9" w:rsidP="005904C6">
            <w:pPr>
              <w:pStyle w:val="BodyText"/>
              <w:spacing w:after="120" w:line="360" w:lineRule="auto"/>
              <w:jc w:val="both"/>
              <w:rPr>
                <w:rFonts w:asciiTheme="minorHAnsi" w:hAnsiTheme="minorHAnsi" w:cstheme="minorHAnsi"/>
                <w:color w:val="auto"/>
                <w:sz w:val="18"/>
                <w:szCs w:val="18"/>
                <w:lang w:val="sr-Cyrl-RS"/>
              </w:rPr>
            </w:pPr>
          </w:p>
        </w:tc>
      </w:tr>
      <w:tr w:rsidR="00DC4FE9" w:rsidRPr="005F2372" w14:paraId="3545BF48" w14:textId="77777777" w:rsidTr="005904C6">
        <w:tc>
          <w:tcPr>
            <w:tcW w:w="1099" w:type="dxa"/>
            <w:vMerge/>
          </w:tcPr>
          <w:p w14:paraId="5B0355C4" w14:textId="77777777" w:rsidR="00DC4FE9" w:rsidRPr="005F2372" w:rsidRDefault="00DC4FE9" w:rsidP="005904C6">
            <w:pPr>
              <w:pStyle w:val="BodyText"/>
              <w:spacing w:after="120" w:line="360" w:lineRule="auto"/>
              <w:jc w:val="both"/>
              <w:rPr>
                <w:rFonts w:asciiTheme="minorHAnsi" w:hAnsiTheme="minorHAnsi" w:cstheme="minorHAnsi"/>
                <w:color w:val="auto"/>
                <w:sz w:val="18"/>
                <w:szCs w:val="18"/>
                <w:lang w:val="sr-Cyrl-RS"/>
              </w:rPr>
            </w:pPr>
          </w:p>
        </w:tc>
        <w:tc>
          <w:tcPr>
            <w:tcW w:w="733" w:type="dxa"/>
          </w:tcPr>
          <w:p w14:paraId="29FE22CF" w14:textId="77777777" w:rsidR="00DC4FE9" w:rsidRPr="005F2372" w:rsidRDefault="00DC4FE9" w:rsidP="005904C6">
            <w:pPr>
              <w:pStyle w:val="BodyText"/>
              <w:spacing w:after="120" w:line="360" w:lineRule="auto"/>
              <w:jc w:val="center"/>
              <w:rPr>
                <w:rFonts w:asciiTheme="minorHAnsi" w:hAnsiTheme="minorHAnsi" w:cstheme="minorHAnsi"/>
                <w:color w:val="auto"/>
                <w:sz w:val="18"/>
                <w:szCs w:val="18"/>
                <w:lang w:val="sr-Cyrl-RS"/>
              </w:rPr>
            </w:pPr>
            <w:r w:rsidRPr="005F2372">
              <w:rPr>
                <w:rFonts w:asciiTheme="minorHAnsi" w:hAnsiTheme="minorHAnsi" w:cstheme="minorHAnsi"/>
                <w:color w:val="auto"/>
                <w:sz w:val="18"/>
                <w:szCs w:val="18"/>
                <w:lang w:val="sr-Cyrl-RS"/>
              </w:rPr>
              <w:t>6:21</w:t>
            </w:r>
          </w:p>
        </w:tc>
        <w:tc>
          <w:tcPr>
            <w:tcW w:w="713" w:type="dxa"/>
          </w:tcPr>
          <w:p w14:paraId="158A3A8A" w14:textId="77777777" w:rsidR="00DC4FE9" w:rsidRPr="005F2372" w:rsidRDefault="00DC4FE9" w:rsidP="005904C6">
            <w:pPr>
              <w:pStyle w:val="BodyText"/>
              <w:spacing w:after="120" w:line="360" w:lineRule="auto"/>
              <w:jc w:val="center"/>
              <w:rPr>
                <w:rFonts w:asciiTheme="minorHAnsi" w:hAnsiTheme="minorHAnsi" w:cstheme="minorHAnsi"/>
                <w:color w:val="auto"/>
                <w:sz w:val="18"/>
                <w:szCs w:val="18"/>
                <w:lang w:val="sr-Cyrl-RS"/>
              </w:rPr>
            </w:pPr>
            <w:r w:rsidRPr="005F2372">
              <w:rPr>
                <w:rFonts w:asciiTheme="minorHAnsi" w:hAnsiTheme="minorHAnsi" w:cstheme="minorHAnsi"/>
                <w:color w:val="auto"/>
                <w:sz w:val="18"/>
                <w:szCs w:val="18"/>
                <w:lang w:val="sr-Cyrl-RS"/>
              </w:rPr>
              <w:t>9</w:t>
            </w:r>
          </w:p>
        </w:tc>
        <w:tc>
          <w:tcPr>
            <w:tcW w:w="1502" w:type="dxa"/>
          </w:tcPr>
          <w:p w14:paraId="72F483B7" w14:textId="77777777" w:rsidR="00DC4FE9" w:rsidRPr="005F2372" w:rsidRDefault="00DC4FE9" w:rsidP="005904C6">
            <w:pPr>
              <w:pStyle w:val="BodyText"/>
              <w:spacing w:after="120" w:line="360" w:lineRule="auto"/>
              <w:jc w:val="center"/>
              <w:rPr>
                <w:rFonts w:asciiTheme="minorHAnsi" w:hAnsiTheme="minorHAnsi" w:cstheme="minorHAnsi"/>
                <w:color w:val="auto"/>
                <w:sz w:val="18"/>
                <w:szCs w:val="18"/>
                <w:lang w:val="sr-Cyrl-RS"/>
              </w:rPr>
            </w:pPr>
            <w:r w:rsidRPr="005F2372">
              <w:rPr>
                <w:rFonts w:asciiTheme="minorHAnsi" w:hAnsiTheme="minorHAnsi" w:cstheme="minorHAnsi"/>
                <w:color w:val="auto"/>
                <w:sz w:val="18"/>
                <w:szCs w:val="18"/>
                <w:lang w:val="sr-Cyrl-RS"/>
              </w:rPr>
              <w:t>Велика Врбица 2</w:t>
            </w:r>
          </w:p>
        </w:tc>
        <w:tc>
          <w:tcPr>
            <w:tcW w:w="661" w:type="dxa"/>
          </w:tcPr>
          <w:p w14:paraId="296DFD8A" w14:textId="77777777" w:rsidR="00DC4FE9" w:rsidRPr="005F2372" w:rsidRDefault="00DC4FE9" w:rsidP="005904C6">
            <w:pPr>
              <w:pStyle w:val="BodyText"/>
              <w:spacing w:after="120" w:line="360" w:lineRule="auto"/>
              <w:jc w:val="center"/>
              <w:rPr>
                <w:rFonts w:asciiTheme="minorHAnsi" w:hAnsiTheme="minorHAnsi" w:cstheme="minorHAnsi"/>
                <w:color w:val="auto"/>
                <w:sz w:val="18"/>
                <w:szCs w:val="18"/>
                <w:lang w:val="sr-Cyrl-RS"/>
              </w:rPr>
            </w:pPr>
            <w:r w:rsidRPr="005F2372">
              <w:rPr>
                <w:rFonts w:asciiTheme="minorHAnsi" w:hAnsiTheme="minorHAnsi" w:cstheme="minorHAnsi"/>
                <w:color w:val="auto"/>
                <w:sz w:val="18"/>
                <w:szCs w:val="18"/>
                <w:lang w:val="sr-Cyrl-RS"/>
              </w:rPr>
              <w:t>16</w:t>
            </w:r>
          </w:p>
        </w:tc>
        <w:tc>
          <w:tcPr>
            <w:tcW w:w="797" w:type="dxa"/>
          </w:tcPr>
          <w:p w14:paraId="7BA46CEC" w14:textId="77777777" w:rsidR="00DC4FE9" w:rsidRPr="005F2372" w:rsidRDefault="00DC4FE9" w:rsidP="005904C6">
            <w:pPr>
              <w:pStyle w:val="BodyText"/>
              <w:spacing w:after="120" w:line="360" w:lineRule="auto"/>
              <w:jc w:val="both"/>
              <w:rPr>
                <w:rFonts w:asciiTheme="minorHAnsi" w:hAnsiTheme="minorHAnsi" w:cstheme="minorHAnsi"/>
                <w:color w:val="auto"/>
                <w:sz w:val="18"/>
                <w:szCs w:val="18"/>
                <w:lang w:val="sr-Cyrl-RS"/>
              </w:rPr>
            </w:pPr>
            <w:r w:rsidRPr="005F2372">
              <w:rPr>
                <w:rFonts w:asciiTheme="minorHAnsi" w:hAnsiTheme="minorHAnsi" w:cstheme="minorHAnsi"/>
                <w:color w:val="auto"/>
                <w:sz w:val="18"/>
                <w:szCs w:val="18"/>
                <w:lang w:val="sr-Cyrl-RS"/>
              </w:rPr>
              <w:t>15:46</w:t>
            </w:r>
          </w:p>
        </w:tc>
        <w:tc>
          <w:tcPr>
            <w:tcW w:w="1011" w:type="dxa"/>
            <w:vMerge/>
          </w:tcPr>
          <w:p w14:paraId="6DF3991C" w14:textId="77777777" w:rsidR="00DC4FE9" w:rsidRPr="005F2372" w:rsidRDefault="00DC4FE9" w:rsidP="005904C6">
            <w:pPr>
              <w:pStyle w:val="BodyText"/>
              <w:spacing w:after="120" w:line="360" w:lineRule="auto"/>
              <w:jc w:val="both"/>
              <w:rPr>
                <w:rFonts w:asciiTheme="minorHAnsi" w:hAnsiTheme="minorHAnsi" w:cstheme="minorHAnsi"/>
                <w:color w:val="auto"/>
                <w:sz w:val="18"/>
                <w:szCs w:val="18"/>
                <w:lang w:val="sr-Cyrl-RS"/>
              </w:rPr>
            </w:pPr>
          </w:p>
        </w:tc>
      </w:tr>
      <w:tr w:rsidR="00DC4FE9" w:rsidRPr="005F2372" w14:paraId="4364E28F" w14:textId="77777777" w:rsidTr="005904C6">
        <w:tc>
          <w:tcPr>
            <w:tcW w:w="1099" w:type="dxa"/>
            <w:vMerge/>
          </w:tcPr>
          <w:p w14:paraId="4FC80D97" w14:textId="77777777" w:rsidR="00DC4FE9" w:rsidRPr="005F2372" w:rsidRDefault="00DC4FE9" w:rsidP="005904C6">
            <w:pPr>
              <w:pStyle w:val="BodyText"/>
              <w:spacing w:after="120" w:line="360" w:lineRule="auto"/>
              <w:jc w:val="both"/>
              <w:rPr>
                <w:rFonts w:asciiTheme="minorHAnsi" w:hAnsiTheme="minorHAnsi" w:cstheme="minorHAnsi"/>
                <w:color w:val="auto"/>
                <w:sz w:val="18"/>
                <w:szCs w:val="18"/>
                <w:lang w:val="sr-Cyrl-RS"/>
              </w:rPr>
            </w:pPr>
          </w:p>
        </w:tc>
        <w:tc>
          <w:tcPr>
            <w:tcW w:w="733" w:type="dxa"/>
          </w:tcPr>
          <w:p w14:paraId="48BE2AED" w14:textId="77777777" w:rsidR="00DC4FE9" w:rsidRPr="005F2372" w:rsidRDefault="00DC4FE9" w:rsidP="005904C6">
            <w:pPr>
              <w:pStyle w:val="BodyText"/>
              <w:spacing w:after="120" w:line="360" w:lineRule="auto"/>
              <w:jc w:val="center"/>
              <w:rPr>
                <w:rFonts w:asciiTheme="minorHAnsi" w:hAnsiTheme="minorHAnsi" w:cstheme="minorHAnsi"/>
                <w:color w:val="auto"/>
                <w:sz w:val="18"/>
                <w:szCs w:val="18"/>
                <w:lang w:val="sr-Cyrl-RS"/>
              </w:rPr>
            </w:pPr>
            <w:r w:rsidRPr="005F2372">
              <w:rPr>
                <w:rFonts w:asciiTheme="minorHAnsi" w:hAnsiTheme="minorHAnsi" w:cstheme="minorHAnsi"/>
                <w:color w:val="auto"/>
                <w:sz w:val="18"/>
                <w:szCs w:val="18"/>
                <w:lang w:val="sr-Cyrl-RS"/>
              </w:rPr>
              <w:t>6:20</w:t>
            </w:r>
          </w:p>
        </w:tc>
        <w:tc>
          <w:tcPr>
            <w:tcW w:w="713" w:type="dxa"/>
          </w:tcPr>
          <w:p w14:paraId="4281B478" w14:textId="77777777" w:rsidR="00DC4FE9" w:rsidRPr="005F2372" w:rsidRDefault="00DC4FE9" w:rsidP="005904C6">
            <w:pPr>
              <w:pStyle w:val="BodyText"/>
              <w:spacing w:after="120" w:line="360" w:lineRule="auto"/>
              <w:jc w:val="center"/>
              <w:rPr>
                <w:rFonts w:asciiTheme="minorHAnsi" w:hAnsiTheme="minorHAnsi" w:cstheme="minorHAnsi"/>
                <w:color w:val="auto"/>
                <w:sz w:val="18"/>
                <w:szCs w:val="18"/>
                <w:lang w:val="sr-Cyrl-RS"/>
              </w:rPr>
            </w:pPr>
            <w:r w:rsidRPr="005F2372">
              <w:rPr>
                <w:rFonts w:asciiTheme="minorHAnsi" w:hAnsiTheme="minorHAnsi" w:cstheme="minorHAnsi"/>
                <w:color w:val="auto"/>
                <w:sz w:val="18"/>
                <w:szCs w:val="18"/>
                <w:lang w:val="sr-Cyrl-RS"/>
              </w:rPr>
              <w:t>12</w:t>
            </w:r>
          </w:p>
        </w:tc>
        <w:tc>
          <w:tcPr>
            <w:tcW w:w="1502" w:type="dxa"/>
          </w:tcPr>
          <w:p w14:paraId="04F5286E" w14:textId="77777777" w:rsidR="00DC4FE9" w:rsidRPr="005F2372" w:rsidRDefault="00DC4FE9" w:rsidP="005904C6">
            <w:pPr>
              <w:pStyle w:val="BodyText"/>
              <w:spacing w:after="120" w:line="360" w:lineRule="auto"/>
              <w:jc w:val="center"/>
              <w:rPr>
                <w:rFonts w:asciiTheme="minorHAnsi" w:hAnsiTheme="minorHAnsi" w:cstheme="minorHAnsi"/>
                <w:color w:val="auto"/>
                <w:sz w:val="18"/>
                <w:szCs w:val="18"/>
                <w:lang w:val="sr-Cyrl-RS"/>
              </w:rPr>
            </w:pPr>
            <w:r w:rsidRPr="005F2372">
              <w:rPr>
                <w:rFonts w:asciiTheme="minorHAnsi" w:hAnsiTheme="minorHAnsi" w:cstheme="minorHAnsi"/>
                <w:color w:val="auto"/>
                <w:sz w:val="18"/>
                <w:szCs w:val="18"/>
                <w:lang w:val="sr-Cyrl-RS"/>
              </w:rPr>
              <w:t>Ртково</w:t>
            </w:r>
          </w:p>
        </w:tc>
        <w:tc>
          <w:tcPr>
            <w:tcW w:w="661" w:type="dxa"/>
          </w:tcPr>
          <w:p w14:paraId="4C1CA65A" w14:textId="77777777" w:rsidR="00DC4FE9" w:rsidRPr="005F2372" w:rsidRDefault="00DC4FE9" w:rsidP="005904C6">
            <w:pPr>
              <w:pStyle w:val="BodyText"/>
              <w:spacing w:after="120" w:line="360" w:lineRule="auto"/>
              <w:jc w:val="center"/>
              <w:rPr>
                <w:rFonts w:asciiTheme="minorHAnsi" w:hAnsiTheme="minorHAnsi" w:cstheme="minorHAnsi"/>
                <w:color w:val="auto"/>
                <w:sz w:val="18"/>
                <w:szCs w:val="18"/>
                <w:lang w:val="sr-Cyrl-RS"/>
              </w:rPr>
            </w:pPr>
            <w:r w:rsidRPr="005F2372">
              <w:rPr>
                <w:rFonts w:asciiTheme="minorHAnsi" w:hAnsiTheme="minorHAnsi" w:cstheme="minorHAnsi"/>
                <w:color w:val="auto"/>
                <w:sz w:val="18"/>
                <w:szCs w:val="18"/>
                <w:lang w:val="sr-Cyrl-RS"/>
              </w:rPr>
              <w:t>13</w:t>
            </w:r>
          </w:p>
        </w:tc>
        <w:tc>
          <w:tcPr>
            <w:tcW w:w="797" w:type="dxa"/>
          </w:tcPr>
          <w:p w14:paraId="0226B2DA" w14:textId="77777777" w:rsidR="00DC4FE9" w:rsidRPr="005F2372" w:rsidRDefault="00DC4FE9" w:rsidP="005904C6">
            <w:pPr>
              <w:pStyle w:val="BodyText"/>
              <w:spacing w:after="120" w:line="360" w:lineRule="auto"/>
              <w:jc w:val="both"/>
              <w:rPr>
                <w:rFonts w:asciiTheme="minorHAnsi" w:hAnsiTheme="minorHAnsi" w:cstheme="minorHAnsi"/>
                <w:color w:val="auto"/>
                <w:sz w:val="18"/>
                <w:szCs w:val="18"/>
                <w:lang w:val="sr-Cyrl-RS"/>
              </w:rPr>
            </w:pPr>
            <w:r w:rsidRPr="005F2372">
              <w:rPr>
                <w:rFonts w:asciiTheme="minorHAnsi" w:hAnsiTheme="minorHAnsi" w:cstheme="minorHAnsi"/>
                <w:color w:val="auto"/>
                <w:sz w:val="18"/>
                <w:szCs w:val="18"/>
                <w:lang w:val="sr-Cyrl-RS"/>
              </w:rPr>
              <w:t>15:50</w:t>
            </w:r>
          </w:p>
        </w:tc>
        <w:tc>
          <w:tcPr>
            <w:tcW w:w="1011" w:type="dxa"/>
            <w:vMerge/>
          </w:tcPr>
          <w:p w14:paraId="21A7F4BE" w14:textId="77777777" w:rsidR="00DC4FE9" w:rsidRPr="005F2372" w:rsidRDefault="00DC4FE9" w:rsidP="005904C6">
            <w:pPr>
              <w:pStyle w:val="BodyText"/>
              <w:spacing w:after="120" w:line="360" w:lineRule="auto"/>
              <w:jc w:val="both"/>
              <w:rPr>
                <w:rFonts w:asciiTheme="minorHAnsi" w:hAnsiTheme="minorHAnsi" w:cstheme="minorHAnsi"/>
                <w:color w:val="auto"/>
                <w:sz w:val="18"/>
                <w:szCs w:val="18"/>
                <w:lang w:val="sr-Cyrl-RS"/>
              </w:rPr>
            </w:pPr>
          </w:p>
        </w:tc>
      </w:tr>
      <w:tr w:rsidR="00DC4FE9" w:rsidRPr="005F2372" w14:paraId="501E9998" w14:textId="77777777" w:rsidTr="005904C6">
        <w:tc>
          <w:tcPr>
            <w:tcW w:w="1099" w:type="dxa"/>
            <w:vMerge/>
          </w:tcPr>
          <w:p w14:paraId="10546803" w14:textId="77777777" w:rsidR="00DC4FE9" w:rsidRPr="005F2372" w:rsidRDefault="00DC4FE9" w:rsidP="005904C6">
            <w:pPr>
              <w:pStyle w:val="BodyText"/>
              <w:spacing w:after="120" w:line="360" w:lineRule="auto"/>
              <w:jc w:val="both"/>
              <w:rPr>
                <w:rFonts w:asciiTheme="minorHAnsi" w:hAnsiTheme="minorHAnsi" w:cstheme="minorHAnsi"/>
                <w:color w:val="auto"/>
                <w:sz w:val="18"/>
                <w:szCs w:val="18"/>
                <w:lang w:val="sr-Cyrl-RS"/>
              </w:rPr>
            </w:pPr>
          </w:p>
        </w:tc>
        <w:tc>
          <w:tcPr>
            <w:tcW w:w="733" w:type="dxa"/>
          </w:tcPr>
          <w:p w14:paraId="1126E953" w14:textId="77777777" w:rsidR="00DC4FE9" w:rsidRPr="005F2372" w:rsidRDefault="00DC4FE9" w:rsidP="005904C6">
            <w:pPr>
              <w:pStyle w:val="BodyText"/>
              <w:spacing w:after="120" w:line="360" w:lineRule="auto"/>
              <w:jc w:val="center"/>
              <w:rPr>
                <w:rFonts w:asciiTheme="minorHAnsi" w:hAnsiTheme="minorHAnsi" w:cstheme="minorHAnsi"/>
                <w:color w:val="auto"/>
                <w:sz w:val="18"/>
                <w:szCs w:val="18"/>
                <w:lang w:val="sr-Cyrl-RS"/>
              </w:rPr>
            </w:pPr>
            <w:r w:rsidRPr="005F2372">
              <w:rPr>
                <w:rFonts w:asciiTheme="minorHAnsi" w:hAnsiTheme="minorHAnsi" w:cstheme="minorHAnsi"/>
                <w:color w:val="auto"/>
                <w:sz w:val="18"/>
                <w:szCs w:val="18"/>
                <w:lang w:val="sr-Cyrl-RS"/>
              </w:rPr>
              <w:t>6:15</w:t>
            </w:r>
          </w:p>
        </w:tc>
        <w:tc>
          <w:tcPr>
            <w:tcW w:w="713" w:type="dxa"/>
          </w:tcPr>
          <w:p w14:paraId="1CD1CB67" w14:textId="77777777" w:rsidR="00DC4FE9" w:rsidRPr="005F2372" w:rsidRDefault="00DC4FE9" w:rsidP="005904C6">
            <w:pPr>
              <w:pStyle w:val="BodyText"/>
              <w:spacing w:after="120" w:line="360" w:lineRule="auto"/>
              <w:jc w:val="center"/>
              <w:rPr>
                <w:rFonts w:asciiTheme="minorHAnsi" w:hAnsiTheme="minorHAnsi" w:cstheme="minorHAnsi"/>
                <w:color w:val="auto"/>
                <w:sz w:val="18"/>
                <w:szCs w:val="18"/>
                <w:lang w:val="sr-Cyrl-RS"/>
              </w:rPr>
            </w:pPr>
            <w:r w:rsidRPr="005F2372">
              <w:rPr>
                <w:rFonts w:asciiTheme="minorHAnsi" w:hAnsiTheme="minorHAnsi" w:cstheme="minorHAnsi"/>
                <w:color w:val="auto"/>
                <w:sz w:val="18"/>
                <w:szCs w:val="18"/>
                <w:lang w:val="sr-Cyrl-RS"/>
              </w:rPr>
              <w:t>17</w:t>
            </w:r>
          </w:p>
        </w:tc>
        <w:tc>
          <w:tcPr>
            <w:tcW w:w="1502" w:type="dxa"/>
          </w:tcPr>
          <w:p w14:paraId="3774F560" w14:textId="77777777" w:rsidR="00DC4FE9" w:rsidRPr="005F2372" w:rsidRDefault="00DC4FE9" w:rsidP="005904C6">
            <w:pPr>
              <w:pStyle w:val="BodyText"/>
              <w:spacing w:after="120" w:line="360" w:lineRule="auto"/>
              <w:jc w:val="center"/>
              <w:rPr>
                <w:rFonts w:asciiTheme="minorHAnsi" w:hAnsiTheme="minorHAnsi" w:cstheme="minorHAnsi"/>
                <w:color w:val="auto"/>
                <w:sz w:val="18"/>
                <w:szCs w:val="18"/>
                <w:lang w:val="sr-Cyrl-RS"/>
              </w:rPr>
            </w:pPr>
            <w:r w:rsidRPr="005F2372">
              <w:rPr>
                <w:rFonts w:asciiTheme="minorHAnsi" w:hAnsiTheme="minorHAnsi" w:cstheme="minorHAnsi"/>
                <w:color w:val="auto"/>
                <w:sz w:val="18"/>
                <w:szCs w:val="18"/>
                <w:lang w:val="sr-Cyrl-RS"/>
              </w:rPr>
              <w:t>Корбово 1</w:t>
            </w:r>
          </w:p>
        </w:tc>
        <w:tc>
          <w:tcPr>
            <w:tcW w:w="661" w:type="dxa"/>
          </w:tcPr>
          <w:p w14:paraId="1CF63E3E" w14:textId="77777777" w:rsidR="00DC4FE9" w:rsidRPr="005F2372" w:rsidRDefault="00DC4FE9" w:rsidP="005904C6">
            <w:pPr>
              <w:pStyle w:val="BodyText"/>
              <w:spacing w:after="120" w:line="360" w:lineRule="auto"/>
              <w:jc w:val="center"/>
              <w:rPr>
                <w:rFonts w:asciiTheme="minorHAnsi" w:hAnsiTheme="minorHAnsi" w:cstheme="minorHAnsi"/>
                <w:color w:val="auto"/>
                <w:sz w:val="18"/>
                <w:szCs w:val="18"/>
                <w:lang w:val="sr-Cyrl-RS"/>
              </w:rPr>
            </w:pPr>
            <w:r w:rsidRPr="005F2372">
              <w:rPr>
                <w:rFonts w:asciiTheme="minorHAnsi" w:hAnsiTheme="minorHAnsi" w:cstheme="minorHAnsi"/>
                <w:color w:val="auto"/>
                <w:sz w:val="18"/>
                <w:szCs w:val="18"/>
                <w:lang w:val="sr-Cyrl-RS"/>
              </w:rPr>
              <w:t>8</w:t>
            </w:r>
          </w:p>
        </w:tc>
        <w:tc>
          <w:tcPr>
            <w:tcW w:w="797" w:type="dxa"/>
          </w:tcPr>
          <w:p w14:paraId="2DBE8640" w14:textId="77777777" w:rsidR="00DC4FE9" w:rsidRPr="005F2372" w:rsidRDefault="00DC4FE9" w:rsidP="005904C6">
            <w:pPr>
              <w:pStyle w:val="BodyText"/>
              <w:spacing w:after="120" w:line="360" w:lineRule="auto"/>
              <w:jc w:val="both"/>
              <w:rPr>
                <w:rFonts w:asciiTheme="minorHAnsi" w:hAnsiTheme="minorHAnsi" w:cstheme="minorHAnsi"/>
                <w:color w:val="auto"/>
                <w:sz w:val="18"/>
                <w:szCs w:val="18"/>
                <w:lang w:val="sr-Cyrl-RS"/>
              </w:rPr>
            </w:pPr>
            <w:r w:rsidRPr="005F2372">
              <w:rPr>
                <w:rFonts w:asciiTheme="minorHAnsi" w:hAnsiTheme="minorHAnsi" w:cstheme="minorHAnsi"/>
                <w:color w:val="auto"/>
                <w:sz w:val="18"/>
                <w:szCs w:val="18"/>
                <w:lang w:val="sr-Cyrl-RS"/>
              </w:rPr>
              <w:t>16:00</w:t>
            </w:r>
          </w:p>
        </w:tc>
        <w:tc>
          <w:tcPr>
            <w:tcW w:w="1011" w:type="dxa"/>
            <w:vMerge/>
          </w:tcPr>
          <w:p w14:paraId="013101CC" w14:textId="77777777" w:rsidR="00DC4FE9" w:rsidRPr="005F2372" w:rsidRDefault="00DC4FE9" w:rsidP="005904C6">
            <w:pPr>
              <w:pStyle w:val="BodyText"/>
              <w:spacing w:after="120" w:line="360" w:lineRule="auto"/>
              <w:jc w:val="both"/>
              <w:rPr>
                <w:rFonts w:asciiTheme="minorHAnsi" w:hAnsiTheme="minorHAnsi" w:cstheme="minorHAnsi"/>
                <w:color w:val="auto"/>
                <w:sz w:val="18"/>
                <w:szCs w:val="18"/>
                <w:lang w:val="sr-Cyrl-RS"/>
              </w:rPr>
            </w:pPr>
          </w:p>
        </w:tc>
      </w:tr>
      <w:tr w:rsidR="00DC4FE9" w:rsidRPr="005F2372" w14:paraId="7E7EB4A6" w14:textId="77777777" w:rsidTr="005904C6">
        <w:trPr>
          <w:trHeight w:val="675"/>
        </w:trPr>
        <w:tc>
          <w:tcPr>
            <w:tcW w:w="1099" w:type="dxa"/>
            <w:vMerge/>
          </w:tcPr>
          <w:p w14:paraId="40F735AF" w14:textId="77777777" w:rsidR="00DC4FE9" w:rsidRPr="005F2372" w:rsidRDefault="00DC4FE9" w:rsidP="005904C6">
            <w:pPr>
              <w:pStyle w:val="BodyText"/>
              <w:spacing w:after="120" w:line="360" w:lineRule="auto"/>
              <w:jc w:val="both"/>
              <w:rPr>
                <w:rFonts w:asciiTheme="minorHAnsi" w:hAnsiTheme="minorHAnsi" w:cstheme="minorHAnsi"/>
                <w:color w:val="auto"/>
                <w:sz w:val="18"/>
                <w:szCs w:val="18"/>
                <w:lang w:val="sr-Cyrl-RS"/>
              </w:rPr>
            </w:pPr>
          </w:p>
        </w:tc>
        <w:tc>
          <w:tcPr>
            <w:tcW w:w="733" w:type="dxa"/>
          </w:tcPr>
          <w:p w14:paraId="66D35B3B" w14:textId="77777777" w:rsidR="00DC4FE9" w:rsidRPr="005F2372" w:rsidRDefault="00DC4FE9" w:rsidP="005904C6">
            <w:pPr>
              <w:pStyle w:val="BodyText"/>
              <w:spacing w:after="120" w:line="360" w:lineRule="auto"/>
              <w:jc w:val="center"/>
              <w:rPr>
                <w:rFonts w:asciiTheme="minorHAnsi" w:hAnsiTheme="minorHAnsi" w:cstheme="minorHAnsi"/>
                <w:color w:val="auto"/>
                <w:sz w:val="18"/>
                <w:szCs w:val="18"/>
                <w:lang w:val="sr-Cyrl-RS"/>
              </w:rPr>
            </w:pPr>
            <w:r w:rsidRPr="005F2372">
              <w:rPr>
                <w:rFonts w:asciiTheme="minorHAnsi" w:hAnsiTheme="minorHAnsi" w:cstheme="minorHAnsi"/>
                <w:color w:val="auto"/>
                <w:sz w:val="18"/>
                <w:szCs w:val="18"/>
                <w:lang w:val="sr-Cyrl-RS"/>
              </w:rPr>
              <w:t>6:07</w:t>
            </w:r>
          </w:p>
        </w:tc>
        <w:tc>
          <w:tcPr>
            <w:tcW w:w="713" w:type="dxa"/>
          </w:tcPr>
          <w:p w14:paraId="555FCC69" w14:textId="77777777" w:rsidR="00DC4FE9" w:rsidRPr="005F2372" w:rsidRDefault="00DC4FE9" w:rsidP="005904C6">
            <w:pPr>
              <w:pStyle w:val="BodyText"/>
              <w:spacing w:after="120" w:line="360" w:lineRule="auto"/>
              <w:jc w:val="center"/>
              <w:rPr>
                <w:rFonts w:asciiTheme="minorHAnsi" w:hAnsiTheme="minorHAnsi" w:cstheme="minorHAnsi"/>
                <w:color w:val="auto"/>
                <w:sz w:val="18"/>
                <w:szCs w:val="18"/>
                <w:lang w:val="sr-Cyrl-RS"/>
              </w:rPr>
            </w:pPr>
            <w:r w:rsidRPr="005F2372">
              <w:rPr>
                <w:rFonts w:asciiTheme="minorHAnsi" w:hAnsiTheme="minorHAnsi" w:cstheme="minorHAnsi"/>
                <w:color w:val="auto"/>
                <w:sz w:val="18"/>
                <w:szCs w:val="18"/>
                <w:lang w:val="sr-Cyrl-RS"/>
              </w:rPr>
              <w:t>18</w:t>
            </w:r>
          </w:p>
        </w:tc>
        <w:tc>
          <w:tcPr>
            <w:tcW w:w="1502" w:type="dxa"/>
          </w:tcPr>
          <w:p w14:paraId="5731BA26" w14:textId="77777777" w:rsidR="00DC4FE9" w:rsidRPr="005F2372" w:rsidRDefault="00DC4FE9" w:rsidP="005904C6">
            <w:pPr>
              <w:pStyle w:val="BodyText"/>
              <w:spacing w:after="120" w:line="360" w:lineRule="auto"/>
              <w:jc w:val="center"/>
              <w:rPr>
                <w:rFonts w:asciiTheme="minorHAnsi" w:hAnsiTheme="minorHAnsi" w:cstheme="minorHAnsi"/>
                <w:color w:val="auto"/>
                <w:sz w:val="18"/>
                <w:szCs w:val="18"/>
                <w:lang w:val="sr-Cyrl-RS"/>
              </w:rPr>
            </w:pPr>
            <w:r w:rsidRPr="005F2372">
              <w:rPr>
                <w:rFonts w:asciiTheme="minorHAnsi" w:hAnsiTheme="minorHAnsi" w:cstheme="minorHAnsi"/>
                <w:color w:val="auto"/>
                <w:sz w:val="18"/>
                <w:szCs w:val="18"/>
                <w:lang w:val="sr-Cyrl-RS"/>
              </w:rPr>
              <w:t>Корбово 2</w:t>
            </w:r>
          </w:p>
        </w:tc>
        <w:tc>
          <w:tcPr>
            <w:tcW w:w="661" w:type="dxa"/>
          </w:tcPr>
          <w:p w14:paraId="29BF3420" w14:textId="77777777" w:rsidR="00DC4FE9" w:rsidRPr="005F2372" w:rsidRDefault="00DC4FE9" w:rsidP="005904C6">
            <w:pPr>
              <w:pStyle w:val="BodyText"/>
              <w:spacing w:after="120" w:line="360" w:lineRule="auto"/>
              <w:jc w:val="center"/>
              <w:rPr>
                <w:rFonts w:asciiTheme="minorHAnsi" w:hAnsiTheme="minorHAnsi" w:cstheme="minorHAnsi"/>
                <w:color w:val="auto"/>
                <w:sz w:val="18"/>
                <w:szCs w:val="18"/>
                <w:lang w:val="sr-Cyrl-RS"/>
              </w:rPr>
            </w:pPr>
            <w:r w:rsidRPr="005F2372">
              <w:rPr>
                <w:rFonts w:asciiTheme="minorHAnsi" w:hAnsiTheme="minorHAnsi" w:cstheme="minorHAnsi"/>
                <w:color w:val="auto"/>
                <w:sz w:val="18"/>
                <w:szCs w:val="18"/>
                <w:lang w:val="sr-Cyrl-RS"/>
              </w:rPr>
              <w:t>7</w:t>
            </w:r>
          </w:p>
        </w:tc>
        <w:tc>
          <w:tcPr>
            <w:tcW w:w="797" w:type="dxa"/>
          </w:tcPr>
          <w:p w14:paraId="273F6DD1" w14:textId="77777777" w:rsidR="00DC4FE9" w:rsidRPr="005F2372" w:rsidRDefault="00DC4FE9" w:rsidP="005904C6">
            <w:pPr>
              <w:pStyle w:val="BodyText"/>
              <w:spacing w:after="120" w:line="360" w:lineRule="auto"/>
              <w:jc w:val="both"/>
              <w:rPr>
                <w:rFonts w:asciiTheme="minorHAnsi" w:hAnsiTheme="minorHAnsi" w:cstheme="minorHAnsi"/>
                <w:color w:val="auto"/>
                <w:sz w:val="18"/>
                <w:szCs w:val="18"/>
                <w:lang w:val="sr-Cyrl-RS"/>
              </w:rPr>
            </w:pPr>
            <w:r w:rsidRPr="005F2372">
              <w:rPr>
                <w:rFonts w:asciiTheme="minorHAnsi" w:hAnsiTheme="minorHAnsi" w:cstheme="minorHAnsi"/>
                <w:color w:val="auto"/>
                <w:sz w:val="18"/>
                <w:szCs w:val="18"/>
                <w:lang w:val="sr-Cyrl-RS"/>
              </w:rPr>
              <w:t>16:02</w:t>
            </w:r>
          </w:p>
        </w:tc>
        <w:tc>
          <w:tcPr>
            <w:tcW w:w="1011" w:type="dxa"/>
            <w:vMerge/>
          </w:tcPr>
          <w:p w14:paraId="4764BBA0" w14:textId="77777777" w:rsidR="00DC4FE9" w:rsidRPr="005F2372" w:rsidRDefault="00DC4FE9" w:rsidP="005904C6">
            <w:pPr>
              <w:pStyle w:val="BodyText"/>
              <w:spacing w:after="120" w:line="360" w:lineRule="auto"/>
              <w:jc w:val="both"/>
              <w:rPr>
                <w:rFonts w:asciiTheme="minorHAnsi" w:hAnsiTheme="minorHAnsi" w:cstheme="minorHAnsi"/>
                <w:color w:val="auto"/>
                <w:sz w:val="18"/>
                <w:szCs w:val="18"/>
                <w:lang w:val="sr-Cyrl-RS"/>
              </w:rPr>
            </w:pPr>
          </w:p>
        </w:tc>
      </w:tr>
      <w:tr w:rsidR="00DC4FE9" w:rsidRPr="005F2372" w14:paraId="6EE81688" w14:textId="77777777" w:rsidTr="005904C6">
        <w:trPr>
          <w:trHeight w:val="780"/>
        </w:trPr>
        <w:tc>
          <w:tcPr>
            <w:tcW w:w="1099" w:type="dxa"/>
            <w:vMerge/>
          </w:tcPr>
          <w:p w14:paraId="5DE5481A" w14:textId="77777777" w:rsidR="00DC4FE9" w:rsidRPr="005F2372" w:rsidRDefault="00DC4FE9" w:rsidP="005904C6">
            <w:pPr>
              <w:pStyle w:val="BodyText"/>
              <w:spacing w:after="120" w:line="360" w:lineRule="auto"/>
              <w:jc w:val="both"/>
              <w:rPr>
                <w:rFonts w:asciiTheme="minorHAnsi" w:hAnsiTheme="minorHAnsi" w:cstheme="minorHAnsi"/>
                <w:color w:val="auto"/>
                <w:sz w:val="18"/>
                <w:szCs w:val="18"/>
                <w:lang w:val="sr-Cyrl-RS"/>
              </w:rPr>
            </w:pPr>
          </w:p>
        </w:tc>
        <w:tc>
          <w:tcPr>
            <w:tcW w:w="733" w:type="dxa"/>
          </w:tcPr>
          <w:p w14:paraId="400BFAC4" w14:textId="77777777" w:rsidR="00DC4FE9" w:rsidRPr="005F2372" w:rsidRDefault="00DC4FE9" w:rsidP="005904C6">
            <w:pPr>
              <w:pStyle w:val="BodyText"/>
              <w:spacing w:after="120" w:line="360" w:lineRule="auto"/>
              <w:jc w:val="center"/>
              <w:rPr>
                <w:rFonts w:asciiTheme="minorHAnsi" w:hAnsiTheme="minorHAnsi" w:cstheme="minorHAnsi"/>
                <w:color w:val="auto"/>
                <w:sz w:val="18"/>
                <w:szCs w:val="18"/>
                <w:lang w:val="sr-Cyrl-RS"/>
              </w:rPr>
            </w:pPr>
            <w:r w:rsidRPr="005F2372">
              <w:rPr>
                <w:rFonts w:asciiTheme="minorHAnsi" w:hAnsiTheme="minorHAnsi" w:cstheme="minorHAnsi"/>
                <w:color w:val="auto"/>
                <w:sz w:val="18"/>
                <w:szCs w:val="18"/>
                <w:lang w:val="sr-Cyrl-RS"/>
              </w:rPr>
              <w:t>6:05</w:t>
            </w:r>
          </w:p>
        </w:tc>
        <w:tc>
          <w:tcPr>
            <w:tcW w:w="713" w:type="dxa"/>
          </w:tcPr>
          <w:p w14:paraId="26A00B92" w14:textId="77777777" w:rsidR="00DC4FE9" w:rsidRPr="005F2372" w:rsidRDefault="00DC4FE9" w:rsidP="005904C6">
            <w:pPr>
              <w:pStyle w:val="BodyText"/>
              <w:spacing w:after="120" w:line="360" w:lineRule="auto"/>
              <w:jc w:val="center"/>
              <w:rPr>
                <w:rFonts w:asciiTheme="minorHAnsi" w:hAnsiTheme="minorHAnsi" w:cstheme="minorHAnsi"/>
                <w:color w:val="auto"/>
                <w:sz w:val="18"/>
                <w:szCs w:val="18"/>
                <w:lang w:val="sr-Cyrl-RS"/>
              </w:rPr>
            </w:pPr>
            <w:r w:rsidRPr="005F2372">
              <w:rPr>
                <w:rFonts w:asciiTheme="minorHAnsi" w:hAnsiTheme="minorHAnsi" w:cstheme="minorHAnsi"/>
                <w:color w:val="auto"/>
                <w:sz w:val="18"/>
                <w:szCs w:val="18"/>
                <w:lang w:val="sr-Cyrl-RS"/>
              </w:rPr>
              <w:t>24</w:t>
            </w:r>
          </w:p>
        </w:tc>
        <w:tc>
          <w:tcPr>
            <w:tcW w:w="1502" w:type="dxa"/>
          </w:tcPr>
          <w:p w14:paraId="64E895C3" w14:textId="77777777" w:rsidR="00DC4FE9" w:rsidRPr="005F2372" w:rsidRDefault="00DC4FE9" w:rsidP="005904C6">
            <w:pPr>
              <w:pStyle w:val="BodyText"/>
              <w:spacing w:after="120" w:line="360" w:lineRule="auto"/>
              <w:jc w:val="center"/>
              <w:rPr>
                <w:rFonts w:asciiTheme="minorHAnsi" w:hAnsiTheme="minorHAnsi" w:cstheme="minorHAnsi"/>
                <w:color w:val="auto"/>
                <w:sz w:val="18"/>
                <w:szCs w:val="18"/>
                <w:lang w:val="sr-Cyrl-RS"/>
              </w:rPr>
            </w:pPr>
            <w:r w:rsidRPr="005F2372">
              <w:rPr>
                <w:rFonts w:asciiTheme="minorHAnsi" w:hAnsiTheme="minorHAnsi" w:cstheme="minorHAnsi"/>
                <w:color w:val="auto"/>
                <w:sz w:val="18"/>
                <w:szCs w:val="18"/>
                <w:lang w:val="sr-Cyrl-RS"/>
              </w:rPr>
              <w:t>Вајуга 2</w:t>
            </w:r>
          </w:p>
        </w:tc>
        <w:tc>
          <w:tcPr>
            <w:tcW w:w="661" w:type="dxa"/>
          </w:tcPr>
          <w:p w14:paraId="49C63CBF" w14:textId="77777777" w:rsidR="00DC4FE9" w:rsidRPr="005F2372" w:rsidRDefault="00DC4FE9" w:rsidP="005904C6">
            <w:pPr>
              <w:pStyle w:val="BodyText"/>
              <w:spacing w:after="120" w:line="360" w:lineRule="auto"/>
              <w:jc w:val="center"/>
              <w:rPr>
                <w:rFonts w:asciiTheme="minorHAnsi" w:hAnsiTheme="minorHAnsi" w:cstheme="minorHAnsi"/>
                <w:color w:val="auto"/>
                <w:sz w:val="18"/>
                <w:szCs w:val="18"/>
                <w:lang w:val="sr-Cyrl-RS"/>
              </w:rPr>
            </w:pPr>
            <w:r w:rsidRPr="005F2372">
              <w:rPr>
                <w:rFonts w:asciiTheme="minorHAnsi" w:hAnsiTheme="minorHAnsi" w:cstheme="minorHAnsi"/>
                <w:color w:val="auto"/>
                <w:sz w:val="18"/>
                <w:szCs w:val="18"/>
                <w:lang w:val="sr-Cyrl-RS"/>
              </w:rPr>
              <w:t>1</w:t>
            </w:r>
          </w:p>
        </w:tc>
        <w:tc>
          <w:tcPr>
            <w:tcW w:w="797" w:type="dxa"/>
          </w:tcPr>
          <w:p w14:paraId="55153C3C" w14:textId="77777777" w:rsidR="00DC4FE9" w:rsidRPr="005F2372" w:rsidRDefault="00DC4FE9" w:rsidP="005904C6">
            <w:pPr>
              <w:pStyle w:val="BodyText"/>
              <w:spacing w:after="120" w:line="360" w:lineRule="auto"/>
              <w:jc w:val="both"/>
              <w:rPr>
                <w:rFonts w:asciiTheme="minorHAnsi" w:hAnsiTheme="minorHAnsi" w:cstheme="minorHAnsi"/>
                <w:color w:val="auto"/>
                <w:sz w:val="18"/>
                <w:szCs w:val="18"/>
                <w:lang w:val="sr-Cyrl-RS"/>
              </w:rPr>
            </w:pPr>
            <w:r w:rsidRPr="005F2372">
              <w:rPr>
                <w:rFonts w:asciiTheme="minorHAnsi" w:hAnsiTheme="minorHAnsi" w:cstheme="minorHAnsi"/>
                <w:color w:val="auto"/>
                <w:sz w:val="18"/>
                <w:szCs w:val="18"/>
                <w:lang w:val="sr-Cyrl-RS"/>
              </w:rPr>
              <w:t>16:15</w:t>
            </w:r>
          </w:p>
        </w:tc>
        <w:tc>
          <w:tcPr>
            <w:tcW w:w="1011" w:type="dxa"/>
            <w:vMerge/>
          </w:tcPr>
          <w:p w14:paraId="2AB4A343" w14:textId="77777777" w:rsidR="00DC4FE9" w:rsidRPr="005F2372" w:rsidRDefault="00DC4FE9" w:rsidP="005904C6">
            <w:pPr>
              <w:pStyle w:val="BodyText"/>
              <w:spacing w:after="120" w:line="360" w:lineRule="auto"/>
              <w:jc w:val="both"/>
              <w:rPr>
                <w:rFonts w:asciiTheme="minorHAnsi" w:hAnsiTheme="minorHAnsi" w:cstheme="minorHAnsi"/>
                <w:color w:val="auto"/>
                <w:sz w:val="18"/>
                <w:szCs w:val="18"/>
                <w:lang w:val="sr-Cyrl-RS"/>
              </w:rPr>
            </w:pPr>
          </w:p>
        </w:tc>
      </w:tr>
      <w:tr w:rsidR="00DC4FE9" w:rsidRPr="005F2372" w14:paraId="408DD860" w14:textId="77777777" w:rsidTr="005904C6">
        <w:trPr>
          <w:trHeight w:val="877"/>
        </w:trPr>
        <w:tc>
          <w:tcPr>
            <w:tcW w:w="1099" w:type="dxa"/>
          </w:tcPr>
          <w:p w14:paraId="58B54D66" w14:textId="77777777" w:rsidR="00DC4FE9" w:rsidRPr="005F2372" w:rsidRDefault="00DC4FE9" w:rsidP="005904C6">
            <w:pPr>
              <w:pStyle w:val="BodyText"/>
              <w:spacing w:after="120" w:line="360" w:lineRule="auto"/>
              <w:jc w:val="both"/>
              <w:rPr>
                <w:rFonts w:asciiTheme="minorHAnsi" w:hAnsiTheme="minorHAnsi" w:cstheme="minorHAnsi"/>
                <w:b/>
                <w:bCs/>
                <w:color w:val="auto"/>
                <w:sz w:val="18"/>
                <w:szCs w:val="18"/>
                <w:lang w:val="sr-Cyrl-RS"/>
              </w:rPr>
            </w:pPr>
            <w:r w:rsidRPr="005F2372">
              <w:rPr>
                <w:rFonts w:asciiTheme="minorHAnsi" w:hAnsiTheme="minorHAnsi" w:cstheme="minorHAnsi"/>
                <w:b/>
                <w:bCs/>
                <w:color w:val="auto"/>
                <w:sz w:val="18"/>
                <w:szCs w:val="18"/>
                <w:lang w:val="sr-Cyrl-RS"/>
              </w:rPr>
              <w:t>Време поласка</w:t>
            </w:r>
          </w:p>
        </w:tc>
        <w:tc>
          <w:tcPr>
            <w:tcW w:w="4406" w:type="dxa"/>
            <w:gridSpan w:val="5"/>
          </w:tcPr>
          <w:p w14:paraId="3E6734C5" w14:textId="77777777" w:rsidR="00DC4FE9" w:rsidRPr="005F2372" w:rsidRDefault="00DC4FE9" w:rsidP="005904C6">
            <w:pPr>
              <w:pStyle w:val="BodyText"/>
              <w:spacing w:after="120" w:line="360" w:lineRule="auto"/>
              <w:jc w:val="both"/>
              <w:rPr>
                <w:rFonts w:asciiTheme="minorHAnsi" w:hAnsiTheme="minorHAnsi" w:cstheme="minorHAnsi"/>
                <w:color w:val="auto"/>
                <w:sz w:val="18"/>
                <w:szCs w:val="18"/>
                <w:lang w:val="sr-Cyrl-RS"/>
              </w:rPr>
            </w:pPr>
          </w:p>
        </w:tc>
        <w:tc>
          <w:tcPr>
            <w:tcW w:w="1011" w:type="dxa"/>
          </w:tcPr>
          <w:p w14:paraId="186046EE" w14:textId="77777777" w:rsidR="00DC4FE9" w:rsidRPr="005F2372" w:rsidRDefault="00DC4FE9" w:rsidP="005904C6">
            <w:pPr>
              <w:pStyle w:val="BodyText"/>
              <w:spacing w:after="120" w:line="360" w:lineRule="auto"/>
              <w:jc w:val="both"/>
              <w:rPr>
                <w:rFonts w:asciiTheme="minorHAnsi" w:hAnsiTheme="minorHAnsi" w:cstheme="minorHAnsi"/>
                <w:b/>
                <w:bCs/>
                <w:color w:val="auto"/>
                <w:sz w:val="18"/>
                <w:szCs w:val="18"/>
                <w:lang w:val="sr-Cyrl-RS"/>
              </w:rPr>
            </w:pPr>
            <w:r w:rsidRPr="005F2372">
              <w:rPr>
                <w:rFonts w:asciiTheme="minorHAnsi" w:hAnsiTheme="minorHAnsi" w:cstheme="minorHAnsi"/>
                <w:b/>
                <w:bCs/>
                <w:color w:val="auto"/>
                <w:sz w:val="18"/>
                <w:szCs w:val="18"/>
                <w:lang w:val="sr-Cyrl-RS"/>
              </w:rPr>
              <w:t>Време доласка</w:t>
            </w:r>
          </w:p>
        </w:tc>
      </w:tr>
    </w:tbl>
    <w:p w14:paraId="43570D28" w14:textId="77777777" w:rsidR="00DC4FE9" w:rsidRDefault="00DC4FE9" w:rsidP="00DC4FE9">
      <w:pPr>
        <w:jc w:val="center"/>
        <w:rPr>
          <w:b/>
          <w:bCs/>
          <w:u w:val="single"/>
          <w:lang w:val="sr-Cyrl-RS"/>
        </w:rPr>
      </w:pPr>
    </w:p>
    <w:p w14:paraId="3934398A" w14:textId="477BF1DC" w:rsidR="00DC4FE9" w:rsidRDefault="00DC4FE9" w:rsidP="00DC4FE9">
      <w:pPr>
        <w:tabs>
          <w:tab w:val="left" w:pos="1595"/>
        </w:tabs>
        <w:rPr>
          <w:lang w:val="sr-Cyrl-RS"/>
        </w:rPr>
      </w:pPr>
    </w:p>
    <w:p w14:paraId="78FA5C23" w14:textId="37AD950A" w:rsidR="00DC4FE9" w:rsidRPr="00DC4FE9" w:rsidRDefault="00DC4FE9" w:rsidP="00DC4FE9">
      <w:pPr>
        <w:rPr>
          <w:lang w:val="sr-Cyrl-RS"/>
        </w:rPr>
      </w:pPr>
    </w:p>
    <w:p w14:paraId="193B70E2" w14:textId="1866562F" w:rsidR="00DC4FE9" w:rsidRPr="00DC4FE9" w:rsidRDefault="00DC4FE9" w:rsidP="00DC4FE9">
      <w:pPr>
        <w:rPr>
          <w:lang w:val="sr-Cyrl-RS"/>
        </w:rPr>
      </w:pPr>
    </w:p>
    <w:p w14:paraId="290518E0" w14:textId="43980E02" w:rsidR="00DC4FE9" w:rsidRPr="00DC4FE9" w:rsidRDefault="00DC4FE9" w:rsidP="00DC4FE9">
      <w:pPr>
        <w:rPr>
          <w:lang w:val="sr-Cyrl-RS"/>
        </w:rPr>
      </w:pPr>
    </w:p>
    <w:p w14:paraId="3B5E4B41" w14:textId="2B79BF00" w:rsidR="00DC4FE9" w:rsidRPr="00DC4FE9" w:rsidRDefault="00DC4FE9" w:rsidP="00DC4FE9">
      <w:pPr>
        <w:rPr>
          <w:lang w:val="sr-Cyrl-RS"/>
        </w:rPr>
      </w:pPr>
    </w:p>
    <w:p w14:paraId="78A13A4A" w14:textId="5C461A2C" w:rsidR="00DC4FE9" w:rsidRPr="00DC4FE9" w:rsidRDefault="00DC4FE9" w:rsidP="00DC4FE9">
      <w:pPr>
        <w:rPr>
          <w:lang w:val="sr-Cyrl-RS"/>
        </w:rPr>
      </w:pPr>
    </w:p>
    <w:p w14:paraId="0866FC67" w14:textId="71EDBCE7" w:rsidR="00DC4FE9" w:rsidRPr="00DC4FE9" w:rsidRDefault="00DC4FE9" w:rsidP="00DC4FE9">
      <w:pPr>
        <w:rPr>
          <w:lang w:val="sr-Cyrl-RS"/>
        </w:rPr>
      </w:pPr>
    </w:p>
    <w:p w14:paraId="4874E0AE" w14:textId="46DC494E" w:rsidR="00DC4FE9" w:rsidRPr="00DC4FE9" w:rsidRDefault="00DC4FE9" w:rsidP="00DC4FE9">
      <w:pPr>
        <w:rPr>
          <w:lang w:val="sr-Cyrl-RS"/>
        </w:rPr>
      </w:pPr>
    </w:p>
    <w:p w14:paraId="0BF503DD" w14:textId="51A1F68C" w:rsidR="00DC4FE9" w:rsidRPr="00DC4FE9" w:rsidRDefault="00DC4FE9" w:rsidP="00DC4FE9">
      <w:pPr>
        <w:rPr>
          <w:lang w:val="sr-Cyrl-RS"/>
        </w:rPr>
      </w:pPr>
    </w:p>
    <w:p w14:paraId="4D7C3AB7" w14:textId="31E560DD" w:rsidR="00DC4FE9" w:rsidRPr="00DC4FE9" w:rsidRDefault="00DC4FE9" w:rsidP="00DC4FE9">
      <w:pPr>
        <w:rPr>
          <w:lang w:val="sr-Cyrl-RS"/>
        </w:rPr>
      </w:pPr>
    </w:p>
    <w:p w14:paraId="47C1C4B8" w14:textId="6FA496CA" w:rsidR="00DC4FE9" w:rsidRPr="00DC4FE9" w:rsidRDefault="00DC4FE9" w:rsidP="00DC4FE9">
      <w:pPr>
        <w:rPr>
          <w:lang w:val="sr-Cyrl-RS"/>
        </w:rPr>
      </w:pPr>
    </w:p>
    <w:p w14:paraId="1839BC52" w14:textId="79FA4FDB" w:rsidR="00DC4FE9" w:rsidRPr="00DC4FE9" w:rsidRDefault="00DC4FE9" w:rsidP="00DC4FE9">
      <w:pPr>
        <w:rPr>
          <w:lang w:val="sr-Cyrl-RS"/>
        </w:rPr>
      </w:pPr>
    </w:p>
    <w:p w14:paraId="12D67BFF" w14:textId="495FADCB" w:rsidR="00DC4FE9" w:rsidRPr="00DC4FE9" w:rsidRDefault="00DC4FE9" w:rsidP="00DC4FE9">
      <w:pPr>
        <w:rPr>
          <w:lang w:val="sr-Cyrl-RS"/>
        </w:rPr>
      </w:pPr>
    </w:p>
    <w:p w14:paraId="769B1B83" w14:textId="377B5778" w:rsidR="00DC4FE9" w:rsidRPr="00DC4FE9" w:rsidRDefault="00DC4FE9" w:rsidP="00DC4FE9">
      <w:pPr>
        <w:rPr>
          <w:lang w:val="sr-Cyrl-RS"/>
        </w:rPr>
      </w:pPr>
    </w:p>
    <w:p w14:paraId="11D75935" w14:textId="0D860C17" w:rsidR="00DC4FE9" w:rsidRPr="00DC4FE9" w:rsidRDefault="00DC4FE9" w:rsidP="00DC4FE9">
      <w:pPr>
        <w:rPr>
          <w:lang w:val="sr-Cyrl-RS"/>
        </w:rPr>
      </w:pPr>
    </w:p>
    <w:p w14:paraId="6A8A8CEB" w14:textId="604D06E9" w:rsidR="00DC4FE9" w:rsidRPr="00DC4FE9" w:rsidRDefault="00DC4FE9" w:rsidP="00DC4FE9">
      <w:pPr>
        <w:rPr>
          <w:lang w:val="sr-Cyrl-RS"/>
        </w:rPr>
      </w:pPr>
    </w:p>
    <w:p w14:paraId="060EF5EF" w14:textId="06FD8AC6" w:rsidR="00DC4FE9" w:rsidRPr="00DC4FE9" w:rsidRDefault="00DC4FE9" w:rsidP="00DC4FE9">
      <w:pPr>
        <w:rPr>
          <w:lang w:val="sr-Cyrl-RS"/>
        </w:rPr>
      </w:pPr>
    </w:p>
    <w:p w14:paraId="47C18334" w14:textId="65D34159" w:rsidR="00DC4FE9" w:rsidRPr="00DC4FE9" w:rsidRDefault="00DC4FE9" w:rsidP="00DC4FE9">
      <w:pPr>
        <w:rPr>
          <w:lang w:val="sr-Cyrl-RS"/>
        </w:rPr>
      </w:pPr>
    </w:p>
    <w:p w14:paraId="747EDCE7" w14:textId="41ED877F" w:rsidR="00DC4FE9" w:rsidRPr="00DC4FE9" w:rsidRDefault="00DC4FE9" w:rsidP="00DC4FE9">
      <w:pPr>
        <w:rPr>
          <w:lang w:val="sr-Cyrl-RS"/>
        </w:rPr>
      </w:pPr>
    </w:p>
    <w:p w14:paraId="5073FD76" w14:textId="0CCF680B" w:rsidR="00DC4FE9" w:rsidRPr="00DC4FE9" w:rsidRDefault="00DC4FE9" w:rsidP="00DC4FE9">
      <w:pPr>
        <w:rPr>
          <w:lang w:val="sr-Cyrl-RS"/>
        </w:rPr>
      </w:pPr>
    </w:p>
    <w:p w14:paraId="0BD72F1D" w14:textId="59371917" w:rsidR="00DC4FE9" w:rsidRPr="00DC4FE9" w:rsidRDefault="00DC4FE9" w:rsidP="00DC4FE9">
      <w:pPr>
        <w:rPr>
          <w:lang w:val="sr-Cyrl-RS"/>
        </w:rPr>
      </w:pPr>
    </w:p>
    <w:p w14:paraId="31CA71FB" w14:textId="3E836FDE" w:rsidR="00DC4FE9" w:rsidRPr="00DC4FE9" w:rsidRDefault="00DC4FE9" w:rsidP="00DC4FE9">
      <w:pPr>
        <w:rPr>
          <w:lang w:val="sr-Cyrl-RS"/>
        </w:rPr>
      </w:pPr>
    </w:p>
    <w:p w14:paraId="53676EA4" w14:textId="420C5EFF" w:rsidR="00DC4FE9" w:rsidRPr="00DC4FE9" w:rsidRDefault="00DC4FE9" w:rsidP="00DC4FE9">
      <w:pPr>
        <w:rPr>
          <w:lang w:val="sr-Cyrl-RS"/>
        </w:rPr>
      </w:pPr>
    </w:p>
    <w:p w14:paraId="6FA5392C" w14:textId="308F3356" w:rsidR="00DC4FE9" w:rsidRPr="00DC4FE9" w:rsidRDefault="00DC4FE9" w:rsidP="00DC4FE9">
      <w:pPr>
        <w:rPr>
          <w:lang w:val="sr-Cyrl-RS"/>
        </w:rPr>
      </w:pPr>
    </w:p>
    <w:p w14:paraId="00B148E1" w14:textId="2C45A307" w:rsidR="00DC4FE9" w:rsidRPr="00DC4FE9" w:rsidRDefault="00DC4FE9" w:rsidP="00DC4FE9">
      <w:pPr>
        <w:rPr>
          <w:lang w:val="sr-Cyrl-RS"/>
        </w:rPr>
      </w:pPr>
    </w:p>
    <w:p w14:paraId="32806A9C" w14:textId="0386A0B7" w:rsidR="00DC4FE9" w:rsidRDefault="00DC4FE9" w:rsidP="00DC4FE9">
      <w:pPr>
        <w:rPr>
          <w:lang w:val="sr-Cyrl-RS"/>
        </w:rPr>
      </w:pPr>
    </w:p>
    <w:p w14:paraId="60FE784F" w14:textId="77777777" w:rsidR="005F2372" w:rsidRDefault="005F2372" w:rsidP="00DC4FE9">
      <w:pPr>
        <w:pStyle w:val="BodyText"/>
        <w:pBdr>
          <w:top w:val="none" w:sz="0" w:space="0" w:color="000000"/>
          <w:left w:val="none" w:sz="0" w:space="0" w:color="000000"/>
          <w:bottom w:val="none" w:sz="0" w:space="0" w:color="000000"/>
          <w:right w:val="none" w:sz="0" w:space="0" w:color="000000"/>
        </w:pBdr>
        <w:spacing w:after="0" w:line="240" w:lineRule="auto"/>
        <w:jc w:val="both"/>
        <w:rPr>
          <w:rFonts w:asciiTheme="minorHAnsi" w:hAnsiTheme="minorHAnsi" w:cstheme="minorHAnsi"/>
          <w:sz w:val="24"/>
          <w:szCs w:val="24"/>
          <w:lang w:val="sr-Cyrl-RS"/>
        </w:rPr>
      </w:pPr>
    </w:p>
    <w:p w14:paraId="175DBBCB" w14:textId="1BD54D2D" w:rsidR="00DC4FE9" w:rsidRPr="00055ABC" w:rsidRDefault="00DC4FE9" w:rsidP="00DC4FE9">
      <w:pPr>
        <w:pStyle w:val="BodyText"/>
        <w:pBdr>
          <w:top w:val="none" w:sz="0" w:space="0" w:color="000000"/>
          <w:left w:val="none" w:sz="0" w:space="0" w:color="000000"/>
          <w:bottom w:val="none" w:sz="0" w:space="0" w:color="000000"/>
          <w:right w:val="none" w:sz="0" w:space="0" w:color="000000"/>
        </w:pBdr>
        <w:spacing w:after="0" w:line="240" w:lineRule="auto"/>
        <w:jc w:val="both"/>
        <w:rPr>
          <w:rFonts w:asciiTheme="minorHAnsi" w:hAnsiTheme="minorHAnsi" w:cstheme="minorHAnsi"/>
          <w:color w:val="auto"/>
          <w:sz w:val="24"/>
          <w:szCs w:val="24"/>
          <w:lang w:val="sr-Latn-RS"/>
        </w:rPr>
      </w:pPr>
      <w:r w:rsidRPr="00DC4FE9">
        <w:rPr>
          <w:rFonts w:asciiTheme="minorHAnsi" w:hAnsiTheme="minorHAnsi" w:cstheme="minorHAnsi"/>
          <w:sz w:val="24"/>
          <w:szCs w:val="24"/>
          <w:lang w:val="sr-Cyrl-RS"/>
        </w:rPr>
        <w:lastRenderedPageBreak/>
        <w:t xml:space="preserve">Од наведених постојећих линија, тренутно су </w:t>
      </w:r>
      <w:r w:rsidR="007076C3">
        <w:rPr>
          <w:rFonts w:asciiTheme="minorHAnsi" w:hAnsiTheme="minorHAnsi" w:cstheme="minorHAnsi"/>
          <w:sz w:val="24"/>
          <w:szCs w:val="24"/>
          <w:lang w:val="sr-Latn-RS"/>
        </w:rPr>
        <w:t>у</w:t>
      </w:r>
      <w:r w:rsidR="007076C3">
        <w:rPr>
          <w:rFonts w:asciiTheme="minorHAnsi" w:hAnsiTheme="minorHAnsi" w:cstheme="minorHAnsi"/>
          <w:sz w:val="24"/>
          <w:szCs w:val="24"/>
          <w:lang w:val="sr-Cyrl-RS"/>
        </w:rPr>
        <w:t xml:space="preserve"> функцији </w:t>
      </w:r>
      <w:r w:rsidRPr="00DC4FE9">
        <w:rPr>
          <w:rFonts w:asciiTheme="minorHAnsi" w:hAnsiTheme="minorHAnsi" w:cstheme="minorHAnsi"/>
          <w:sz w:val="24"/>
          <w:szCs w:val="24"/>
          <w:lang w:val="sr-Cyrl-RS"/>
        </w:rPr>
        <w:t xml:space="preserve">само </w:t>
      </w:r>
      <w:r w:rsidRPr="00DC4FE9">
        <w:rPr>
          <w:rFonts w:asciiTheme="minorHAnsi" w:hAnsiTheme="minorHAnsi" w:cstheme="minorHAnsi"/>
          <w:color w:val="auto"/>
          <w:sz w:val="24"/>
          <w:szCs w:val="24"/>
          <w:lang w:val="sr-Cyrl-RS"/>
        </w:rPr>
        <w:t>пробна линија 2: Кладово-Корбово-Кладово и пробна линија 3: Текија-Кладово</w:t>
      </w:r>
      <w:r w:rsidR="00A35100">
        <w:rPr>
          <w:rFonts w:asciiTheme="minorHAnsi" w:hAnsiTheme="minorHAnsi" w:cstheme="minorHAnsi"/>
          <w:color w:val="auto"/>
          <w:sz w:val="24"/>
          <w:szCs w:val="24"/>
          <w:lang w:val="sr-Cyrl-RS"/>
        </w:rPr>
        <w:t>, што је недовољно у односу на потребе становништва Општине Кладово.</w:t>
      </w:r>
    </w:p>
    <w:p w14:paraId="6EE86739" w14:textId="717D692D" w:rsidR="00DF7BEA" w:rsidRDefault="004D66E8" w:rsidP="00F47F51">
      <w:pPr>
        <w:pStyle w:val="BodyText"/>
        <w:pBdr>
          <w:top w:val="none" w:sz="0" w:space="0" w:color="000000"/>
          <w:left w:val="none" w:sz="0" w:space="0" w:color="000000"/>
          <w:bottom w:val="none" w:sz="0" w:space="0" w:color="000000"/>
          <w:right w:val="none" w:sz="0" w:space="0" w:color="000000"/>
        </w:pBdr>
        <w:spacing w:after="0" w:line="240" w:lineRule="auto"/>
        <w:jc w:val="both"/>
        <w:rPr>
          <w:rFonts w:asciiTheme="minorHAnsi" w:hAnsiTheme="minorHAnsi" w:cstheme="minorHAnsi"/>
          <w:sz w:val="24"/>
          <w:szCs w:val="24"/>
          <w:lang w:val="sr-Cyrl-RS"/>
        </w:rPr>
      </w:pPr>
      <w:r>
        <w:rPr>
          <w:rFonts w:asciiTheme="minorHAnsi" w:hAnsiTheme="minorHAnsi" w:cstheme="minorHAnsi"/>
          <w:color w:val="auto"/>
          <w:sz w:val="24"/>
          <w:szCs w:val="24"/>
          <w:lang w:val="sr-Cyrl-RS"/>
        </w:rPr>
        <w:t xml:space="preserve">Општина Кладово не располаже тачним подацима </w:t>
      </w:r>
      <w:r w:rsidRPr="00CC44CC">
        <w:rPr>
          <w:rFonts w:asciiTheme="minorHAnsi" w:hAnsiTheme="minorHAnsi" w:cstheme="minorHAnsi"/>
          <w:sz w:val="24"/>
          <w:szCs w:val="24"/>
          <w:lang w:val="sr-Cyrl-RS"/>
        </w:rPr>
        <w:t>о висини остварених прихода и броју продатих карата на територији Општине.</w:t>
      </w:r>
    </w:p>
    <w:p w14:paraId="6C89B45F" w14:textId="2C541BB2" w:rsidR="00DF7BEA" w:rsidRDefault="008C6AC8" w:rsidP="00F00F32">
      <w:pPr>
        <w:pStyle w:val="Heading2"/>
        <w:spacing w:before="240" w:after="240"/>
        <w:rPr>
          <w:rFonts w:asciiTheme="minorHAnsi" w:hAnsiTheme="minorHAnsi" w:cstheme="minorHAnsi"/>
          <w:lang w:val="uz-Cyrl-UZ"/>
        </w:rPr>
      </w:pPr>
      <w:bookmarkStart w:id="97" w:name="_Toc129611494"/>
      <w:r>
        <w:rPr>
          <w:rFonts w:asciiTheme="minorHAnsi" w:hAnsiTheme="minorHAnsi" w:cstheme="minorHAnsi"/>
          <w:lang w:val="sr-Cyrl-RS"/>
        </w:rPr>
        <w:t>7</w:t>
      </w:r>
      <w:r w:rsidR="00DF7BEA" w:rsidRPr="00F00F32">
        <w:rPr>
          <w:rFonts w:asciiTheme="minorHAnsi" w:hAnsiTheme="minorHAnsi" w:cstheme="minorHAnsi"/>
          <w:lang w:val="uz-Cyrl-UZ"/>
        </w:rPr>
        <w:t>.2</w:t>
      </w:r>
      <w:r w:rsidR="00565243" w:rsidRPr="00F00F32">
        <w:rPr>
          <w:rFonts w:asciiTheme="minorHAnsi" w:hAnsiTheme="minorHAnsi" w:cstheme="minorHAnsi"/>
          <w:lang w:val="sr-Cyrl-RS"/>
        </w:rPr>
        <w:t>.</w:t>
      </w:r>
      <w:r w:rsidR="00DF7BEA">
        <w:rPr>
          <w:rFonts w:asciiTheme="minorHAnsi" w:hAnsiTheme="minorHAnsi" w:cstheme="minorHAnsi"/>
          <w:lang w:val="uz-Cyrl-UZ"/>
        </w:rPr>
        <w:t xml:space="preserve"> Предлог</w:t>
      </w:r>
      <w:r w:rsidR="00DF7BEA" w:rsidRPr="00F00F32">
        <w:rPr>
          <w:rFonts w:asciiTheme="minorHAnsi" w:hAnsiTheme="minorHAnsi" w:cstheme="minorHAnsi"/>
          <w:lang w:val="uz-Cyrl-UZ"/>
        </w:rPr>
        <w:t xml:space="preserve"> </w:t>
      </w:r>
      <w:r w:rsidR="00DF7BEA">
        <w:rPr>
          <w:rFonts w:asciiTheme="minorHAnsi" w:hAnsiTheme="minorHAnsi" w:cstheme="minorHAnsi"/>
          <w:lang w:val="uz-Cyrl-UZ"/>
        </w:rPr>
        <w:t>б</w:t>
      </w:r>
      <w:r w:rsidR="00DF7BEA" w:rsidRPr="00F00F32">
        <w:rPr>
          <w:rFonts w:asciiTheme="minorHAnsi" w:hAnsiTheme="minorHAnsi" w:cstheme="minorHAnsi"/>
          <w:lang w:val="uz-Cyrl-UZ"/>
        </w:rPr>
        <w:t>удуће</w:t>
      </w:r>
      <w:r w:rsidR="00DF7BEA">
        <w:rPr>
          <w:rFonts w:asciiTheme="minorHAnsi" w:hAnsiTheme="minorHAnsi" w:cstheme="minorHAnsi"/>
          <w:lang w:val="uz-Cyrl-UZ"/>
        </w:rPr>
        <w:t>г</w:t>
      </w:r>
      <w:r w:rsidR="00DF7BEA" w:rsidRPr="00F00F32">
        <w:rPr>
          <w:rFonts w:asciiTheme="minorHAnsi" w:hAnsiTheme="minorHAnsi" w:cstheme="minorHAnsi"/>
          <w:lang w:val="uz-Cyrl-UZ"/>
        </w:rPr>
        <w:t xml:space="preserve"> стањ</w:t>
      </w:r>
      <w:r w:rsidR="00DF7BEA">
        <w:rPr>
          <w:rFonts w:asciiTheme="minorHAnsi" w:hAnsiTheme="minorHAnsi" w:cstheme="minorHAnsi"/>
          <w:lang w:val="uz-Cyrl-UZ"/>
        </w:rPr>
        <w:t>а</w:t>
      </w:r>
      <w:bookmarkEnd w:id="97"/>
    </w:p>
    <w:p w14:paraId="4FFEC2C0" w14:textId="77777777" w:rsidR="008B3D21" w:rsidRPr="00F00F32" w:rsidRDefault="008B3D21" w:rsidP="00F00F32">
      <w:pPr>
        <w:rPr>
          <w:lang w:val="uz-Cyrl-UZ"/>
        </w:rPr>
      </w:pPr>
    </w:p>
    <w:p w14:paraId="00C3DA12" w14:textId="77777777" w:rsidR="00DF7BEA" w:rsidRPr="00927F88" w:rsidRDefault="00DF7BEA" w:rsidP="00DF7BEA">
      <w:pPr>
        <w:jc w:val="both"/>
        <w:rPr>
          <w:rFonts w:eastAsia="Calibri" w:cstheme="minorHAnsi"/>
          <w:kern w:val="1"/>
          <w:lang w:val="sr-Cyrl-RS"/>
        </w:rPr>
      </w:pPr>
      <w:r w:rsidRPr="00927F88">
        <w:rPr>
          <w:rFonts w:eastAsia="Calibri" w:cstheme="minorHAnsi"/>
          <w:kern w:val="1"/>
          <w:lang w:val="sr-Cyrl-RS"/>
        </w:rPr>
        <w:t xml:space="preserve">Приватни партнер ће бити у обавези да набави </w:t>
      </w:r>
      <w:r w:rsidRPr="003C1314">
        <w:rPr>
          <w:rFonts w:eastAsia="Calibri" w:cstheme="minorHAnsi"/>
          <w:kern w:val="1"/>
          <w:lang w:val="sr-Cyrl-RS"/>
        </w:rPr>
        <w:t xml:space="preserve">3 аутобуса и 4 минибуса стандарда </w:t>
      </w:r>
      <w:r w:rsidRPr="003C1314">
        <w:rPr>
          <w:rFonts w:eastAsia="Calibri" w:cstheme="minorHAnsi"/>
          <w:kern w:val="1"/>
          <w:lang w:val="sr-Latn-RS"/>
        </w:rPr>
        <w:t>EURO6</w:t>
      </w:r>
      <w:r w:rsidRPr="003C1314">
        <w:rPr>
          <w:rFonts w:eastAsia="Calibri" w:cstheme="minorHAnsi"/>
          <w:kern w:val="1"/>
          <w:lang w:val="sr-Cyrl-RS"/>
        </w:rPr>
        <w:t>, који ће саобраћати на 7 нових линија и то:</w:t>
      </w:r>
      <w:r w:rsidRPr="00927F88">
        <w:rPr>
          <w:rFonts w:eastAsia="Calibri" w:cstheme="minorHAnsi"/>
          <w:kern w:val="1"/>
          <w:lang w:val="sr-Cyrl-RS"/>
        </w:rPr>
        <w:t xml:space="preserve"> </w:t>
      </w:r>
    </w:p>
    <w:p w14:paraId="74919F94" w14:textId="77777777" w:rsidR="00DF7BEA" w:rsidRPr="00927F88" w:rsidRDefault="00DF7BEA" w:rsidP="00DF7BEA">
      <w:pPr>
        <w:jc w:val="both"/>
        <w:rPr>
          <w:rFonts w:eastAsia="Calibri" w:cstheme="minorHAnsi"/>
          <w:kern w:val="1"/>
          <w:lang w:val="sr-Cyrl-RS"/>
        </w:rPr>
      </w:pPr>
    </w:p>
    <w:p w14:paraId="11A3F611" w14:textId="77777777" w:rsidR="00DF7BEA" w:rsidRPr="00927F88" w:rsidRDefault="00DF7BEA" w:rsidP="00DF7BEA">
      <w:pPr>
        <w:pStyle w:val="ListParagraph"/>
        <w:numPr>
          <w:ilvl w:val="0"/>
          <w:numId w:val="2"/>
        </w:numPr>
        <w:jc w:val="both"/>
        <w:rPr>
          <w:rFonts w:eastAsia="Calibri" w:cstheme="minorHAnsi"/>
          <w:kern w:val="1"/>
          <w:lang w:val="sr-Cyrl-RS"/>
        </w:rPr>
      </w:pPr>
      <w:r w:rsidRPr="00927F88">
        <w:rPr>
          <w:rFonts w:eastAsia="Calibri" w:cstheme="minorHAnsi"/>
          <w:kern w:val="1"/>
          <w:lang w:val="sr-Cyrl-RS"/>
        </w:rPr>
        <w:t>Линија 1: Кладово</w:t>
      </w:r>
      <w:r>
        <w:rPr>
          <w:rFonts w:eastAsia="Calibri" w:cstheme="minorHAnsi"/>
          <w:kern w:val="1"/>
          <w:lang w:val="sr-Cyrl-RS"/>
        </w:rPr>
        <w:t xml:space="preserve"> </w:t>
      </w:r>
      <w:r w:rsidRPr="00927F88">
        <w:rPr>
          <w:rFonts w:eastAsia="Calibri" w:cstheme="minorHAnsi"/>
          <w:kern w:val="1"/>
          <w:lang w:val="sr-Cyrl-RS"/>
        </w:rPr>
        <w:t>-</w:t>
      </w:r>
      <w:r>
        <w:rPr>
          <w:rFonts w:eastAsia="Calibri" w:cstheme="minorHAnsi"/>
          <w:kern w:val="1"/>
          <w:lang w:val="sr-Cyrl-RS"/>
        </w:rPr>
        <w:t xml:space="preserve"> Купузиште;</w:t>
      </w:r>
    </w:p>
    <w:p w14:paraId="5A23AE96" w14:textId="77777777" w:rsidR="00DF7BEA" w:rsidRPr="00927F88" w:rsidRDefault="00DF7BEA" w:rsidP="00DF7BEA">
      <w:pPr>
        <w:pStyle w:val="ListParagraph"/>
        <w:numPr>
          <w:ilvl w:val="0"/>
          <w:numId w:val="2"/>
        </w:numPr>
        <w:jc w:val="both"/>
        <w:rPr>
          <w:rFonts w:eastAsia="Calibri" w:cstheme="minorHAnsi"/>
          <w:kern w:val="1"/>
          <w:lang w:val="sr-Cyrl-RS"/>
        </w:rPr>
      </w:pPr>
      <w:r w:rsidRPr="00927F88">
        <w:rPr>
          <w:rFonts w:eastAsia="Calibri" w:cstheme="minorHAnsi"/>
          <w:kern w:val="1"/>
          <w:lang w:val="sr-Cyrl-RS"/>
        </w:rPr>
        <w:t>Линија 2: Корбово</w:t>
      </w:r>
      <w:r>
        <w:rPr>
          <w:rFonts w:eastAsia="Calibri" w:cstheme="minorHAnsi"/>
          <w:kern w:val="1"/>
          <w:lang w:val="sr-Cyrl-RS"/>
        </w:rPr>
        <w:t xml:space="preserve"> </w:t>
      </w:r>
      <w:r w:rsidRPr="00927F88">
        <w:rPr>
          <w:rFonts w:eastAsia="Calibri" w:cstheme="minorHAnsi"/>
          <w:kern w:val="1"/>
          <w:lang w:val="sr-Cyrl-RS"/>
        </w:rPr>
        <w:t>-</w:t>
      </w:r>
      <w:r>
        <w:rPr>
          <w:rFonts w:eastAsia="Calibri" w:cstheme="minorHAnsi"/>
          <w:kern w:val="1"/>
          <w:lang w:val="sr-Cyrl-RS"/>
        </w:rPr>
        <w:t xml:space="preserve"> </w:t>
      </w:r>
      <w:r w:rsidRPr="00927F88">
        <w:rPr>
          <w:rFonts w:eastAsia="Calibri" w:cstheme="minorHAnsi"/>
          <w:kern w:val="1"/>
          <w:lang w:val="sr-Cyrl-RS"/>
        </w:rPr>
        <w:t>Кладово</w:t>
      </w:r>
      <w:r>
        <w:rPr>
          <w:rFonts w:eastAsia="Calibri" w:cstheme="minorHAnsi"/>
          <w:kern w:val="1"/>
          <w:lang w:val="sr-Cyrl-RS"/>
        </w:rPr>
        <w:t>;</w:t>
      </w:r>
    </w:p>
    <w:p w14:paraId="25ED841D" w14:textId="77777777" w:rsidR="00DF7BEA" w:rsidRPr="00927F88" w:rsidRDefault="00DF7BEA" w:rsidP="00DF7BEA">
      <w:pPr>
        <w:pStyle w:val="ListParagraph"/>
        <w:numPr>
          <w:ilvl w:val="0"/>
          <w:numId w:val="2"/>
        </w:numPr>
        <w:jc w:val="both"/>
        <w:rPr>
          <w:rFonts w:eastAsia="Calibri" w:cstheme="minorHAnsi"/>
          <w:kern w:val="1"/>
          <w:lang w:val="sr-Cyrl-RS"/>
        </w:rPr>
      </w:pPr>
      <w:r w:rsidRPr="00927F88">
        <w:rPr>
          <w:rFonts w:eastAsia="Calibri" w:cstheme="minorHAnsi"/>
          <w:kern w:val="1"/>
          <w:lang w:val="sr-Cyrl-RS"/>
        </w:rPr>
        <w:t>Линија 3: Текија</w:t>
      </w:r>
      <w:r>
        <w:rPr>
          <w:rFonts w:eastAsia="Calibri" w:cstheme="minorHAnsi"/>
          <w:kern w:val="1"/>
          <w:lang w:val="sr-Cyrl-RS"/>
        </w:rPr>
        <w:t xml:space="preserve"> </w:t>
      </w:r>
      <w:r w:rsidRPr="00927F88">
        <w:rPr>
          <w:rFonts w:eastAsia="Calibri" w:cstheme="minorHAnsi"/>
          <w:kern w:val="1"/>
          <w:lang w:val="sr-Cyrl-RS"/>
        </w:rPr>
        <w:t>-</w:t>
      </w:r>
      <w:r>
        <w:rPr>
          <w:rFonts w:eastAsia="Calibri" w:cstheme="minorHAnsi"/>
          <w:kern w:val="1"/>
          <w:lang w:val="sr-Cyrl-RS"/>
        </w:rPr>
        <w:t xml:space="preserve"> </w:t>
      </w:r>
      <w:r w:rsidRPr="00927F88">
        <w:rPr>
          <w:rFonts w:eastAsia="Calibri" w:cstheme="minorHAnsi"/>
          <w:kern w:val="1"/>
          <w:lang w:val="sr-Cyrl-RS"/>
        </w:rPr>
        <w:t>Кладово</w:t>
      </w:r>
      <w:r>
        <w:rPr>
          <w:rFonts w:eastAsia="Calibri" w:cstheme="minorHAnsi"/>
          <w:kern w:val="1"/>
          <w:lang w:val="sr-Cyrl-RS"/>
        </w:rPr>
        <w:t>;</w:t>
      </w:r>
    </w:p>
    <w:p w14:paraId="23F21B49" w14:textId="77777777" w:rsidR="00DF7BEA" w:rsidRPr="00927F88" w:rsidRDefault="00DF7BEA" w:rsidP="00DF7BEA">
      <w:pPr>
        <w:pStyle w:val="ListParagraph"/>
        <w:numPr>
          <w:ilvl w:val="0"/>
          <w:numId w:val="2"/>
        </w:numPr>
        <w:jc w:val="both"/>
        <w:rPr>
          <w:rFonts w:eastAsia="Calibri" w:cstheme="minorHAnsi"/>
          <w:kern w:val="1"/>
          <w:lang w:val="sr-Cyrl-RS"/>
        </w:rPr>
      </w:pPr>
      <w:r w:rsidRPr="00927F88">
        <w:rPr>
          <w:rFonts w:eastAsia="Calibri" w:cstheme="minorHAnsi"/>
          <w:kern w:val="1"/>
          <w:lang w:val="sr-Cyrl-RS"/>
        </w:rPr>
        <w:t>Линија 4: Подвршка</w:t>
      </w:r>
      <w:r>
        <w:rPr>
          <w:rFonts w:eastAsia="Calibri" w:cstheme="minorHAnsi"/>
          <w:kern w:val="1"/>
          <w:lang w:val="sr-Cyrl-RS"/>
        </w:rPr>
        <w:t xml:space="preserve"> </w:t>
      </w:r>
      <w:r w:rsidRPr="00927F88">
        <w:rPr>
          <w:rFonts w:eastAsia="Calibri" w:cstheme="minorHAnsi"/>
          <w:kern w:val="1"/>
          <w:lang w:val="sr-Cyrl-RS"/>
        </w:rPr>
        <w:t>-</w:t>
      </w:r>
      <w:r>
        <w:rPr>
          <w:rFonts w:eastAsia="Calibri" w:cstheme="minorHAnsi"/>
          <w:kern w:val="1"/>
          <w:lang w:val="sr-Cyrl-RS"/>
        </w:rPr>
        <w:t xml:space="preserve"> Манастирица – Кладово – Подвршка;</w:t>
      </w:r>
    </w:p>
    <w:p w14:paraId="1A0D95B1" w14:textId="77777777" w:rsidR="00DF7BEA" w:rsidRPr="007812B5" w:rsidRDefault="00DF7BEA" w:rsidP="00DF7BEA">
      <w:pPr>
        <w:pStyle w:val="ListParagraph"/>
        <w:numPr>
          <w:ilvl w:val="0"/>
          <w:numId w:val="2"/>
        </w:numPr>
        <w:jc w:val="both"/>
        <w:rPr>
          <w:rFonts w:eastAsia="Calibri" w:cstheme="minorHAnsi"/>
          <w:kern w:val="1"/>
          <w:lang w:val="sr-Cyrl-RS"/>
        </w:rPr>
      </w:pPr>
      <w:r w:rsidRPr="00927F88">
        <w:rPr>
          <w:rFonts w:eastAsia="Calibri" w:cstheme="minorHAnsi"/>
          <w:kern w:val="1"/>
          <w:lang w:val="sr-Cyrl-RS"/>
        </w:rPr>
        <w:t>Линија 5: Подвршка</w:t>
      </w:r>
      <w:r>
        <w:rPr>
          <w:rFonts w:eastAsia="Calibri" w:cstheme="minorHAnsi"/>
          <w:kern w:val="1"/>
          <w:lang w:val="sr-Cyrl-RS"/>
        </w:rPr>
        <w:t xml:space="preserve"> – Милутиновац – Корбово – Караташ – Кладово;</w:t>
      </w:r>
    </w:p>
    <w:p w14:paraId="1634566F" w14:textId="77777777" w:rsidR="00DF7BEA" w:rsidRPr="00927F88" w:rsidRDefault="00DF7BEA" w:rsidP="00DF7BEA">
      <w:pPr>
        <w:pStyle w:val="ListParagraph"/>
        <w:numPr>
          <w:ilvl w:val="0"/>
          <w:numId w:val="2"/>
        </w:numPr>
        <w:jc w:val="both"/>
        <w:rPr>
          <w:rFonts w:eastAsia="Calibri" w:cstheme="minorHAnsi"/>
          <w:kern w:val="1"/>
          <w:lang w:val="sr-Cyrl-RS"/>
        </w:rPr>
      </w:pPr>
      <w:r w:rsidRPr="00927F88">
        <w:rPr>
          <w:rFonts w:eastAsia="Calibri" w:cstheme="minorHAnsi"/>
          <w:kern w:val="1"/>
          <w:lang w:val="sr-Cyrl-RS"/>
        </w:rPr>
        <w:t xml:space="preserve">Линија </w:t>
      </w:r>
      <w:r>
        <w:rPr>
          <w:rFonts w:eastAsia="Calibri" w:cstheme="minorHAnsi"/>
          <w:kern w:val="1"/>
          <w:lang w:val="sr-Cyrl-RS"/>
        </w:rPr>
        <w:t>6</w:t>
      </w:r>
      <w:r w:rsidRPr="00927F88">
        <w:rPr>
          <w:rFonts w:eastAsia="Calibri" w:cstheme="minorHAnsi"/>
          <w:kern w:val="1"/>
          <w:lang w:val="sr-Cyrl-RS"/>
        </w:rPr>
        <w:t>: Грабовица</w:t>
      </w:r>
      <w:r>
        <w:rPr>
          <w:rFonts w:eastAsia="Calibri" w:cstheme="minorHAnsi"/>
          <w:kern w:val="1"/>
          <w:lang w:val="sr-Cyrl-RS"/>
        </w:rPr>
        <w:t xml:space="preserve"> – </w:t>
      </w:r>
      <w:r w:rsidRPr="00927F88">
        <w:rPr>
          <w:rFonts w:eastAsia="Calibri" w:cstheme="minorHAnsi"/>
          <w:kern w:val="1"/>
          <w:lang w:val="sr-Cyrl-RS"/>
        </w:rPr>
        <w:t>Љубичевац</w:t>
      </w:r>
      <w:r>
        <w:rPr>
          <w:rFonts w:eastAsia="Calibri" w:cstheme="minorHAnsi"/>
          <w:kern w:val="1"/>
          <w:lang w:val="sr-Cyrl-RS"/>
        </w:rPr>
        <w:t xml:space="preserve"> </w:t>
      </w:r>
      <w:r w:rsidRPr="00927F88">
        <w:rPr>
          <w:rFonts w:eastAsia="Calibri" w:cstheme="minorHAnsi"/>
          <w:kern w:val="1"/>
          <w:lang w:val="sr-Cyrl-RS"/>
        </w:rPr>
        <w:t>-</w:t>
      </w:r>
      <w:r>
        <w:rPr>
          <w:rFonts w:eastAsia="Calibri" w:cstheme="minorHAnsi"/>
          <w:kern w:val="1"/>
          <w:lang w:val="sr-Cyrl-RS"/>
        </w:rPr>
        <w:t xml:space="preserve"> </w:t>
      </w:r>
      <w:r w:rsidRPr="00927F88">
        <w:rPr>
          <w:rFonts w:eastAsia="Calibri" w:cstheme="minorHAnsi"/>
          <w:kern w:val="1"/>
          <w:lang w:val="sr-Cyrl-RS"/>
        </w:rPr>
        <w:t>Каменица</w:t>
      </w:r>
      <w:r>
        <w:rPr>
          <w:rFonts w:eastAsia="Calibri" w:cstheme="minorHAnsi"/>
          <w:kern w:val="1"/>
          <w:lang w:val="sr-Cyrl-RS"/>
        </w:rPr>
        <w:t>;</w:t>
      </w:r>
    </w:p>
    <w:p w14:paraId="70E49D77" w14:textId="77777777" w:rsidR="00DF7BEA" w:rsidRDefault="00DF7BEA" w:rsidP="00DF7BEA">
      <w:pPr>
        <w:pStyle w:val="ListParagraph"/>
        <w:numPr>
          <w:ilvl w:val="0"/>
          <w:numId w:val="2"/>
        </w:numPr>
        <w:jc w:val="both"/>
        <w:rPr>
          <w:rFonts w:eastAsia="Calibri" w:cstheme="minorHAnsi"/>
          <w:kern w:val="1"/>
          <w:lang w:val="sr-Cyrl-RS"/>
        </w:rPr>
      </w:pPr>
      <w:r w:rsidRPr="00927F88">
        <w:rPr>
          <w:rFonts w:eastAsia="Calibri" w:cstheme="minorHAnsi"/>
          <w:kern w:val="1"/>
          <w:lang w:val="sr-Cyrl-RS"/>
        </w:rPr>
        <w:t xml:space="preserve">Линија </w:t>
      </w:r>
      <w:r>
        <w:rPr>
          <w:rFonts w:eastAsia="Calibri" w:cstheme="minorHAnsi"/>
          <w:kern w:val="1"/>
          <w:lang w:val="sr-Cyrl-RS"/>
        </w:rPr>
        <w:t>7</w:t>
      </w:r>
      <w:r w:rsidRPr="00927F88">
        <w:rPr>
          <w:rFonts w:eastAsia="Calibri" w:cstheme="minorHAnsi"/>
          <w:kern w:val="1"/>
          <w:lang w:val="sr-Cyrl-RS"/>
        </w:rPr>
        <w:t>: Корбово</w:t>
      </w:r>
      <w:r>
        <w:rPr>
          <w:rFonts w:eastAsia="Calibri" w:cstheme="minorHAnsi"/>
          <w:kern w:val="1"/>
          <w:lang w:val="sr-Cyrl-RS"/>
        </w:rPr>
        <w:t xml:space="preserve"> – </w:t>
      </w:r>
      <w:r w:rsidRPr="00927F88">
        <w:rPr>
          <w:rFonts w:eastAsia="Calibri" w:cstheme="minorHAnsi"/>
          <w:kern w:val="1"/>
          <w:lang w:val="sr-Cyrl-RS"/>
        </w:rPr>
        <w:t>Милутиновац</w:t>
      </w:r>
      <w:r>
        <w:rPr>
          <w:rFonts w:eastAsia="Calibri" w:cstheme="minorHAnsi"/>
          <w:kern w:val="1"/>
          <w:lang w:val="sr-Cyrl-RS"/>
        </w:rPr>
        <w:t xml:space="preserve"> </w:t>
      </w:r>
      <w:r w:rsidRPr="00927F88">
        <w:rPr>
          <w:rFonts w:eastAsia="Calibri" w:cstheme="minorHAnsi"/>
          <w:kern w:val="1"/>
          <w:lang w:val="sr-Cyrl-RS"/>
        </w:rPr>
        <w:t>-</w:t>
      </w:r>
      <w:r>
        <w:rPr>
          <w:rFonts w:eastAsia="Calibri" w:cstheme="minorHAnsi"/>
          <w:kern w:val="1"/>
          <w:lang w:val="sr-Cyrl-RS"/>
        </w:rPr>
        <w:t xml:space="preserve"> </w:t>
      </w:r>
      <w:r w:rsidRPr="00927F88">
        <w:rPr>
          <w:rFonts w:eastAsia="Calibri" w:cstheme="minorHAnsi"/>
          <w:kern w:val="1"/>
          <w:lang w:val="sr-Cyrl-RS"/>
        </w:rPr>
        <w:t>Кладово.</w:t>
      </w:r>
    </w:p>
    <w:p w14:paraId="0D79C077" w14:textId="77777777" w:rsidR="00DF7BEA" w:rsidRDefault="00DF7BEA" w:rsidP="00DF7BEA">
      <w:pPr>
        <w:jc w:val="both"/>
        <w:rPr>
          <w:rFonts w:eastAsia="Calibri" w:cstheme="minorHAnsi"/>
          <w:kern w:val="1"/>
          <w:lang w:val="sr-Cyrl-RS"/>
        </w:rPr>
      </w:pPr>
    </w:p>
    <w:p w14:paraId="3EAD5CEC" w14:textId="77777777" w:rsidR="00DF7BEA" w:rsidRPr="00927F88" w:rsidRDefault="00DF7BEA" w:rsidP="00DF7BEA">
      <w:pPr>
        <w:pStyle w:val="ListParagraph"/>
        <w:jc w:val="both"/>
        <w:rPr>
          <w:rFonts w:eastAsia="Calibri" w:cstheme="minorHAnsi"/>
          <w:kern w:val="1"/>
          <w:lang w:val="sr-Cyrl-RS"/>
        </w:rPr>
      </w:pPr>
    </w:p>
    <w:p w14:paraId="1BD2B290" w14:textId="1E7997EE" w:rsidR="00DF7BEA" w:rsidRDefault="00DF7BEA" w:rsidP="00DF7BEA">
      <w:pPr>
        <w:jc w:val="both"/>
        <w:rPr>
          <w:rFonts w:eastAsia="Calibri" w:cstheme="minorHAnsi"/>
          <w:kern w:val="1"/>
          <w:lang w:val="sr-Cyrl-RS"/>
        </w:rPr>
      </w:pPr>
      <w:r w:rsidRPr="00927F88">
        <w:rPr>
          <w:rFonts w:eastAsia="Calibri" w:cstheme="minorHAnsi"/>
          <w:kern w:val="1"/>
          <w:lang w:val="sr-Cyrl-RS"/>
        </w:rPr>
        <w:t>Укупна годишњ</w:t>
      </w:r>
      <w:r w:rsidR="008D61AC">
        <w:rPr>
          <w:rFonts w:eastAsia="Calibri" w:cstheme="minorHAnsi"/>
          <w:kern w:val="1"/>
          <w:lang w:val="sr-Cyrl-RS"/>
        </w:rPr>
        <w:t>а</w:t>
      </w:r>
      <w:r w:rsidRPr="00927F88">
        <w:rPr>
          <w:rFonts w:eastAsia="Calibri" w:cstheme="minorHAnsi"/>
          <w:kern w:val="1"/>
          <w:lang w:val="sr-Cyrl-RS"/>
        </w:rPr>
        <w:t xml:space="preserve"> пређена километража </w:t>
      </w:r>
      <w:r w:rsidR="008D61AC">
        <w:rPr>
          <w:rFonts w:eastAsia="Calibri" w:cstheme="minorHAnsi"/>
          <w:kern w:val="1"/>
          <w:lang w:val="sr-Cyrl-RS"/>
        </w:rPr>
        <w:t>процењује се на ниво</w:t>
      </w:r>
      <w:r w:rsidR="00485F06">
        <w:rPr>
          <w:rFonts w:eastAsia="Calibri" w:cstheme="minorHAnsi"/>
          <w:kern w:val="1"/>
          <w:lang w:val="sr-Cyrl-RS"/>
        </w:rPr>
        <w:t>у од</w:t>
      </w:r>
      <w:r w:rsidRPr="00927F88">
        <w:rPr>
          <w:rFonts w:eastAsia="Calibri" w:cstheme="minorHAnsi"/>
          <w:kern w:val="1"/>
          <w:lang w:val="sr-Cyrl-RS"/>
        </w:rPr>
        <w:t xml:space="preserve"> око </w:t>
      </w:r>
      <w:r w:rsidRPr="003C1314">
        <w:rPr>
          <w:rFonts w:eastAsia="Calibri" w:cstheme="minorHAnsi"/>
          <w:b/>
          <w:bCs/>
          <w:kern w:val="1"/>
          <w:lang w:val="sr-Cyrl-RS"/>
        </w:rPr>
        <w:t>3</w:t>
      </w:r>
      <w:r w:rsidR="006C20C7">
        <w:rPr>
          <w:rFonts w:eastAsia="Calibri" w:cstheme="minorHAnsi"/>
          <w:b/>
          <w:bCs/>
          <w:kern w:val="1"/>
          <w:lang w:val="sr-Cyrl-RS"/>
        </w:rPr>
        <w:t>10.00</w:t>
      </w:r>
      <w:r w:rsidRPr="003C1314">
        <w:rPr>
          <w:rFonts w:eastAsia="Calibri" w:cstheme="minorHAnsi"/>
          <w:b/>
          <w:bCs/>
          <w:kern w:val="1"/>
          <w:lang w:val="sr-Cyrl-RS"/>
        </w:rPr>
        <w:t>0</w:t>
      </w:r>
      <w:r>
        <w:rPr>
          <w:rFonts w:eastAsia="Calibri" w:cstheme="minorHAnsi"/>
          <w:b/>
          <w:bCs/>
          <w:kern w:val="1"/>
          <w:lang w:val="sr-Cyrl-RS"/>
        </w:rPr>
        <w:t xml:space="preserve"> </w:t>
      </w:r>
      <w:r w:rsidRPr="003C1314">
        <w:rPr>
          <w:rFonts w:eastAsia="Calibri" w:cstheme="minorHAnsi"/>
          <w:b/>
          <w:bCs/>
          <w:kern w:val="1"/>
          <w:lang w:val="sr-Cyrl-RS"/>
        </w:rPr>
        <w:t>км.</w:t>
      </w:r>
      <w:r w:rsidRPr="00927F88">
        <w:rPr>
          <w:rFonts w:eastAsia="Calibri" w:cstheme="minorHAnsi"/>
          <w:kern w:val="1"/>
          <w:lang w:val="sr-Cyrl-RS"/>
        </w:rPr>
        <w:t xml:space="preserve"> Потребан број возила на раду по линијама</w:t>
      </w:r>
      <w:r w:rsidR="00485F06">
        <w:rPr>
          <w:rFonts w:eastAsia="Calibri" w:cstheme="minorHAnsi"/>
          <w:kern w:val="1"/>
          <w:lang w:val="sr-Cyrl-RS"/>
        </w:rPr>
        <w:t xml:space="preserve"> одређен је на 7 возила, од чега је 3 возила врсте аутобус, док је 4 возила врсте минибус. Приказ  врсте и броја возила која се користе на линијама приказан је у наредној табели : </w:t>
      </w:r>
      <w:r w:rsidRPr="00927F88">
        <w:rPr>
          <w:rFonts w:eastAsia="Calibri" w:cstheme="minorHAnsi"/>
          <w:kern w:val="1"/>
          <w:lang w:val="sr-Cyrl-RS"/>
        </w:rPr>
        <w:t xml:space="preserve"> </w:t>
      </w:r>
    </w:p>
    <w:p w14:paraId="7D18F635" w14:textId="77777777" w:rsidR="00DF7BEA" w:rsidRPr="00927F88" w:rsidRDefault="00DF7BEA" w:rsidP="00DF7BEA">
      <w:pPr>
        <w:jc w:val="both"/>
        <w:rPr>
          <w:rFonts w:eastAsia="Calibri" w:cstheme="minorHAnsi"/>
          <w:kern w:val="1"/>
          <w:lang w:val="sr-Cyrl-RS"/>
        </w:rPr>
      </w:pPr>
    </w:p>
    <w:p w14:paraId="41AA3C6D" w14:textId="77777777" w:rsidR="00DF7BEA" w:rsidRPr="00927F88" w:rsidRDefault="00DF7BEA" w:rsidP="00DF7BEA">
      <w:pPr>
        <w:jc w:val="center"/>
        <w:rPr>
          <w:rFonts w:eastAsia="Calibri" w:cstheme="minorHAnsi"/>
          <w:kern w:val="1"/>
          <w:lang w:val="sr-Cyrl-RS"/>
        </w:rPr>
      </w:pPr>
    </w:p>
    <w:tbl>
      <w:tblPr>
        <w:tblStyle w:val="TableGrid"/>
        <w:tblW w:w="0" w:type="auto"/>
        <w:jc w:val="center"/>
        <w:tblLook w:val="04A0" w:firstRow="1" w:lastRow="0" w:firstColumn="1" w:lastColumn="0" w:noHBand="0" w:noVBand="1"/>
      </w:tblPr>
      <w:tblGrid>
        <w:gridCol w:w="1026"/>
        <w:gridCol w:w="1275"/>
        <w:gridCol w:w="1276"/>
      </w:tblGrid>
      <w:tr w:rsidR="00DF7BEA" w:rsidRPr="00927F88" w14:paraId="532DE0B2" w14:textId="77777777" w:rsidTr="005E6787">
        <w:trPr>
          <w:jc w:val="center"/>
        </w:trPr>
        <w:tc>
          <w:tcPr>
            <w:tcW w:w="988" w:type="dxa"/>
            <w:shd w:val="clear" w:color="auto" w:fill="9CC2E5" w:themeFill="accent5" w:themeFillTint="99"/>
          </w:tcPr>
          <w:p w14:paraId="3ADCEE1A" w14:textId="77777777" w:rsidR="00DF7BEA" w:rsidRPr="005E49A9" w:rsidRDefault="00DF7BEA" w:rsidP="005E6787">
            <w:pPr>
              <w:jc w:val="center"/>
              <w:rPr>
                <w:rFonts w:eastAsia="Calibri" w:cstheme="minorHAnsi"/>
                <w:b/>
                <w:bCs/>
                <w:kern w:val="1"/>
                <w:lang w:val="sr-Cyrl-RS"/>
              </w:rPr>
            </w:pPr>
            <w:r w:rsidRPr="005E49A9">
              <w:rPr>
                <w:rFonts w:eastAsia="Calibri" w:cstheme="minorHAnsi"/>
                <w:b/>
                <w:bCs/>
                <w:kern w:val="1"/>
                <w:lang w:val="sr-Cyrl-RS"/>
              </w:rPr>
              <w:t>Линија бр.</w:t>
            </w:r>
          </w:p>
        </w:tc>
        <w:tc>
          <w:tcPr>
            <w:tcW w:w="1275" w:type="dxa"/>
            <w:shd w:val="clear" w:color="auto" w:fill="9CC2E5" w:themeFill="accent5" w:themeFillTint="99"/>
          </w:tcPr>
          <w:p w14:paraId="48A72061" w14:textId="77777777" w:rsidR="00DF7BEA" w:rsidRPr="005E49A9" w:rsidRDefault="00DF7BEA" w:rsidP="005E6787">
            <w:pPr>
              <w:jc w:val="center"/>
              <w:rPr>
                <w:rFonts w:eastAsia="Calibri" w:cstheme="minorHAnsi"/>
                <w:b/>
                <w:bCs/>
                <w:kern w:val="1"/>
                <w:lang w:val="sr-Cyrl-RS"/>
              </w:rPr>
            </w:pPr>
            <w:r w:rsidRPr="005E49A9">
              <w:rPr>
                <w:rFonts w:eastAsia="Calibri" w:cstheme="minorHAnsi"/>
                <w:b/>
                <w:bCs/>
                <w:kern w:val="1"/>
                <w:lang w:val="sr-Cyrl-RS"/>
              </w:rPr>
              <w:t>аутобус</w:t>
            </w:r>
          </w:p>
        </w:tc>
        <w:tc>
          <w:tcPr>
            <w:tcW w:w="1276" w:type="dxa"/>
            <w:shd w:val="clear" w:color="auto" w:fill="9CC2E5" w:themeFill="accent5" w:themeFillTint="99"/>
          </w:tcPr>
          <w:p w14:paraId="4E920746" w14:textId="77777777" w:rsidR="00DF7BEA" w:rsidRPr="005E49A9" w:rsidRDefault="00DF7BEA" w:rsidP="005E6787">
            <w:pPr>
              <w:jc w:val="center"/>
              <w:rPr>
                <w:rFonts w:eastAsia="Calibri" w:cstheme="minorHAnsi"/>
                <w:b/>
                <w:bCs/>
                <w:kern w:val="1"/>
                <w:lang w:val="sr-Cyrl-RS"/>
              </w:rPr>
            </w:pPr>
            <w:r w:rsidRPr="005E49A9">
              <w:rPr>
                <w:rFonts w:eastAsia="Calibri" w:cstheme="minorHAnsi"/>
                <w:b/>
                <w:bCs/>
                <w:kern w:val="1"/>
                <w:lang w:val="sr-Cyrl-RS"/>
              </w:rPr>
              <w:t>минибус</w:t>
            </w:r>
          </w:p>
        </w:tc>
      </w:tr>
      <w:tr w:rsidR="00DF7BEA" w:rsidRPr="00927F88" w14:paraId="56C22148" w14:textId="77777777" w:rsidTr="005E6787">
        <w:trPr>
          <w:jc w:val="center"/>
        </w:trPr>
        <w:tc>
          <w:tcPr>
            <w:tcW w:w="988" w:type="dxa"/>
            <w:vAlign w:val="center"/>
          </w:tcPr>
          <w:p w14:paraId="2211E575" w14:textId="77777777" w:rsidR="00DF7BEA" w:rsidRPr="00927F88" w:rsidRDefault="00DF7BEA" w:rsidP="005E6787">
            <w:pPr>
              <w:jc w:val="center"/>
              <w:rPr>
                <w:rFonts w:eastAsia="Calibri" w:cstheme="minorHAnsi"/>
                <w:kern w:val="1"/>
                <w:lang w:val="sr-Cyrl-RS"/>
              </w:rPr>
            </w:pPr>
            <w:r w:rsidRPr="00927F88">
              <w:rPr>
                <w:rFonts w:eastAsia="Calibri" w:cstheme="minorHAnsi"/>
                <w:kern w:val="1"/>
                <w:lang w:val="sr-Cyrl-RS"/>
              </w:rPr>
              <w:t>1</w:t>
            </w:r>
          </w:p>
        </w:tc>
        <w:tc>
          <w:tcPr>
            <w:tcW w:w="1275" w:type="dxa"/>
            <w:vAlign w:val="center"/>
          </w:tcPr>
          <w:p w14:paraId="239C7659" w14:textId="77777777" w:rsidR="00DF7BEA" w:rsidRPr="00927F88" w:rsidRDefault="00DF7BEA" w:rsidP="005E6787">
            <w:pPr>
              <w:jc w:val="center"/>
              <w:rPr>
                <w:rFonts w:eastAsia="Calibri" w:cstheme="minorHAnsi"/>
                <w:kern w:val="1"/>
                <w:lang w:val="sr-Cyrl-RS"/>
              </w:rPr>
            </w:pPr>
            <w:r w:rsidRPr="00927F88">
              <w:rPr>
                <w:rFonts w:eastAsia="Calibri" w:cstheme="minorHAnsi"/>
                <w:kern w:val="1"/>
                <w:lang w:val="sr-Cyrl-RS"/>
              </w:rPr>
              <w:t>1</w:t>
            </w:r>
          </w:p>
        </w:tc>
        <w:tc>
          <w:tcPr>
            <w:tcW w:w="1276" w:type="dxa"/>
            <w:vAlign w:val="center"/>
          </w:tcPr>
          <w:p w14:paraId="4474FAB1" w14:textId="77777777" w:rsidR="00DF7BEA" w:rsidRPr="00927F88" w:rsidRDefault="00DF7BEA" w:rsidP="005E6787">
            <w:pPr>
              <w:jc w:val="center"/>
              <w:rPr>
                <w:rFonts w:eastAsia="Calibri" w:cstheme="minorHAnsi"/>
                <w:kern w:val="1"/>
                <w:lang w:val="sr-Cyrl-RS"/>
              </w:rPr>
            </w:pPr>
          </w:p>
        </w:tc>
      </w:tr>
      <w:tr w:rsidR="00DF7BEA" w:rsidRPr="00927F88" w14:paraId="7A2E7010" w14:textId="77777777" w:rsidTr="005E6787">
        <w:trPr>
          <w:jc w:val="center"/>
        </w:trPr>
        <w:tc>
          <w:tcPr>
            <w:tcW w:w="988" w:type="dxa"/>
            <w:vAlign w:val="center"/>
          </w:tcPr>
          <w:p w14:paraId="70839DD8" w14:textId="77777777" w:rsidR="00DF7BEA" w:rsidRPr="00927F88" w:rsidRDefault="00DF7BEA" w:rsidP="005E6787">
            <w:pPr>
              <w:jc w:val="center"/>
              <w:rPr>
                <w:rFonts w:eastAsia="Calibri" w:cstheme="minorHAnsi"/>
                <w:kern w:val="1"/>
                <w:lang w:val="sr-Cyrl-RS"/>
              </w:rPr>
            </w:pPr>
            <w:r w:rsidRPr="00927F88">
              <w:rPr>
                <w:rFonts w:eastAsia="Calibri" w:cstheme="minorHAnsi"/>
                <w:kern w:val="1"/>
                <w:lang w:val="sr-Cyrl-RS"/>
              </w:rPr>
              <w:t>2</w:t>
            </w:r>
          </w:p>
        </w:tc>
        <w:tc>
          <w:tcPr>
            <w:tcW w:w="1275" w:type="dxa"/>
            <w:vAlign w:val="center"/>
          </w:tcPr>
          <w:p w14:paraId="044B6DBF" w14:textId="77777777" w:rsidR="00DF7BEA" w:rsidRPr="00927F88" w:rsidRDefault="00DF7BEA" w:rsidP="005E6787">
            <w:pPr>
              <w:jc w:val="center"/>
              <w:rPr>
                <w:rFonts w:eastAsia="Calibri" w:cstheme="minorHAnsi"/>
                <w:kern w:val="1"/>
                <w:lang w:val="sr-Cyrl-RS"/>
              </w:rPr>
            </w:pPr>
          </w:p>
        </w:tc>
        <w:tc>
          <w:tcPr>
            <w:tcW w:w="1276" w:type="dxa"/>
            <w:vAlign w:val="center"/>
          </w:tcPr>
          <w:p w14:paraId="5CBDD8AE" w14:textId="77777777" w:rsidR="00DF7BEA" w:rsidRPr="00927F88" w:rsidRDefault="00DF7BEA" w:rsidP="005E6787">
            <w:pPr>
              <w:jc w:val="center"/>
              <w:rPr>
                <w:rFonts w:eastAsia="Calibri" w:cstheme="minorHAnsi"/>
                <w:kern w:val="1"/>
                <w:lang w:val="sr-Cyrl-RS"/>
              </w:rPr>
            </w:pPr>
            <w:r>
              <w:rPr>
                <w:rFonts w:eastAsia="Calibri" w:cstheme="minorHAnsi"/>
                <w:kern w:val="1"/>
                <w:lang w:val="sr-Cyrl-RS"/>
              </w:rPr>
              <w:t>1</w:t>
            </w:r>
          </w:p>
        </w:tc>
      </w:tr>
      <w:tr w:rsidR="00DF7BEA" w:rsidRPr="00927F88" w14:paraId="279F1E72" w14:textId="77777777" w:rsidTr="005E6787">
        <w:trPr>
          <w:jc w:val="center"/>
        </w:trPr>
        <w:tc>
          <w:tcPr>
            <w:tcW w:w="988" w:type="dxa"/>
            <w:vAlign w:val="center"/>
          </w:tcPr>
          <w:p w14:paraId="628E0262" w14:textId="77777777" w:rsidR="00DF7BEA" w:rsidRPr="00927F88" w:rsidRDefault="00DF7BEA" w:rsidP="005E6787">
            <w:pPr>
              <w:jc w:val="center"/>
              <w:rPr>
                <w:rFonts w:eastAsia="Calibri" w:cstheme="minorHAnsi"/>
                <w:kern w:val="1"/>
                <w:lang w:val="sr-Cyrl-RS"/>
              </w:rPr>
            </w:pPr>
            <w:r w:rsidRPr="00927F88">
              <w:rPr>
                <w:rFonts w:eastAsia="Calibri" w:cstheme="minorHAnsi"/>
                <w:kern w:val="1"/>
                <w:lang w:val="sr-Cyrl-RS"/>
              </w:rPr>
              <w:t>3</w:t>
            </w:r>
          </w:p>
        </w:tc>
        <w:tc>
          <w:tcPr>
            <w:tcW w:w="1275" w:type="dxa"/>
            <w:vAlign w:val="center"/>
          </w:tcPr>
          <w:p w14:paraId="7CFE4B14" w14:textId="77777777" w:rsidR="00DF7BEA" w:rsidRPr="00927F88" w:rsidRDefault="00DF7BEA" w:rsidP="005E6787">
            <w:pPr>
              <w:jc w:val="center"/>
              <w:rPr>
                <w:rFonts w:eastAsia="Calibri" w:cstheme="minorHAnsi"/>
                <w:kern w:val="1"/>
                <w:lang w:val="sr-Cyrl-RS"/>
              </w:rPr>
            </w:pPr>
          </w:p>
        </w:tc>
        <w:tc>
          <w:tcPr>
            <w:tcW w:w="1276" w:type="dxa"/>
            <w:vAlign w:val="center"/>
          </w:tcPr>
          <w:p w14:paraId="42934A88" w14:textId="77777777" w:rsidR="00DF7BEA" w:rsidRPr="00927F88" w:rsidRDefault="00DF7BEA" w:rsidP="005E6787">
            <w:pPr>
              <w:jc w:val="center"/>
              <w:rPr>
                <w:rFonts w:eastAsia="Calibri" w:cstheme="minorHAnsi"/>
                <w:kern w:val="1"/>
                <w:lang w:val="sr-Cyrl-RS"/>
              </w:rPr>
            </w:pPr>
            <w:r>
              <w:rPr>
                <w:rFonts w:eastAsia="Calibri" w:cstheme="minorHAnsi"/>
                <w:kern w:val="1"/>
                <w:lang w:val="sr-Cyrl-RS"/>
              </w:rPr>
              <w:t>1</w:t>
            </w:r>
          </w:p>
        </w:tc>
      </w:tr>
      <w:tr w:rsidR="00DF7BEA" w:rsidRPr="00927F88" w14:paraId="176CFE0A" w14:textId="77777777" w:rsidTr="005E6787">
        <w:trPr>
          <w:jc w:val="center"/>
        </w:trPr>
        <w:tc>
          <w:tcPr>
            <w:tcW w:w="988" w:type="dxa"/>
            <w:vAlign w:val="center"/>
          </w:tcPr>
          <w:p w14:paraId="1E5FC97E" w14:textId="77777777" w:rsidR="00DF7BEA" w:rsidRPr="00927F88" w:rsidRDefault="00DF7BEA" w:rsidP="005E6787">
            <w:pPr>
              <w:jc w:val="center"/>
              <w:rPr>
                <w:rFonts w:eastAsia="Calibri" w:cstheme="minorHAnsi"/>
                <w:kern w:val="1"/>
                <w:lang w:val="sr-Cyrl-RS"/>
              </w:rPr>
            </w:pPr>
            <w:r w:rsidRPr="00927F88">
              <w:rPr>
                <w:rFonts w:eastAsia="Calibri" w:cstheme="minorHAnsi"/>
                <w:kern w:val="1"/>
                <w:lang w:val="sr-Cyrl-RS"/>
              </w:rPr>
              <w:t>4</w:t>
            </w:r>
          </w:p>
        </w:tc>
        <w:tc>
          <w:tcPr>
            <w:tcW w:w="1275" w:type="dxa"/>
            <w:vAlign w:val="center"/>
          </w:tcPr>
          <w:p w14:paraId="5BC1A497" w14:textId="77777777" w:rsidR="00DF7BEA" w:rsidRPr="00927F88" w:rsidRDefault="00DF7BEA" w:rsidP="005E6787">
            <w:pPr>
              <w:jc w:val="center"/>
              <w:rPr>
                <w:rFonts w:eastAsia="Calibri" w:cstheme="minorHAnsi"/>
                <w:kern w:val="1"/>
                <w:lang w:val="sr-Cyrl-RS"/>
              </w:rPr>
            </w:pPr>
            <w:r w:rsidRPr="00927F88">
              <w:rPr>
                <w:rFonts w:eastAsia="Calibri" w:cstheme="minorHAnsi"/>
                <w:kern w:val="1"/>
                <w:lang w:val="sr-Cyrl-RS"/>
              </w:rPr>
              <w:t>1</w:t>
            </w:r>
          </w:p>
        </w:tc>
        <w:tc>
          <w:tcPr>
            <w:tcW w:w="1276" w:type="dxa"/>
            <w:vAlign w:val="center"/>
          </w:tcPr>
          <w:p w14:paraId="2ED40914" w14:textId="77777777" w:rsidR="00DF7BEA" w:rsidRPr="00927F88" w:rsidRDefault="00DF7BEA" w:rsidP="005E6787">
            <w:pPr>
              <w:jc w:val="center"/>
              <w:rPr>
                <w:rFonts w:eastAsia="Calibri" w:cstheme="minorHAnsi"/>
                <w:kern w:val="1"/>
                <w:lang w:val="sr-Cyrl-RS"/>
              </w:rPr>
            </w:pPr>
          </w:p>
        </w:tc>
      </w:tr>
      <w:tr w:rsidR="00DF7BEA" w:rsidRPr="00927F88" w14:paraId="6B7EADCF" w14:textId="77777777" w:rsidTr="005E6787">
        <w:trPr>
          <w:jc w:val="center"/>
        </w:trPr>
        <w:tc>
          <w:tcPr>
            <w:tcW w:w="988" w:type="dxa"/>
            <w:vAlign w:val="center"/>
          </w:tcPr>
          <w:p w14:paraId="4B5A7AD5" w14:textId="77777777" w:rsidR="00DF7BEA" w:rsidRPr="00927F88" w:rsidRDefault="00DF7BEA" w:rsidP="005E6787">
            <w:pPr>
              <w:jc w:val="center"/>
              <w:rPr>
                <w:rFonts w:eastAsia="Calibri" w:cstheme="minorHAnsi"/>
                <w:kern w:val="1"/>
                <w:lang w:val="sr-Cyrl-RS"/>
              </w:rPr>
            </w:pPr>
            <w:r w:rsidRPr="00927F88">
              <w:rPr>
                <w:rFonts w:eastAsia="Calibri" w:cstheme="minorHAnsi"/>
                <w:kern w:val="1"/>
                <w:lang w:val="sr-Cyrl-RS"/>
              </w:rPr>
              <w:t>5</w:t>
            </w:r>
          </w:p>
        </w:tc>
        <w:tc>
          <w:tcPr>
            <w:tcW w:w="1275" w:type="dxa"/>
            <w:vAlign w:val="center"/>
          </w:tcPr>
          <w:p w14:paraId="692715DE" w14:textId="77777777" w:rsidR="00DF7BEA" w:rsidRPr="00927F88" w:rsidRDefault="00DF7BEA" w:rsidP="005E6787">
            <w:pPr>
              <w:jc w:val="center"/>
              <w:rPr>
                <w:rFonts w:eastAsia="Calibri" w:cstheme="minorHAnsi"/>
                <w:kern w:val="1"/>
                <w:lang w:val="sr-Cyrl-RS"/>
              </w:rPr>
            </w:pPr>
            <w:r w:rsidRPr="00927F88">
              <w:rPr>
                <w:rFonts w:eastAsia="Calibri" w:cstheme="minorHAnsi"/>
                <w:kern w:val="1"/>
                <w:lang w:val="sr-Cyrl-RS"/>
              </w:rPr>
              <w:t>1</w:t>
            </w:r>
          </w:p>
        </w:tc>
        <w:tc>
          <w:tcPr>
            <w:tcW w:w="1276" w:type="dxa"/>
            <w:vAlign w:val="center"/>
          </w:tcPr>
          <w:p w14:paraId="1B7ED359" w14:textId="77777777" w:rsidR="00DF7BEA" w:rsidRPr="00927F88" w:rsidRDefault="00DF7BEA" w:rsidP="005E6787">
            <w:pPr>
              <w:jc w:val="center"/>
              <w:rPr>
                <w:rFonts w:eastAsia="Calibri" w:cstheme="minorHAnsi"/>
                <w:kern w:val="1"/>
                <w:lang w:val="sr-Cyrl-RS"/>
              </w:rPr>
            </w:pPr>
          </w:p>
        </w:tc>
      </w:tr>
      <w:tr w:rsidR="00DF7BEA" w:rsidRPr="00927F88" w14:paraId="18B3FDAA" w14:textId="77777777" w:rsidTr="005E6787">
        <w:trPr>
          <w:jc w:val="center"/>
        </w:trPr>
        <w:tc>
          <w:tcPr>
            <w:tcW w:w="988" w:type="dxa"/>
            <w:vAlign w:val="center"/>
          </w:tcPr>
          <w:p w14:paraId="75DECC0B" w14:textId="77777777" w:rsidR="00DF7BEA" w:rsidRPr="00927F88" w:rsidRDefault="00DF7BEA" w:rsidP="005E6787">
            <w:pPr>
              <w:jc w:val="center"/>
              <w:rPr>
                <w:rFonts w:eastAsia="Calibri" w:cstheme="minorHAnsi"/>
                <w:kern w:val="1"/>
                <w:lang w:val="sr-Cyrl-RS"/>
              </w:rPr>
            </w:pPr>
            <w:r w:rsidRPr="00927F88">
              <w:rPr>
                <w:rFonts w:eastAsia="Calibri" w:cstheme="minorHAnsi"/>
                <w:kern w:val="1"/>
                <w:lang w:val="sr-Cyrl-RS"/>
              </w:rPr>
              <w:t>6</w:t>
            </w:r>
          </w:p>
        </w:tc>
        <w:tc>
          <w:tcPr>
            <w:tcW w:w="1275" w:type="dxa"/>
            <w:vAlign w:val="center"/>
          </w:tcPr>
          <w:p w14:paraId="7F46A6EC" w14:textId="77777777" w:rsidR="00DF7BEA" w:rsidRPr="00927F88" w:rsidRDefault="00DF7BEA" w:rsidP="005E6787">
            <w:pPr>
              <w:jc w:val="center"/>
              <w:rPr>
                <w:rFonts w:eastAsia="Calibri" w:cstheme="minorHAnsi"/>
                <w:kern w:val="1"/>
                <w:lang w:val="sr-Cyrl-RS"/>
              </w:rPr>
            </w:pPr>
          </w:p>
        </w:tc>
        <w:tc>
          <w:tcPr>
            <w:tcW w:w="1276" w:type="dxa"/>
            <w:vAlign w:val="center"/>
          </w:tcPr>
          <w:p w14:paraId="547E9F59" w14:textId="77777777" w:rsidR="00DF7BEA" w:rsidRPr="00927F88" w:rsidRDefault="00DF7BEA" w:rsidP="005E6787">
            <w:pPr>
              <w:jc w:val="center"/>
              <w:rPr>
                <w:rFonts w:eastAsia="Calibri" w:cstheme="minorHAnsi"/>
                <w:kern w:val="1"/>
                <w:lang w:val="sr-Cyrl-RS"/>
              </w:rPr>
            </w:pPr>
            <w:r>
              <w:rPr>
                <w:rFonts w:eastAsia="Calibri" w:cstheme="minorHAnsi"/>
                <w:kern w:val="1"/>
                <w:lang w:val="sr-Cyrl-RS"/>
              </w:rPr>
              <w:t>1</w:t>
            </w:r>
          </w:p>
        </w:tc>
      </w:tr>
      <w:tr w:rsidR="00DF7BEA" w:rsidRPr="00927F88" w14:paraId="6D8A5147" w14:textId="77777777" w:rsidTr="005E6787">
        <w:trPr>
          <w:jc w:val="center"/>
        </w:trPr>
        <w:tc>
          <w:tcPr>
            <w:tcW w:w="988" w:type="dxa"/>
            <w:vAlign w:val="center"/>
          </w:tcPr>
          <w:p w14:paraId="4C171E8D" w14:textId="77777777" w:rsidR="00DF7BEA" w:rsidRPr="00927F88" w:rsidRDefault="00DF7BEA" w:rsidP="005E6787">
            <w:pPr>
              <w:jc w:val="center"/>
              <w:rPr>
                <w:rFonts w:eastAsia="Calibri" w:cstheme="minorHAnsi"/>
                <w:kern w:val="1"/>
                <w:lang w:val="sr-Cyrl-RS"/>
              </w:rPr>
            </w:pPr>
            <w:r w:rsidRPr="00927F88">
              <w:rPr>
                <w:rFonts w:eastAsia="Calibri" w:cstheme="minorHAnsi"/>
                <w:kern w:val="1"/>
                <w:lang w:val="sr-Cyrl-RS"/>
              </w:rPr>
              <w:t>7</w:t>
            </w:r>
          </w:p>
        </w:tc>
        <w:tc>
          <w:tcPr>
            <w:tcW w:w="1275" w:type="dxa"/>
            <w:vAlign w:val="center"/>
          </w:tcPr>
          <w:p w14:paraId="2DFBDF1D" w14:textId="77777777" w:rsidR="00DF7BEA" w:rsidRPr="00927F88" w:rsidRDefault="00DF7BEA" w:rsidP="005E6787">
            <w:pPr>
              <w:jc w:val="center"/>
              <w:rPr>
                <w:rFonts w:eastAsia="Calibri" w:cstheme="minorHAnsi"/>
                <w:kern w:val="1"/>
                <w:lang w:val="sr-Cyrl-RS"/>
              </w:rPr>
            </w:pPr>
          </w:p>
        </w:tc>
        <w:tc>
          <w:tcPr>
            <w:tcW w:w="1276" w:type="dxa"/>
            <w:vAlign w:val="center"/>
          </w:tcPr>
          <w:p w14:paraId="32AB37D9" w14:textId="77777777" w:rsidR="00DF7BEA" w:rsidRPr="00927F88" w:rsidRDefault="00DF7BEA" w:rsidP="005E6787">
            <w:pPr>
              <w:jc w:val="center"/>
              <w:rPr>
                <w:rFonts w:eastAsia="Calibri" w:cstheme="minorHAnsi"/>
                <w:kern w:val="1"/>
                <w:lang w:val="sr-Cyrl-RS"/>
              </w:rPr>
            </w:pPr>
            <w:r w:rsidRPr="00927F88">
              <w:rPr>
                <w:rFonts w:eastAsia="Calibri" w:cstheme="minorHAnsi"/>
                <w:kern w:val="1"/>
                <w:lang w:val="sr-Cyrl-RS"/>
              </w:rPr>
              <w:t>1</w:t>
            </w:r>
          </w:p>
        </w:tc>
      </w:tr>
      <w:tr w:rsidR="00DF7BEA" w:rsidRPr="00927F88" w14:paraId="5A0D3272" w14:textId="77777777" w:rsidTr="005E6787">
        <w:trPr>
          <w:jc w:val="center"/>
        </w:trPr>
        <w:tc>
          <w:tcPr>
            <w:tcW w:w="988" w:type="dxa"/>
            <w:shd w:val="clear" w:color="auto" w:fill="9CC2E5" w:themeFill="accent5" w:themeFillTint="99"/>
            <w:vAlign w:val="center"/>
          </w:tcPr>
          <w:p w14:paraId="6E5CFBA3" w14:textId="77777777" w:rsidR="00DF7BEA" w:rsidRPr="00C455C7" w:rsidRDefault="00DF7BEA" w:rsidP="005E6787">
            <w:pPr>
              <w:jc w:val="center"/>
              <w:rPr>
                <w:rFonts w:eastAsia="Calibri" w:cstheme="minorHAnsi"/>
                <w:b/>
                <w:bCs/>
                <w:kern w:val="1"/>
                <w:lang w:val="sr-Cyrl-RS"/>
              </w:rPr>
            </w:pPr>
            <w:r w:rsidRPr="00C455C7">
              <w:rPr>
                <w:rFonts w:eastAsia="Calibri" w:cstheme="minorHAnsi"/>
                <w:b/>
                <w:bCs/>
                <w:kern w:val="1"/>
                <w:lang w:val="sr-Cyrl-RS"/>
              </w:rPr>
              <w:t>Укупно:</w:t>
            </w:r>
          </w:p>
        </w:tc>
        <w:tc>
          <w:tcPr>
            <w:tcW w:w="1275" w:type="dxa"/>
            <w:shd w:val="clear" w:color="auto" w:fill="9CC2E5" w:themeFill="accent5" w:themeFillTint="99"/>
            <w:vAlign w:val="center"/>
          </w:tcPr>
          <w:p w14:paraId="002E9D52" w14:textId="77777777" w:rsidR="00DF7BEA" w:rsidRPr="00C455C7" w:rsidRDefault="00DF7BEA" w:rsidP="005E6787">
            <w:pPr>
              <w:jc w:val="center"/>
              <w:rPr>
                <w:rFonts w:eastAsia="Calibri" w:cstheme="minorHAnsi"/>
                <w:b/>
                <w:bCs/>
                <w:kern w:val="1"/>
                <w:lang w:val="sr-Cyrl-RS"/>
              </w:rPr>
            </w:pPr>
            <w:r w:rsidRPr="00C455C7">
              <w:rPr>
                <w:rFonts w:eastAsia="Calibri" w:cstheme="minorHAnsi"/>
                <w:b/>
                <w:bCs/>
                <w:kern w:val="1"/>
                <w:lang w:val="sr-Cyrl-RS"/>
              </w:rPr>
              <w:t>3</w:t>
            </w:r>
          </w:p>
        </w:tc>
        <w:tc>
          <w:tcPr>
            <w:tcW w:w="1276" w:type="dxa"/>
            <w:shd w:val="clear" w:color="auto" w:fill="9CC2E5" w:themeFill="accent5" w:themeFillTint="99"/>
            <w:vAlign w:val="center"/>
          </w:tcPr>
          <w:p w14:paraId="17560512" w14:textId="77777777" w:rsidR="00DF7BEA" w:rsidRPr="00C455C7" w:rsidRDefault="00DF7BEA" w:rsidP="005E6787">
            <w:pPr>
              <w:jc w:val="center"/>
              <w:rPr>
                <w:rFonts w:eastAsia="Calibri" w:cstheme="minorHAnsi"/>
                <w:b/>
                <w:bCs/>
                <w:kern w:val="1"/>
                <w:lang w:val="sr-Cyrl-RS"/>
              </w:rPr>
            </w:pPr>
            <w:r w:rsidRPr="00C455C7">
              <w:rPr>
                <w:rFonts w:eastAsia="Calibri" w:cstheme="minorHAnsi"/>
                <w:b/>
                <w:bCs/>
                <w:kern w:val="1"/>
                <w:lang w:val="sr-Cyrl-RS"/>
              </w:rPr>
              <w:t>4</w:t>
            </w:r>
          </w:p>
        </w:tc>
      </w:tr>
    </w:tbl>
    <w:p w14:paraId="47551C62" w14:textId="33C7DB99" w:rsidR="00DF7BEA" w:rsidRDefault="00DF7BEA" w:rsidP="00DF7BEA">
      <w:pPr>
        <w:jc w:val="both"/>
        <w:rPr>
          <w:rFonts w:eastAsia="Calibri" w:cstheme="minorHAnsi"/>
          <w:kern w:val="1"/>
          <w:lang w:val="sr-Cyrl-RS"/>
        </w:rPr>
      </w:pPr>
    </w:p>
    <w:p w14:paraId="15404D6F" w14:textId="77777777" w:rsidR="008B3D21" w:rsidRDefault="008B3D21" w:rsidP="00DF7BEA">
      <w:pPr>
        <w:jc w:val="both"/>
        <w:rPr>
          <w:rFonts w:eastAsia="Calibri" w:cstheme="minorHAnsi"/>
          <w:kern w:val="1"/>
          <w:lang w:val="sr-Cyrl-RS"/>
        </w:rPr>
      </w:pPr>
    </w:p>
    <w:p w14:paraId="272EA6E8" w14:textId="01D79951" w:rsidR="00DF7BEA" w:rsidRDefault="00DF7BEA" w:rsidP="00DF7BEA">
      <w:pPr>
        <w:jc w:val="both"/>
        <w:rPr>
          <w:rFonts w:eastAsia="Calibri" w:cstheme="minorHAnsi"/>
          <w:kern w:val="1"/>
          <w:lang w:val="sr-Cyrl-RS"/>
        </w:rPr>
      </w:pPr>
      <w:r>
        <w:rPr>
          <w:rFonts w:eastAsia="Calibri" w:cstheme="minorHAnsi"/>
          <w:kern w:val="1"/>
          <w:lang w:val="sr-Cyrl-RS"/>
        </w:rPr>
        <w:t>У наставку следи детаљан приказ линија</w:t>
      </w:r>
      <w:r w:rsidR="008B3D21" w:rsidRPr="00F00F32">
        <w:rPr>
          <w:rFonts w:eastAsia="Calibri" w:cstheme="minorHAnsi"/>
          <w:kern w:val="1"/>
          <w:lang w:val="sr-Cyrl-RS"/>
        </w:rPr>
        <w:t xml:space="preserve">, </w:t>
      </w:r>
      <w:r w:rsidR="008B3D21">
        <w:rPr>
          <w:rFonts w:eastAsia="Calibri" w:cstheme="minorHAnsi"/>
          <w:kern w:val="1"/>
          <w:lang w:val="sr-Cyrl-RS"/>
        </w:rPr>
        <w:t>стајалишта</w:t>
      </w:r>
      <w:r>
        <w:rPr>
          <w:rFonts w:eastAsia="Calibri" w:cstheme="minorHAnsi"/>
          <w:kern w:val="1"/>
          <w:lang w:val="sr-Cyrl-RS"/>
        </w:rPr>
        <w:t xml:space="preserve"> и </w:t>
      </w:r>
      <w:r w:rsidR="008B3D21">
        <w:rPr>
          <w:rFonts w:eastAsia="Calibri" w:cstheme="minorHAnsi"/>
          <w:kern w:val="1"/>
          <w:lang w:val="sr-Cyrl-RS"/>
        </w:rPr>
        <w:t xml:space="preserve">времена </w:t>
      </w:r>
      <w:r>
        <w:rPr>
          <w:rFonts w:eastAsia="Calibri" w:cstheme="minorHAnsi"/>
          <w:kern w:val="1"/>
          <w:lang w:val="sr-Cyrl-RS"/>
        </w:rPr>
        <w:t>полазака:</w:t>
      </w:r>
    </w:p>
    <w:p w14:paraId="4721703F" w14:textId="2792B2D2" w:rsidR="008B3D21" w:rsidRDefault="008B3D21" w:rsidP="00DF7BEA">
      <w:pPr>
        <w:jc w:val="both"/>
        <w:rPr>
          <w:rFonts w:eastAsia="Calibri" w:cstheme="minorHAnsi"/>
          <w:kern w:val="1"/>
          <w:lang w:val="sr-Cyrl-RS"/>
        </w:rPr>
      </w:pPr>
    </w:p>
    <w:p w14:paraId="41E2D876" w14:textId="5CFFC099" w:rsidR="008B3D21" w:rsidRDefault="008B3D21" w:rsidP="00DF7BEA">
      <w:pPr>
        <w:jc w:val="both"/>
        <w:rPr>
          <w:rFonts w:eastAsia="Calibri" w:cstheme="minorHAnsi"/>
          <w:kern w:val="1"/>
          <w:lang w:val="sr-Cyrl-RS"/>
        </w:rPr>
      </w:pPr>
    </w:p>
    <w:p w14:paraId="5A8C8CF7" w14:textId="357D780F" w:rsidR="008B3D21" w:rsidRDefault="008B3D21" w:rsidP="00DF7BEA">
      <w:pPr>
        <w:jc w:val="both"/>
        <w:rPr>
          <w:rFonts w:eastAsia="Calibri" w:cstheme="minorHAnsi"/>
          <w:kern w:val="1"/>
          <w:lang w:val="sr-Cyrl-RS"/>
        </w:rPr>
      </w:pPr>
    </w:p>
    <w:p w14:paraId="2973B590" w14:textId="5B2B2760" w:rsidR="008B3D21" w:rsidRDefault="008B3D21" w:rsidP="00DF7BEA">
      <w:pPr>
        <w:jc w:val="both"/>
        <w:rPr>
          <w:rFonts w:eastAsia="Calibri" w:cstheme="minorHAnsi"/>
          <w:kern w:val="1"/>
          <w:lang w:val="sr-Cyrl-RS"/>
        </w:rPr>
      </w:pPr>
    </w:p>
    <w:p w14:paraId="21928397" w14:textId="290BD4C7" w:rsidR="008B3D21" w:rsidRDefault="008B3D21" w:rsidP="00DF7BEA">
      <w:pPr>
        <w:jc w:val="both"/>
        <w:rPr>
          <w:rFonts w:eastAsia="Calibri" w:cstheme="minorHAnsi"/>
          <w:kern w:val="1"/>
          <w:lang w:val="sr-Cyrl-RS"/>
        </w:rPr>
      </w:pPr>
    </w:p>
    <w:p w14:paraId="750AC3A4" w14:textId="66C3F154" w:rsidR="00B14BAD" w:rsidRPr="00B14BAD" w:rsidRDefault="00B14BAD" w:rsidP="00F00F32">
      <w:pPr>
        <w:spacing w:after="40" w:line="259" w:lineRule="auto"/>
        <w:jc w:val="both"/>
        <w:rPr>
          <w:b/>
          <w:bCs/>
          <w:lang w:val="sr-Cyrl-RS"/>
        </w:rPr>
      </w:pPr>
    </w:p>
    <w:p w14:paraId="29F7C0AE" w14:textId="5C4CBD55" w:rsidR="008C6E55" w:rsidRPr="00F00F32" w:rsidRDefault="00B14BAD" w:rsidP="00F00F32">
      <w:pPr>
        <w:tabs>
          <w:tab w:val="left" w:pos="1008"/>
        </w:tabs>
        <w:rPr>
          <w:lang w:val="sr-Cyrl-RS"/>
        </w:rPr>
        <w:sectPr w:rsidR="008C6E55" w:rsidRPr="00F00F32" w:rsidSect="00EA68EE">
          <w:headerReference w:type="even" r:id="rId9"/>
          <w:headerReference w:type="default" r:id="rId10"/>
          <w:footerReference w:type="default" r:id="rId11"/>
          <w:pgSz w:w="11906" w:h="16838"/>
          <w:pgMar w:top="1440" w:right="1440" w:bottom="1440" w:left="1440" w:header="708" w:footer="708" w:gutter="0"/>
          <w:cols w:space="708"/>
          <w:titlePg/>
          <w:docGrid w:linePitch="360"/>
        </w:sectPr>
      </w:pPr>
      <w:r>
        <w:rPr>
          <w:lang w:val="sr-Cyrl-RS"/>
        </w:rPr>
        <w:tab/>
      </w:r>
    </w:p>
    <w:p w14:paraId="186830D0" w14:textId="2C28E040" w:rsidR="00DF7BEA" w:rsidRPr="003074CB" w:rsidRDefault="00DF7BEA" w:rsidP="00DF7BEA">
      <w:pPr>
        <w:pStyle w:val="ListParagraph"/>
        <w:numPr>
          <w:ilvl w:val="0"/>
          <w:numId w:val="23"/>
        </w:numPr>
        <w:spacing w:after="40" w:line="259" w:lineRule="auto"/>
        <w:jc w:val="both"/>
        <w:rPr>
          <w:b/>
          <w:bCs/>
          <w:lang w:val="sr-Cyrl-RS"/>
        </w:rPr>
      </w:pPr>
      <w:r w:rsidRPr="003074CB">
        <w:rPr>
          <w:b/>
          <w:bCs/>
          <w:lang w:val="sr-Cyrl-RS"/>
        </w:rPr>
        <w:lastRenderedPageBreak/>
        <w:t>Кладово – Купузиште (1 аутобус)</w:t>
      </w:r>
    </w:p>
    <w:p w14:paraId="372FC6F9" w14:textId="225227E4" w:rsidR="003074CB" w:rsidRDefault="003074CB" w:rsidP="003074CB">
      <w:pPr>
        <w:spacing w:after="40" w:line="259" w:lineRule="auto"/>
        <w:jc w:val="both"/>
        <w:rPr>
          <w:b/>
          <w:bCs/>
          <w:lang w:val="sr-Cyrl-RS"/>
        </w:rPr>
      </w:pPr>
    </w:p>
    <w:p w14:paraId="44D10ED9" w14:textId="5934566C" w:rsidR="003074CB" w:rsidRDefault="003074CB" w:rsidP="003074CB">
      <w:pPr>
        <w:spacing w:after="40" w:line="259" w:lineRule="auto"/>
        <w:ind w:left="-900"/>
        <w:jc w:val="both"/>
        <w:rPr>
          <w:b/>
          <w:bCs/>
          <w:lang w:val="sr-Cyrl-RS"/>
        </w:rPr>
      </w:pPr>
      <w:r w:rsidRPr="003074CB">
        <w:rPr>
          <w:noProof/>
        </w:rPr>
        <w:drawing>
          <wp:inline distT="0" distB="0" distL="0" distR="0" wp14:anchorId="7D6AF5C5" wp14:editId="41FFC75D">
            <wp:extent cx="10090150" cy="2171700"/>
            <wp:effectExtent l="0" t="0" r="635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0105538" cy="2175012"/>
                    </a:xfrm>
                    <a:prstGeom prst="rect">
                      <a:avLst/>
                    </a:prstGeom>
                    <a:noFill/>
                    <a:ln>
                      <a:noFill/>
                    </a:ln>
                  </pic:spPr>
                </pic:pic>
              </a:graphicData>
            </a:graphic>
          </wp:inline>
        </w:drawing>
      </w:r>
    </w:p>
    <w:p w14:paraId="47E457A2" w14:textId="234D8AEA" w:rsidR="003074CB" w:rsidRDefault="003074CB" w:rsidP="003074CB">
      <w:pPr>
        <w:spacing w:after="40" w:line="259" w:lineRule="auto"/>
        <w:ind w:left="-900"/>
        <w:jc w:val="both"/>
        <w:rPr>
          <w:b/>
          <w:bCs/>
          <w:lang w:val="sr-Cyrl-RS"/>
        </w:rPr>
      </w:pPr>
    </w:p>
    <w:p w14:paraId="70D70607" w14:textId="637E8C1E" w:rsidR="003074CB" w:rsidRPr="00F00F32" w:rsidRDefault="003074CB" w:rsidP="00F00F32">
      <w:pPr>
        <w:spacing w:after="40" w:line="259" w:lineRule="auto"/>
        <w:ind w:left="-900"/>
        <w:jc w:val="both"/>
        <w:rPr>
          <w:b/>
          <w:bCs/>
          <w:lang w:val="sr-Cyrl-RS"/>
        </w:rPr>
      </w:pPr>
      <w:r w:rsidRPr="003074CB">
        <w:rPr>
          <w:noProof/>
        </w:rPr>
        <w:drawing>
          <wp:inline distT="0" distB="0" distL="0" distR="0" wp14:anchorId="37080C04" wp14:editId="0BD9B287">
            <wp:extent cx="10080625" cy="2065020"/>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0089271" cy="2066791"/>
                    </a:xfrm>
                    <a:prstGeom prst="rect">
                      <a:avLst/>
                    </a:prstGeom>
                    <a:noFill/>
                    <a:ln>
                      <a:noFill/>
                    </a:ln>
                  </pic:spPr>
                </pic:pic>
              </a:graphicData>
            </a:graphic>
          </wp:inline>
        </w:drawing>
      </w:r>
    </w:p>
    <w:p w14:paraId="20A7A75C" w14:textId="77777777" w:rsidR="003074CB" w:rsidRDefault="003074CB" w:rsidP="00DF7BEA">
      <w:pPr>
        <w:spacing w:after="40"/>
        <w:jc w:val="both"/>
        <w:rPr>
          <w:rFonts w:eastAsia="Times New Roman" w:cstheme="minorHAnsi"/>
          <w:b/>
          <w:bCs/>
          <w:color w:val="000000"/>
          <w:sz w:val="22"/>
          <w:szCs w:val="22"/>
          <w:lang w:val="sr-Cyrl-RS" w:eastAsia="en-GB" w:bidi="he-IL"/>
        </w:rPr>
        <w:sectPr w:rsidR="003074CB" w:rsidSect="00F00F32">
          <w:pgSz w:w="16838" w:h="11906" w:orient="landscape"/>
          <w:pgMar w:top="1440" w:right="1440" w:bottom="1440" w:left="1440" w:header="706" w:footer="706" w:gutter="0"/>
          <w:cols w:space="708"/>
          <w:titlePg/>
          <w:docGrid w:linePitch="360"/>
        </w:sectPr>
      </w:pPr>
    </w:p>
    <w:p w14:paraId="6687BDE2" w14:textId="77777777" w:rsidR="00DF7BEA" w:rsidRDefault="00DF7BEA" w:rsidP="00DF7BEA">
      <w:pPr>
        <w:spacing w:after="40"/>
        <w:jc w:val="both"/>
        <w:rPr>
          <w:lang w:val="sr-Cyrl-RS"/>
        </w:rPr>
      </w:pPr>
    </w:p>
    <w:p w14:paraId="008C7361" w14:textId="77777777" w:rsidR="00DF7BEA" w:rsidRDefault="00DF7BEA" w:rsidP="00DF7BEA">
      <w:pPr>
        <w:spacing w:after="40"/>
        <w:jc w:val="both"/>
        <w:rPr>
          <w:lang w:val="sr-Cyrl-RS"/>
        </w:rPr>
      </w:pPr>
    </w:p>
    <w:p w14:paraId="2732EF69" w14:textId="77777777" w:rsidR="00DF7BEA" w:rsidRDefault="00DF7BEA" w:rsidP="00DF7BEA">
      <w:pPr>
        <w:spacing w:after="40"/>
        <w:jc w:val="center"/>
        <w:rPr>
          <w:lang w:val="sr-Cyrl-RS"/>
        </w:rPr>
      </w:pPr>
      <w:r>
        <w:rPr>
          <w:noProof/>
        </w:rPr>
        <w:drawing>
          <wp:inline distT="0" distB="0" distL="0" distR="0" wp14:anchorId="034A4AD5" wp14:editId="1730D8F7">
            <wp:extent cx="4894544" cy="3931920"/>
            <wp:effectExtent l="0" t="0" r="1905" b="0"/>
            <wp:docPr id="3" name="Picture 3" descr="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null"/>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925770" cy="3957005"/>
                    </a:xfrm>
                    <a:prstGeom prst="rect">
                      <a:avLst/>
                    </a:prstGeom>
                    <a:noFill/>
                    <a:ln>
                      <a:noFill/>
                    </a:ln>
                  </pic:spPr>
                </pic:pic>
              </a:graphicData>
            </a:graphic>
          </wp:inline>
        </w:drawing>
      </w:r>
    </w:p>
    <w:p w14:paraId="68175833" w14:textId="77777777" w:rsidR="00DF7BEA" w:rsidRPr="00ED102F" w:rsidRDefault="00DF7BEA" w:rsidP="00DF7BEA">
      <w:pPr>
        <w:jc w:val="both"/>
        <w:rPr>
          <w:rFonts w:eastAsia="Calibri" w:cstheme="minorHAnsi"/>
          <w:kern w:val="1"/>
          <w:lang w:val="sr-Cyrl-RS"/>
        </w:rPr>
      </w:pPr>
    </w:p>
    <w:p w14:paraId="629F85B0" w14:textId="77D7D78A" w:rsidR="00DF7BEA" w:rsidRPr="00ED102F" w:rsidRDefault="00DF7BEA" w:rsidP="00DF7BEA">
      <w:pPr>
        <w:jc w:val="both"/>
        <w:rPr>
          <w:rFonts w:eastAsia="Calibri" w:cstheme="minorHAnsi"/>
          <w:kern w:val="1"/>
          <w:lang w:val="sr-Cyrl-RS"/>
        </w:rPr>
      </w:pPr>
      <w:r>
        <w:rPr>
          <w:rFonts w:eastAsia="Calibri" w:cstheme="minorHAnsi"/>
          <w:kern w:val="1"/>
          <w:lang w:val="sr-Cyrl-RS"/>
        </w:rPr>
        <w:t xml:space="preserve">Овом линијом </w:t>
      </w:r>
      <w:r w:rsidR="00A111F4">
        <w:rPr>
          <w:rFonts w:eastAsia="Calibri" w:cstheme="minorHAnsi"/>
          <w:kern w:val="1"/>
          <w:lang w:val="sr-Cyrl-RS"/>
        </w:rPr>
        <w:t xml:space="preserve">предвиђен је </w:t>
      </w:r>
      <w:r>
        <w:rPr>
          <w:rFonts w:eastAsia="Calibri" w:cstheme="minorHAnsi"/>
          <w:kern w:val="1"/>
          <w:lang w:val="sr-Cyrl-RS"/>
        </w:rPr>
        <w:t xml:space="preserve">превоз </w:t>
      </w:r>
      <w:r w:rsidRPr="00ED102F">
        <w:rPr>
          <w:rFonts w:eastAsia="Calibri" w:cstheme="minorHAnsi"/>
          <w:kern w:val="1"/>
          <w:lang w:val="sr-Cyrl-RS"/>
        </w:rPr>
        <w:t>учени</w:t>
      </w:r>
      <w:r w:rsidR="00A111F4">
        <w:rPr>
          <w:rFonts w:eastAsia="Calibri" w:cstheme="minorHAnsi"/>
          <w:kern w:val="1"/>
          <w:lang w:val="sr-Cyrl-RS"/>
        </w:rPr>
        <w:t>ка</w:t>
      </w:r>
      <w:r w:rsidRPr="00ED102F">
        <w:rPr>
          <w:rFonts w:eastAsia="Calibri" w:cstheme="minorHAnsi"/>
          <w:kern w:val="1"/>
          <w:lang w:val="sr-Cyrl-RS"/>
        </w:rPr>
        <w:t xml:space="preserve"> </w:t>
      </w:r>
      <w:r w:rsidR="00A111F4">
        <w:rPr>
          <w:rFonts w:eastAsia="Calibri" w:cstheme="minorHAnsi"/>
          <w:kern w:val="1"/>
          <w:lang w:val="sr-Cyrl-RS"/>
        </w:rPr>
        <w:t xml:space="preserve">који похађају </w:t>
      </w:r>
      <w:r w:rsidRPr="00ED102F">
        <w:rPr>
          <w:rFonts w:eastAsia="Calibri" w:cstheme="minorHAnsi"/>
          <w:kern w:val="1"/>
          <w:lang w:val="sr-Cyrl-RS"/>
        </w:rPr>
        <w:t>основн</w:t>
      </w:r>
      <w:r w:rsidR="00A111F4">
        <w:rPr>
          <w:rFonts w:eastAsia="Calibri" w:cstheme="minorHAnsi"/>
          <w:kern w:val="1"/>
          <w:lang w:val="sr-Cyrl-RS"/>
        </w:rPr>
        <w:t>у</w:t>
      </w:r>
      <w:r w:rsidRPr="00ED102F">
        <w:rPr>
          <w:rFonts w:eastAsia="Calibri" w:cstheme="minorHAnsi"/>
          <w:kern w:val="1"/>
          <w:lang w:val="sr-Cyrl-RS"/>
        </w:rPr>
        <w:t xml:space="preserve"> школ</w:t>
      </w:r>
      <w:r w:rsidR="00A111F4">
        <w:rPr>
          <w:rFonts w:eastAsia="Calibri" w:cstheme="minorHAnsi"/>
          <w:kern w:val="1"/>
          <w:lang w:val="sr-Cyrl-RS"/>
        </w:rPr>
        <w:t>у</w:t>
      </w:r>
      <w:r>
        <w:rPr>
          <w:rFonts w:eastAsia="Calibri" w:cstheme="minorHAnsi"/>
          <w:kern w:val="1"/>
          <w:lang w:val="sr-Cyrl-RS"/>
        </w:rPr>
        <w:t xml:space="preserve">, </w:t>
      </w:r>
      <w:r w:rsidR="00A111F4">
        <w:rPr>
          <w:rFonts w:eastAsia="Calibri" w:cstheme="minorHAnsi"/>
          <w:kern w:val="1"/>
          <w:lang w:val="sr-Cyrl-RS"/>
        </w:rPr>
        <w:t>ученика који похађају средњ</w:t>
      </w:r>
      <w:r w:rsidR="003B064A">
        <w:rPr>
          <w:rFonts w:eastAsia="Calibri" w:cstheme="minorHAnsi"/>
          <w:kern w:val="1"/>
          <w:lang w:val="sr-Cyrl-RS"/>
        </w:rPr>
        <w:t>е</w:t>
      </w:r>
      <w:r w:rsidR="00A111F4">
        <w:rPr>
          <w:rFonts w:eastAsia="Calibri" w:cstheme="minorHAnsi"/>
          <w:kern w:val="1"/>
          <w:lang w:val="sr-Cyrl-RS"/>
        </w:rPr>
        <w:t xml:space="preserve"> школ</w:t>
      </w:r>
      <w:r w:rsidR="003B064A">
        <w:rPr>
          <w:rFonts w:eastAsia="Calibri" w:cstheme="minorHAnsi"/>
          <w:kern w:val="1"/>
          <w:lang w:val="sr-Cyrl-RS"/>
        </w:rPr>
        <w:t>е</w:t>
      </w:r>
      <w:r w:rsidR="00A111F4">
        <w:rPr>
          <w:rFonts w:eastAsia="Calibri" w:cstheme="minorHAnsi"/>
          <w:kern w:val="1"/>
          <w:lang w:val="sr-Cyrl-RS"/>
        </w:rPr>
        <w:t xml:space="preserve">, </w:t>
      </w:r>
      <w:r>
        <w:rPr>
          <w:rFonts w:eastAsia="Calibri" w:cstheme="minorHAnsi"/>
          <w:kern w:val="1"/>
          <w:lang w:val="sr-Cyrl-RS"/>
        </w:rPr>
        <w:t>радни</w:t>
      </w:r>
      <w:r w:rsidR="00A111F4">
        <w:rPr>
          <w:rFonts w:eastAsia="Calibri" w:cstheme="minorHAnsi"/>
          <w:kern w:val="1"/>
          <w:lang w:val="sr-Cyrl-RS"/>
        </w:rPr>
        <w:t>ка</w:t>
      </w:r>
      <w:r>
        <w:rPr>
          <w:rFonts w:eastAsia="Calibri" w:cstheme="minorHAnsi"/>
          <w:kern w:val="1"/>
          <w:lang w:val="sr-Cyrl-RS"/>
        </w:rPr>
        <w:t xml:space="preserve"> у </w:t>
      </w:r>
      <w:r w:rsidRPr="00ED102F">
        <w:rPr>
          <w:rFonts w:eastAsia="Calibri" w:cstheme="minorHAnsi"/>
          <w:kern w:val="1"/>
          <w:lang w:val="sr-Cyrl-RS"/>
        </w:rPr>
        <w:t>трговин</w:t>
      </w:r>
      <w:r>
        <w:rPr>
          <w:rFonts w:eastAsia="Calibri" w:cstheme="minorHAnsi"/>
          <w:kern w:val="1"/>
          <w:lang w:val="sr-Cyrl-RS"/>
        </w:rPr>
        <w:t>и</w:t>
      </w:r>
      <w:r w:rsidRPr="00ED102F">
        <w:rPr>
          <w:rFonts w:eastAsia="Calibri" w:cstheme="minorHAnsi"/>
          <w:kern w:val="1"/>
          <w:lang w:val="sr-Cyrl-RS"/>
        </w:rPr>
        <w:t>,</w:t>
      </w:r>
      <w:r>
        <w:rPr>
          <w:rFonts w:eastAsia="Calibri" w:cstheme="minorHAnsi"/>
          <w:kern w:val="1"/>
          <w:lang w:val="sr-Cyrl-RS"/>
        </w:rPr>
        <w:t xml:space="preserve"> </w:t>
      </w:r>
      <w:r w:rsidR="00A111F4">
        <w:rPr>
          <w:rFonts w:eastAsia="Calibri" w:cstheme="minorHAnsi"/>
          <w:kern w:val="1"/>
          <w:lang w:val="sr-Cyrl-RS"/>
        </w:rPr>
        <w:t xml:space="preserve">радника у здравственим установама, </w:t>
      </w:r>
      <w:r>
        <w:rPr>
          <w:rFonts w:eastAsia="Calibri" w:cstheme="minorHAnsi"/>
          <w:kern w:val="1"/>
          <w:lang w:val="sr-Cyrl-RS"/>
        </w:rPr>
        <w:t xml:space="preserve"> </w:t>
      </w:r>
      <w:r w:rsidRPr="00ED102F">
        <w:rPr>
          <w:rFonts w:eastAsia="Calibri" w:cstheme="minorHAnsi"/>
          <w:kern w:val="1"/>
          <w:lang w:val="sr-Cyrl-RS"/>
        </w:rPr>
        <w:t>радни</w:t>
      </w:r>
      <w:r w:rsidR="00A111F4">
        <w:rPr>
          <w:rFonts w:eastAsia="Calibri" w:cstheme="minorHAnsi"/>
          <w:kern w:val="1"/>
          <w:lang w:val="sr-Cyrl-RS"/>
        </w:rPr>
        <w:t>ка</w:t>
      </w:r>
      <w:r w:rsidRPr="00ED102F">
        <w:rPr>
          <w:rFonts w:eastAsia="Calibri" w:cstheme="minorHAnsi"/>
          <w:kern w:val="1"/>
          <w:lang w:val="sr-Cyrl-RS"/>
        </w:rPr>
        <w:t xml:space="preserve"> индустријске зоне, </w:t>
      </w:r>
      <w:r w:rsidR="00A111F4" w:rsidRPr="00ED102F">
        <w:rPr>
          <w:rFonts w:eastAsia="Calibri" w:cstheme="minorHAnsi"/>
          <w:kern w:val="1"/>
          <w:lang w:val="sr-Cyrl-RS"/>
        </w:rPr>
        <w:t>случајни</w:t>
      </w:r>
      <w:r w:rsidR="00A111F4">
        <w:rPr>
          <w:rFonts w:eastAsia="Calibri" w:cstheme="minorHAnsi"/>
          <w:kern w:val="1"/>
          <w:lang w:val="sr-Cyrl-RS"/>
        </w:rPr>
        <w:t>х</w:t>
      </w:r>
      <w:r w:rsidR="00A111F4" w:rsidRPr="00ED102F">
        <w:rPr>
          <w:rFonts w:eastAsia="Calibri" w:cstheme="minorHAnsi"/>
          <w:kern w:val="1"/>
          <w:lang w:val="sr-Cyrl-RS"/>
        </w:rPr>
        <w:t xml:space="preserve"> путни</w:t>
      </w:r>
      <w:r w:rsidR="00A111F4">
        <w:rPr>
          <w:rFonts w:eastAsia="Calibri" w:cstheme="minorHAnsi"/>
          <w:kern w:val="1"/>
          <w:lang w:val="sr-Cyrl-RS"/>
        </w:rPr>
        <w:t xml:space="preserve">ка, </w:t>
      </w:r>
      <w:r w:rsidRPr="00ED102F">
        <w:rPr>
          <w:rFonts w:eastAsia="Calibri" w:cstheme="minorHAnsi"/>
          <w:kern w:val="1"/>
          <w:lang w:val="sr-Cyrl-RS"/>
        </w:rPr>
        <w:t>остали</w:t>
      </w:r>
      <w:r w:rsidR="00A111F4">
        <w:rPr>
          <w:rFonts w:eastAsia="Calibri" w:cstheme="minorHAnsi"/>
          <w:kern w:val="1"/>
          <w:lang w:val="sr-Cyrl-RS"/>
        </w:rPr>
        <w:t>х.</w:t>
      </w:r>
    </w:p>
    <w:p w14:paraId="1CD89B57" w14:textId="77777777" w:rsidR="00DF7BEA" w:rsidRPr="00ED102F" w:rsidRDefault="00DF7BEA" w:rsidP="00DF7BEA">
      <w:pPr>
        <w:jc w:val="both"/>
        <w:rPr>
          <w:rFonts w:eastAsia="Calibri" w:cstheme="minorHAnsi"/>
          <w:kern w:val="1"/>
          <w:lang w:val="sr-Cyrl-RS"/>
        </w:rPr>
      </w:pPr>
    </w:p>
    <w:p w14:paraId="3CCC0962" w14:textId="2E74C537" w:rsidR="00DF7BEA" w:rsidRPr="00ED102F" w:rsidRDefault="00DF7BEA" w:rsidP="00DF7BEA">
      <w:pPr>
        <w:jc w:val="both"/>
        <w:rPr>
          <w:rFonts w:eastAsia="Calibri" w:cstheme="minorHAnsi"/>
          <w:kern w:val="1"/>
          <w:lang w:val="sr-Cyrl-RS"/>
        </w:rPr>
      </w:pPr>
      <w:r w:rsidRPr="00ED102F">
        <w:rPr>
          <w:rFonts w:eastAsia="Calibri" w:cstheme="minorHAnsi"/>
          <w:kern w:val="1"/>
          <w:lang w:val="sr-Cyrl-RS"/>
        </w:rPr>
        <w:t xml:space="preserve">Поласком бр.8 </w:t>
      </w:r>
      <w:r w:rsidR="00A111F4">
        <w:rPr>
          <w:rFonts w:eastAsia="Calibri" w:cstheme="minorHAnsi"/>
          <w:kern w:val="1"/>
          <w:lang w:val="sr-Cyrl-RS"/>
        </w:rPr>
        <w:t>предвиђен је повратак возила</w:t>
      </w:r>
      <w:r w:rsidRPr="00ED102F">
        <w:rPr>
          <w:rFonts w:eastAsia="Calibri" w:cstheme="minorHAnsi"/>
          <w:kern w:val="1"/>
          <w:lang w:val="sr-Cyrl-RS"/>
        </w:rPr>
        <w:t xml:space="preserve"> на почетни терминус.</w:t>
      </w:r>
    </w:p>
    <w:p w14:paraId="75C57941" w14:textId="77777777" w:rsidR="00C55695" w:rsidRPr="00ED102F" w:rsidRDefault="00C55695" w:rsidP="00DF7BEA">
      <w:pPr>
        <w:jc w:val="both"/>
        <w:rPr>
          <w:rFonts w:eastAsia="Calibri" w:cstheme="minorHAnsi"/>
          <w:kern w:val="1"/>
          <w:lang w:val="sr-Cyrl-RS"/>
        </w:rPr>
      </w:pPr>
    </w:p>
    <w:p w14:paraId="21B9A64D" w14:textId="43D121C5" w:rsidR="00DF7BEA" w:rsidRPr="00ED102F" w:rsidRDefault="00DF7BEA" w:rsidP="00DF7BEA">
      <w:pPr>
        <w:jc w:val="both"/>
        <w:rPr>
          <w:rFonts w:eastAsia="Calibri" w:cstheme="minorHAnsi"/>
          <w:kern w:val="1"/>
          <w:lang w:val="sr-Cyrl-RS"/>
        </w:rPr>
      </w:pPr>
      <w:r w:rsidRPr="00ED102F">
        <w:rPr>
          <w:rFonts w:eastAsia="Calibri" w:cstheme="minorHAnsi"/>
          <w:kern w:val="1"/>
          <w:lang w:val="sr-Cyrl-RS"/>
        </w:rPr>
        <w:t>Осим ових полазака</w:t>
      </w:r>
      <w:r w:rsidR="00C55695">
        <w:rPr>
          <w:rFonts w:eastAsia="Calibri" w:cstheme="minorHAnsi"/>
          <w:kern w:val="1"/>
          <w:lang w:val="sr-Cyrl-RS"/>
        </w:rPr>
        <w:t>, на датој релацији</w:t>
      </w:r>
      <w:r w:rsidRPr="00ED102F">
        <w:rPr>
          <w:rFonts w:eastAsia="Calibri" w:cstheme="minorHAnsi"/>
          <w:kern w:val="1"/>
          <w:lang w:val="sr-Cyrl-RS"/>
        </w:rPr>
        <w:t xml:space="preserve"> постоје и </w:t>
      </w:r>
      <w:r w:rsidR="00C55695">
        <w:rPr>
          <w:rFonts w:eastAsia="Calibri" w:cstheme="minorHAnsi"/>
          <w:kern w:val="1"/>
          <w:lang w:val="sr-Cyrl-RS"/>
        </w:rPr>
        <w:t xml:space="preserve">међуградски </w:t>
      </w:r>
      <w:r w:rsidRPr="00ED102F">
        <w:rPr>
          <w:rFonts w:eastAsia="Calibri" w:cstheme="minorHAnsi"/>
          <w:kern w:val="1"/>
          <w:lang w:val="sr-Cyrl-RS"/>
        </w:rPr>
        <w:t>поласци: 7:00</w:t>
      </w:r>
      <w:r w:rsidR="00C55695">
        <w:rPr>
          <w:rFonts w:eastAsia="Calibri" w:cstheme="minorHAnsi"/>
          <w:kern w:val="1"/>
          <w:lang w:val="sr-Cyrl-RS"/>
        </w:rPr>
        <w:t xml:space="preserve">, </w:t>
      </w:r>
      <w:r w:rsidRPr="00ED102F">
        <w:rPr>
          <w:rFonts w:eastAsia="Calibri" w:cstheme="minorHAnsi"/>
          <w:kern w:val="1"/>
          <w:lang w:val="sr-Cyrl-RS"/>
        </w:rPr>
        <w:t>8:16,</w:t>
      </w:r>
      <w:r w:rsidR="00C55695">
        <w:rPr>
          <w:rFonts w:eastAsia="Calibri" w:cstheme="minorHAnsi"/>
          <w:kern w:val="1"/>
          <w:lang w:val="sr-Cyrl-RS"/>
        </w:rPr>
        <w:t xml:space="preserve"> </w:t>
      </w:r>
      <w:r w:rsidRPr="00ED102F">
        <w:rPr>
          <w:rFonts w:eastAsia="Calibri" w:cstheme="minorHAnsi"/>
          <w:kern w:val="1"/>
          <w:lang w:val="sr-Cyrl-RS"/>
        </w:rPr>
        <w:t>15:00,</w:t>
      </w:r>
      <w:r w:rsidR="00C55695">
        <w:rPr>
          <w:rFonts w:eastAsia="Calibri" w:cstheme="minorHAnsi"/>
          <w:kern w:val="1"/>
          <w:lang w:val="sr-Cyrl-RS"/>
        </w:rPr>
        <w:t xml:space="preserve"> </w:t>
      </w:r>
      <w:r w:rsidRPr="00ED102F">
        <w:rPr>
          <w:rFonts w:eastAsia="Calibri" w:cstheme="minorHAnsi"/>
          <w:kern w:val="1"/>
          <w:lang w:val="sr-Cyrl-RS"/>
        </w:rPr>
        <w:t>16:00</w:t>
      </w:r>
      <w:r w:rsidR="00C55695">
        <w:rPr>
          <w:rFonts w:eastAsia="Calibri" w:cstheme="minorHAnsi"/>
          <w:kern w:val="1"/>
          <w:lang w:val="sr-Cyrl-RS"/>
        </w:rPr>
        <w:t xml:space="preserve"> на релацији </w:t>
      </w:r>
      <w:r w:rsidRPr="00ED102F">
        <w:rPr>
          <w:rFonts w:eastAsia="Calibri" w:cstheme="minorHAnsi"/>
          <w:kern w:val="1"/>
          <w:lang w:val="sr-Cyrl-RS"/>
        </w:rPr>
        <w:t xml:space="preserve">Кладово </w:t>
      </w:r>
      <w:r w:rsidR="00C55695">
        <w:rPr>
          <w:rFonts w:eastAsia="Calibri" w:cstheme="minorHAnsi"/>
          <w:kern w:val="1"/>
          <w:lang w:val="sr-Cyrl-RS"/>
        </w:rPr>
        <w:t>–</w:t>
      </w:r>
      <w:r w:rsidRPr="00ED102F">
        <w:rPr>
          <w:rFonts w:eastAsia="Calibri" w:cstheme="minorHAnsi"/>
          <w:kern w:val="1"/>
          <w:lang w:val="sr-Cyrl-RS"/>
        </w:rPr>
        <w:t xml:space="preserve"> Неготин</w:t>
      </w:r>
      <w:r w:rsidR="00C55695" w:rsidRPr="00F00F32">
        <w:rPr>
          <w:rFonts w:eastAsia="Calibri" w:cstheme="minorHAnsi"/>
          <w:kern w:val="1"/>
          <w:lang w:val="sr-Cyrl-RS"/>
        </w:rPr>
        <w:t xml:space="preserve">, </w:t>
      </w:r>
      <w:r w:rsidR="00C55695">
        <w:rPr>
          <w:rFonts w:eastAsia="Calibri" w:cstheme="minorHAnsi"/>
          <w:kern w:val="1"/>
          <w:lang w:val="sr-Cyrl-RS"/>
        </w:rPr>
        <w:t>а која се преклапа са линијом Кладово – Купузиште. Такође, постоје поласци у супротном смеру на релацији Купузиште – Кладово у 13:00 и 18:30.</w:t>
      </w:r>
    </w:p>
    <w:p w14:paraId="6A2D98C9" w14:textId="77777777" w:rsidR="00DF7BEA" w:rsidRDefault="00DF7BEA" w:rsidP="00DF7BEA">
      <w:pPr>
        <w:spacing w:after="40"/>
        <w:jc w:val="both"/>
        <w:rPr>
          <w:lang w:val="sr-Cyrl-RS"/>
        </w:rPr>
      </w:pPr>
    </w:p>
    <w:p w14:paraId="724B356D" w14:textId="3F943D48" w:rsidR="00DF7BEA" w:rsidRDefault="00DF7BEA" w:rsidP="00DF7BEA">
      <w:pPr>
        <w:spacing w:after="40"/>
        <w:jc w:val="both"/>
        <w:rPr>
          <w:lang w:val="sr-Cyrl-RS"/>
        </w:rPr>
      </w:pPr>
    </w:p>
    <w:p w14:paraId="34FFBD69" w14:textId="262B324C" w:rsidR="003074CB" w:rsidRDefault="003074CB" w:rsidP="00DF7BEA">
      <w:pPr>
        <w:spacing w:after="40"/>
        <w:jc w:val="both"/>
        <w:rPr>
          <w:lang w:val="sr-Cyrl-RS"/>
        </w:rPr>
      </w:pPr>
    </w:p>
    <w:p w14:paraId="62354A13" w14:textId="68F126D7" w:rsidR="003074CB" w:rsidRDefault="003074CB" w:rsidP="00DF7BEA">
      <w:pPr>
        <w:spacing w:after="40"/>
        <w:jc w:val="both"/>
        <w:rPr>
          <w:lang w:val="sr-Cyrl-RS"/>
        </w:rPr>
      </w:pPr>
    </w:p>
    <w:p w14:paraId="066BFEAB" w14:textId="3519F015" w:rsidR="003074CB" w:rsidRDefault="003074CB" w:rsidP="00DF7BEA">
      <w:pPr>
        <w:spacing w:after="40"/>
        <w:jc w:val="both"/>
        <w:rPr>
          <w:lang w:val="sr-Cyrl-RS"/>
        </w:rPr>
      </w:pPr>
    </w:p>
    <w:p w14:paraId="3F1C29B3" w14:textId="363C09ED" w:rsidR="003074CB" w:rsidRDefault="003074CB" w:rsidP="00DF7BEA">
      <w:pPr>
        <w:spacing w:after="40"/>
        <w:jc w:val="both"/>
        <w:rPr>
          <w:lang w:val="sr-Cyrl-RS"/>
        </w:rPr>
      </w:pPr>
    </w:p>
    <w:p w14:paraId="385598AC" w14:textId="35E84AF1" w:rsidR="003074CB" w:rsidRDefault="003074CB" w:rsidP="00DF7BEA">
      <w:pPr>
        <w:spacing w:after="40"/>
        <w:jc w:val="both"/>
        <w:rPr>
          <w:lang w:val="sr-Cyrl-RS"/>
        </w:rPr>
      </w:pPr>
    </w:p>
    <w:p w14:paraId="2B8FE0CF" w14:textId="3D7FA5CE" w:rsidR="003074CB" w:rsidRDefault="003074CB" w:rsidP="00DF7BEA">
      <w:pPr>
        <w:spacing w:after="40"/>
        <w:jc w:val="both"/>
        <w:rPr>
          <w:lang w:val="sr-Cyrl-RS"/>
        </w:rPr>
      </w:pPr>
    </w:p>
    <w:p w14:paraId="65089CEF" w14:textId="7ADEF429" w:rsidR="003074CB" w:rsidRDefault="003074CB" w:rsidP="00DF7BEA">
      <w:pPr>
        <w:spacing w:after="40"/>
        <w:jc w:val="both"/>
        <w:rPr>
          <w:lang w:val="sr-Cyrl-RS"/>
        </w:rPr>
      </w:pPr>
    </w:p>
    <w:p w14:paraId="5649D04A" w14:textId="615ADE00" w:rsidR="003074CB" w:rsidRDefault="003074CB" w:rsidP="00DF7BEA">
      <w:pPr>
        <w:spacing w:after="40"/>
        <w:jc w:val="both"/>
        <w:rPr>
          <w:lang w:val="sr-Cyrl-RS"/>
        </w:rPr>
      </w:pPr>
    </w:p>
    <w:p w14:paraId="42F777A9" w14:textId="52DF9E26" w:rsidR="003074CB" w:rsidRDefault="003074CB" w:rsidP="00DF7BEA">
      <w:pPr>
        <w:spacing w:after="40"/>
        <w:jc w:val="both"/>
        <w:rPr>
          <w:lang w:val="sr-Cyrl-RS"/>
        </w:rPr>
      </w:pPr>
    </w:p>
    <w:p w14:paraId="3A816DA2" w14:textId="77777777" w:rsidR="003074CB" w:rsidRDefault="003074CB" w:rsidP="00DF7BEA">
      <w:pPr>
        <w:pStyle w:val="ListParagraph"/>
        <w:numPr>
          <w:ilvl w:val="0"/>
          <w:numId w:val="23"/>
        </w:numPr>
        <w:spacing w:after="40" w:line="259" w:lineRule="auto"/>
        <w:jc w:val="both"/>
        <w:rPr>
          <w:b/>
          <w:bCs/>
          <w:lang w:val="sr-Cyrl-RS"/>
        </w:rPr>
        <w:sectPr w:rsidR="003074CB" w:rsidSect="00EA68EE">
          <w:pgSz w:w="11906" w:h="16838"/>
          <w:pgMar w:top="1440" w:right="1440" w:bottom="1440" w:left="1440" w:header="708" w:footer="708" w:gutter="0"/>
          <w:cols w:space="708"/>
          <w:titlePg/>
          <w:docGrid w:linePitch="360"/>
        </w:sectPr>
      </w:pPr>
    </w:p>
    <w:p w14:paraId="1CDB9104" w14:textId="77777777" w:rsidR="00DF7BEA" w:rsidRPr="00697AC7" w:rsidRDefault="00DF7BEA" w:rsidP="00DF7BEA">
      <w:pPr>
        <w:pStyle w:val="ListParagraph"/>
        <w:numPr>
          <w:ilvl w:val="0"/>
          <w:numId w:val="23"/>
        </w:numPr>
        <w:spacing w:after="40" w:line="259" w:lineRule="auto"/>
        <w:jc w:val="both"/>
        <w:rPr>
          <w:b/>
          <w:bCs/>
          <w:lang w:val="sr-Cyrl-RS"/>
        </w:rPr>
      </w:pPr>
      <w:r w:rsidRPr="00697AC7">
        <w:rPr>
          <w:b/>
          <w:bCs/>
          <w:lang w:val="sr-Cyrl-RS"/>
        </w:rPr>
        <w:lastRenderedPageBreak/>
        <w:t>Корбово – Кладово ( 1 минибус)</w:t>
      </w:r>
    </w:p>
    <w:p w14:paraId="0D35E083" w14:textId="77777777" w:rsidR="003074CB" w:rsidRDefault="003074CB" w:rsidP="00DF7BEA">
      <w:pPr>
        <w:spacing w:after="40"/>
        <w:jc w:val="both"/>
        <w:rPr>
          <w:lang w:val="sr-Cyrl-RS"/>
        </w:rPr>
      </w:pPr>
    </w:p>
    <w:p w14:paraId="11638AED" w14:textId="77777777" w:rsidR="002D5B37" w:rsidRDefault="002D5B37" w:rsidP="00DF7BEA">
      <w:pPr>
        <w:spacing w:after="40"/>
        <w:jc w:val="both"/>
        <w:rPr>
          <w:lang w:val="sr-Cyrl-RS"/>
        </w:rPr>
      </w:pPr>
    </w:p>
    <w:p w14:paraId="540107EF" w14:textId="77777777" w:rsidR="002D5B37" w:rsidRDefault="002D5B37" w:rsidP="002D5B37">
      <w:pPr>
        <w:spacing w:after="40"/>
        <w:ind w:left="-180"/>
        <w:jc w:val="center"/>
      </w:pPr>
      <w:r w:rsidRPr="002D5B37">
        <w:rPr>
          <w:noProof/>
        </w:rPr>
        <w:drawing>
          <wp:inline distT="0" distB="0" distL="0" distR="0" wp14:anchorId="72056E9D" wp14:editId="470BF94E">
            <wp:extent cx="8770620" cy="2000885"/>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8840514" cy="2016830"/>
                    </a:xfrm>
                    <a:prstGeom prst="rect">
                      <a:avLst/>
                    </a:prstGeom>
                    <a:noFill/>
                    <a:ln>
                      <a:noFill/>
                    </a:ln>
                  </pic:spPr>
                </pic:pic>
              </a:graphicData>
            </a:graphic>
          </wp:inline>
        </w:drawing>
      </w:r>
    </w:p>
    <w:p w14:paraId="527464B1" w14:textId="77777777" w:rsidR="002D5B37" w:rsidRDefault="002D5B37" w:rsidP="002D5B37">
      <w:pPr>
        <w:spacing w:after="40"/>
        <w:ind w:left="-180"/>
        <w:jc w:val="center"/>
      </w:pPr>
    </w:p>
    <w:p w14:paraId="6B534D20" w14:textId="77777777" w:rsidR="002D5B37" w:rsidRDefault="002D5B37" w:rsidP="002D5B37">
      <w:pPr>
        <w:spacing w:after="40"/>
        <w:ind w:left="-180"/>
        <w:jc w:val="center"/>
      </w:pPr>
    </w:p>
    <w:p w14:paraId="1257A4F0" w14:textId="2CF63040" w:rsidR="008C6E55" w:rsidRPr="00F00F32" w:rsidRDefault="002D5B37" w:rsidP="00F00F32">
      <w:pPr>
        <w:tabs>
          <w:tab w:val="left" w:pos="810"/>
        </w:tabs>
        <w:spacing w:after="40"/>
        <w:jc w:val="both"/>
        <w:sectPr w:rsidR="008C6E55" w:rsidRPr="00F00F32" w:rsidSect="00F00F32">
          <w:pgSz w:w="16838" w:h="11906" w:orient="landscape"/>
          <w:pgMar w:top="1440" w:right="1440" w:bottom="1440" w:left="1440" w:header="706" w:footer="706" w:gutter="0"/>
          <w:cols w:space="708"/>
          <w:titlePg/>
          <w:docGrid w:linePitch="360"/>
        </w:sectPr>
      </w:pPr>
      <w:r w:rsidRPr="002D5B37">
        <w:rPr>
          <w:noProof/>
        </w:rPr>
        <w:drawing>
          <wp:inline distT="0" distB="0" distL="0" distR="0" wp14:anchorId="47492C67" wp14:editId="6DA640CE">
            <wp:extent cx="8763000" cy="1913255"/>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8857755" cy="1933943"/>
                    </a:xfrm>
                    <a:prstGeom prst="rect">
                      <a:avLst/>
                    </a:prstGeom>
                    <a:noFill/>
                    <a:ln>
                      <a:noFill/>
                    </a:ln>
                  </pic:spPr>
                </pic:pic>
              </a:graphicData>
            </a:graphic>
          </wp:inline>
        </w:drawing>
      </w:r>
    </w:p>
    <w:p w14:paraId="2E570C23" w14:textId="77777777" w:rsidR="00DF7BEA" w:rsidRDefault="00DF7BEA" w:rsidP="00DF7BEA">
      <w:pPr>
        <w:spacing w:after="40"/>
        <w:jc w:val="both"/>
        <w:rPr>
          <w:lang w:val="sr-Cyrl-RS"/>
        </w:rPr>
      </w:pPr>
    </w:p>
    <w:p w14:paraId="49D20D84" w14:textId="77777777" w:rsidR="00DF7BEA" w:rsidRDefault="00DF7BEA" w:rsidP="00DF7BEA">
      <w:pPr>
        <w:spacing w:after="40"/>
        <w:jc w:val="both"/>
        <w:rPr>
          <w:lang w:val="sr-Cyrl-RS"/>
        </w:rPr>
      </w:pPr>
    </w:p>
    <w:p w14:paraId="1A5D5014" w14:textId="77777777" w:rsidR="00DF7BEA" w:rsidRDefault="00DF7BEA" w:rsidP="00DF7BEA">
      <w:pPr>
        <w:spacing w:after="40"/>
        <w:jc w:val="center"/>
        <w:rPr>
          <w:lang w:val="sr-Cyrl-RS"/>
        </w:rPr>
      </w:pPr>
    </w:p>
    <w:p w14:paraId="08D5E1EA" w14:textId="77777777" w:rsidR="00DF7BEA" w:rsidRDefault="00DF7BEA" w:rsidP="00DF7BEA">
      <w:pPr>
        <w:spacing w:after="40"/>
        <w:jc w:val="center"/>
        <w:rPr>
          <w:lang w:val="sr-Cyrl-RS"/>
        </w:rPr>
      </w:pPr>
      <w:r>
        <w:rPr>
          <w:noProof/>
        </w:rPr>
        <w:drawing>
          <wp:inline distT="0" distB="0" distL="0" distR="0" wp14:anchorId="3E45DDCD" wp14:editId="533A9C00">
            <wp:extent cx="4996131" cy="3771900"/>
            <wp:effectExtent l="0" t="0" r="0" b="0"/>
            <wp:docPr id="9" name="Picture 9" descr="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null"/>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078527" cy="3834106"/>
                    </a:xfrm>
                    <a:prstGeom prst="rect">
                      <a:avLst/>
                    </a:prstGeom>
                    <a:noFill/>
                    <a:ln>
                      <a:noFill/>
                    </a:ln>
                  </pic:spPr>
                </pic:pic>
              </a:graphicData>
            </a:graphic>
          </wp:inline>
        </w:drawing>
      </w:r>
    </w:p>
    <w:p w14:paraId="10488EE6" w14:textId="77777777" w:rsidR="00DF7BEA" w:rsidRPr="00ED102F" w:rsidRDefault="00DF7BEA" w:rsidP="00DF7BEA">
      <w:pPr>
        <w:spacing w:after="40"/>
        <w:jc w:val="both"/>
        <w:rPr>
          <w:bCs/>
          <w:lang w:val="sr-Cyrl-RS"/>
        </w:rPr>
      </w:pPr>
    </w:p>
    <w:p w14:paraId="158E9995" w14:textId="76D4A453" w:rsidR="00C55695" w:rsidRPr="00ED102F" w:rsidRDefault="00C55695" w:rsidP="00C55695">
      <w:pPr>
        <w:jc w:val="both"/>
        <w:rPr>
          <w:rFonts w:eastAsia="Calibri" w:cstheme="minorHAnsi"/>
          <w:kern w:val="1"/>
          <w:lang w:val="sr-Cyrl-RS"/>
        </w:rPr>
      </w:pPr>
      <w:r>
        <w:rPr>
          <w:rFonts w:eastAsia="Calibri" w:cstheme="minorHAnsi"/>
          <w:kern w:val="1"/>
          <w:lang w:val="sr-Cyrl-RS"/>
        </w:rPr>
        <w:t xml:space="preserve">Линијом Корбово – Кладово предвиђен је превоз </w:t>
      </w:r>
      <w:r w:rsidRPr="00ED102F">
        <w:rPr>
          <w:rFonts w:eastAsia="Calibri" w:cstheme="minorHAnsi"/>
          <w:kern w:val="1"/>
          <w:lang w:val="sr-Cyrl-RS"/>
        </w:rPr>
        <w:t>учени</w:t>
      </w:r>
      <w:r>
        <w:rPr>
          <w:rFonts w:eastAsia="Calibri" w:cstheme="minorHAnsi"/>
          <w:kern w:val="1"/>
          <w:lang w:val="sr-Cyrl-RS"/>
        </w:rPr>
        <w:t>ка</w:t>
      </w:r>
      <w:r w:rsidRPr="00ED102F">
        <w:rPr>
          <w:rFonts w:eastAsia="Calibri" w:cstheme="minorHAnsi"/>
          <w:kern w:val="1"/>
          <w:lang w:val="sr-Cyrl-RS"/>
        </w:rPr>
        <w:t xml:space="preserve"> </w:t>
      </w:r>
      <w:r>
        <w:rPr>
          <w:rFonts w:eastAsia="Calibri" w:cstheme="minorHAnsi"/>
          <w:kern w:val="1"/>
          <w:lang w:val="sr-Cyrl-RS"/>
        </w:rPr>
        <w:t xml:space="preserve">који похађају </w:t>
      </w:r>
      <w:r w:rsidRPr="00ED102F">
        <w:rPr>
          <w:rFonts w:eastAsia="Calibri" w:cstheme="minorHAnsi"/>
          <w:kern w:val="1"/>
          <w:lang w:val="sr-Cyrl-RS"/>
        </w:rPr>
        <w:t>основн</w:t>
      </w:r>
      <w:r>
        <w:rPr>
          <w:rFonts w:eastAsia="Calibri" w:cstheme="minorHAnsi"/>
          <w:kern w:val="1"/>
          <w:lang w:val="sr-Cyrl-RS"/>
        </w:rPr>
        <w:t>у</w:t>
      </w:r>
      <w:r w:rsidRPr="00ED102F">
        <w:rPr>
          <w:rFonts w:eastAsia="Calibri" w:cstheme="minorHAnsi"/>
          <w:kern w:val="1"/>
          <w:lang w:val="sr-Cyrl-RS"/>
        </w:rPr>
        <w:t xml:space="preserve"> школ</w:t>
      </w:r>
      <w:r>
        <w:rPr>
          <w:rFonts w:eastAsia="Calibri" w:cstheme="minorHAnsi"/>
          <w:kern w:val="1"/>
          <w:lang w:val="sr-Cyrl-RS"/>
        </w:rPr>
        <w:t>у, ученика који похађају средњ</w:t>
      </w:r>
      <w:r w:rsidR="003B064A">
        <w:rPr>
          <w:rFonts w:eastAsia="Calibri" w:cstheme="minorHAnsi"/>
          <w:kern w:val="1"/>
          <w:lang w:val="sr-Cyrl-RS"/>
        </w:rPr>
        <w:t>е</w:t>
      </w:r>
      <w:r>
        <w:rPr>
          <w:rFonts w:eastAsia="Calibri" w:cstheme="minorHAnsi"/>
          <w:kern w:val="1"/>
          <w:lang w:val="sr-Cyrl-RS"/>
        </w:rPr>
        <w:t xml:space="preserve"> школ</w:t>
      </w:r>
      <w:r w:rsidR="003B064A">
        <w:rPr>
          <w:rFonts w:eastAsia="Calibri" w:cstheme="minorHAnsi"/>
          <w:kern w:val="1"/>
          <w:lang w:val="sr-Cyrl-RS"/>
        </w:rPr>
        <w:t>е</w:t>
      </w:r>
      <w:r>
        <w:rPr>
          <w:rFonts w:eastAsia="Calibri" w:cstheme="minorHAnsi"/>
          <w:kern w:val="1"/>
          <w:lang w:val="sr-Cyrl-RS"/>
        </w:rPr>
        <w:t xml:space="preserve">, радника у </w:t>
      </w:r>
      <w:r w:rsidRPr="00ED102F">
        <w:rPr>
          <w:rFonts w:eastAsia="Calibri" w:cstheme="minorHAnsi"/>
          <w:kern w:val="1"/>
          <w:lang w:val="sr-Cyrl-RS"/>
        </w:rPr>
        <w:t>трговин</w:t>
      </w:r>
      <w:r>
        <w:rPr>
          <w:rFonts w:eastAsia="Calibri" w:cstheme="minorHAnsi"/>
          <w:kern w:val="1"/>
          <w:lang w:val="sr-Cyrl-RS"/>
        </w:rPr>
        <w:t>и</w:t>
      </w:r>
      <w:r w:rsidRPr="00ED102F">
        <w:rPr>
          <w:rFonts w:eastAsia="Calibri" w:cstheme="minorHAnsi"/>
          <w:kern w:val="1"/>
          <w:lang w:val="sr-Cyrl-RS"/>
        </w:rPr>
        <w:t>,</w:t>
      </w:r>
      <w:r>
        <w:rPr>
          <w:rFonts w:eastAsia="Calibri" w:cstheme="minorHAnsi"/>
          <w:kern w:val="1"/>
          <w:lang w:val="sr-Cyrl-RS"/>
        </w:rPr>
        <w:t xml:space="preserve"> радника у здравственим установама,</w:t>
      </w:r>
      <w:r w:rsidR="003D3884" w:rsidRPr="003D3884">
        <w:rPr>
          <w:rFonts w:eastAsia="Calibri" w:cstheme="minorHAnsi"/>
          <w:kern w:val="1"/>
          <w:lang w:val="sr-Cyrl-RS"/>
        </w:rPr>
        <w:t xml:space="preserve"> </w:t>
      </w:r>
      <w:r w:rsidRPr="00ED102F">
        <w:rPr>
          <w:rFonts w:eastAsia="Calibri" w:cstheme="minorHAnsi"/>
          <w:kern w:val="1"/>
          <w:lang w:val="sr-Cyrl-RS"/>
        </w:rPr>
        <w:t>радни</w:t>
      </w:r>
      <w:r>
        <w:rPr>
          <w:rFonts w:eastAsia="Calibri" w:cstheme="minorHAnsi"/>
          <w:kern w:val="1"/>
          <w:lang w:val="sr-Cyrl-RS"/>
        </w:rPr>
        <w:t>ка</w:t>
      </w:r>
      <w:r w:rsidRPr="00ED102F">
        <w:rPr>
          <w:rFonts w:eastAsia="Calibri" w:cstheme="minorHAnsi"/>
          <w:kern w:val="1"/>
          <w:lang w:val="sr-Cyrl-RS"/>
        </w:rPr>
        <w:t xml:space="preserve"> индустријске зоне,</w:t>
      </w:r>
      <w:r>
        <w:rPr>
          <w:rFonts w:eastAsia="Calibri" w:cstheme="minorHAnsi"/>
          <w:kern w:val="1"/>
          <w:lang w:val="sr-Cyrl-RS"/>
        </w:rPr>
        <w:t xml:space="preserve"> радника комуналних предузећа,</w:t>
      </w:r>
      <w:r w:rsidRPr="00ED102F">
        <w:rPr>
          <w:rFonts w:eastAsia="Calibri" w:cstheme="minorHAnsi"/>
          <w:kern w:val="1"/>
          <w:lang w:val="sr-Cyrl-RS"/>
        </w:rPr>
        <w:t xml:space="preserve"> случајни</w:t>
      </w:r>
      <w:r>
        <w:rPr>
          <w:rFonts w:eastAsia="Calibri" w:cstheme="minorHAnsi"/>
          <w:kern w:val="1"/>
          <w:lang w:val="sr-Cyrl-RS"/>
        </w:rPr>
        <w:t>х</w:t>
      </w:r>
      <w:r w:rsidRPr="00ED102F">
        <w:rPr>
          <w:rFonts w:eastAsia="Calibri" w:cstheme="minorHAnsi"/>
          <w:kern w:val="1"/>
          <w:lang w:val="sr-Cyrl-RS"/>
        </w:rPr>
        <w:t xml:space="preserve"> путни</w:t>
      </w:r>
      <w:r>
        <w:rPr>
          <w:rFonts w:eastAsia="Calibri" w:cstheme="minorHAnsi"/>
          <w:kern w:val="1"/>
          <w:lang w:val="sr-Cyrl-RS"/>
        </w:rPr>
        <w:t xml:space="preserve">ка, </w:t>
      </w:r>
      <w:r w:rsidRPr="00ED102F">
        <w:rPr>
          <w:rFonts w:eastAsia="Calibri" w:cstheme="minorHAnsi"/>
          <w:kern w:val="1"/>
          <w:lang w:val="sr-Cyrl-RS"/>
        </w:rPr>
        <w:t>остали</w:t>
      </w:r>
      <w:r>
        <w:rPr>
          <w:rFonts w:eastAsia="Calibri" w:cstheme="minorHAnsi"/>
          <w:kern w:val="1"/>
          <w:lang w:val="sr-Cyrl-RS"/>
        </w:rPr>
        <w:t>х.</w:t>
      </w:r>
    </w:p>
    <w:p w14:paraId="491ACDA9" w14:textId="77777777" w:rsidR="00DF7BEA" w:rsidRDefault="00DF7BEA" w:rsidP="00DF7BEA">
      <w:pPr>
        <w:spacing w:after="40"/>
        <w:jc w:val="center"/>
        <w:rPr>
          <w:lang w:val="sr-Cyrl-RS"/>
        </w:rPr>
      </w:pPr>
    </w:p>
    <w:p w14:paraId="2450B752" w14:textId="77777777" w:rsidR="00DF7BEA" w:rsidRDefault="00DF7BEA" w:rsidP="00DF7BEA">
      <w:pPr>
        <w:spacing w:after="40"/>
        <w:jc w:val="both"/>
        <w:rPr>
          <w:lang w:val="sr-Cyrl-RS"/>
        </w:rPr>
      </w:pPr>
    </w:p>
    <w:p w14:paraId="529FF4E1" w14:textId="77777777" w:rsidR="00F13889" w:rsidRDefault="00F13889" w:rsidP="00DF7BEA">
      <w:pPr>
        <w:pStyle w:val="ListParagraph"/>
        <w:numPr>
          <w:ilvl w:val="0"/>
          <w:numId w:val="23"/>
        </w:numPr>
        <w:spacing w:after="40" w:line="259" w:lineRule="auto"/>
        <w:jc w:val="both"/>
        <w:rPr>
          <w:b/>
          <w:bCs/>
          <w:lang w:val="sr-Cyrl-RS"/>
        </w:rPr>
        <w:sectPr w:rsidR="00F13889" w:rsidSect="00EA68EE">
          <w:pgSz w:w="11906" w:h="16838"/>
          <w:pgMar w:top="1440" w:right="1440" w:bottom="1440" w:left="1440" w:header="708" w:footer="708" w:gutter="0"/>
          <w:cols w:space="708"/>
          <w:titlePg/>
          <w:docGrid w:linePitch="360"/>
        </w:sectPr>
      </w:pPr>
    </w:p>
    <w:p w14:paraId="47957FFB" w14:textId="2091D05B" w:rsidR="00DF7BEA" w:rsidRPr="00F00F32" w:rsidRDefault="00DF7BEA" w:rsidP="00DF7BEA">
      <w:pPr>
        <w:pStyle w:val="ListParagraph"/>
        <w:numPr>
          <w:ilvl w:val="0"/>
          <w:numId w:val="23"/>
        </w:numPr>
        <w:spacing w:after="40" w:line="259" w:lineRule="auto"/>
        <w:jc w:val="both"/>
        <w:rPr>
          <w:b/>
          <w:bCs/>
        </w:rPr>
      </w:pPr>
      <w:r w:rsidRPr="00697AC7">
        <w:rPr>
          <w:b/>
          <w:bCs/>
          <w:lang w:val="sr-Cyrl-RS"/>
        </w:rPr>
        <w:lastRenderedPageBreak/>
        <w:t>Текија – Кладово (1 минибус)</w:t>
      </w:r>
    </w:p>
    <w:p w14:paraId="254D35DB" w14:textId="07FD089F" w:rsidR="00836C37" w:rsidRDefault="00836C37" w:rsidP="00836C37">
      <w:pPr>
        <w:spacing w:after="40" w:line="259" w:lineRule="auto"/>
        <w:jc w:val="both"/>
        <w:rPr>
          <w:b/>
          <w:bCs/>
        </w:rPr>
      </w:pPr>
    </w:p>
    <w:p w14:paraId="11407B87" w14:textId="52C6B48D" w:rsidR="00836C37" w:rsidRDefault="00836C37" w:rsidP="00836C37">
      <w:pPr>
        <w:spacing w:after="40" w:line="259" w:lineRule="auto"/>
        <w:jc w:val="both"/>
        <w:rPr>
          <w:b/>
          <w:bCs/>
        </w:rPr>
      </w:pPr>
      <w:r w:rsidRPr="00836C37">
        <w:rPr>
          <w:noProof/>
        </w:rPr>
        <w:drawing>
          <wp:inline distT="0" distB="0" distL="0" distR="0" wp14:anchorId="5E8754DD" wp14:editId="1427053B">
            <wp:extent cx="8800029" cy="2141220"/>
            <wp:effectExtent l="0" t="0" r="127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8823994" cy="2147051"/>
                    </a:xfrm>
                    <a:prstGeom prst="rect">
                      <a:avLst/>
                    </a:prstGeom>
                    <a:noFill/>
                    <a:ln>
                      <a:noFill/>
                    </a:ln>
                  </pic:spPr>
                </pic:pic>
              </a:graphicData>
            </a:graphic>
          </wp:inline>
        </w:drawing>
      </w:r>
    </w:p>
    <w:p w14:paraId="2C095B8B" w14:textId="66AB89FA" w:rsidR="00836C37" w:rsidRDefault="00836C37" w:rsidP="00836C37">
      <w:pPr>
        <w:spacing w:after="40" w:line="259" w:lineRule="auto"/>
        <w:jc w:val="both"/>
        <w:rPr>
          <w:b/>
          <w:bCs/>
        </w:rPr>
      </w:pPr>
    </w:p>
    <w:p w14:paraId="5DD9179B" w14:textId="60ED1636" w:rsidR="00836C37" w:rsidRPr="00F00F32" w:rsidRDefault="00836C37" w:rsidP="00F00F32">
      <w:pPr>
        <w:spacing w:after="40" w:line="259" w:lineRule="auto"/>
        <w:jc w:val="both"/>
        <w:rPr>
          <w:b/>
          <w:bCs/>
        </w:rPr>
      </w:pPr>
      <w:r w:rsidRPr="00836C37">
        <w:rPr>
          <w:noProof/>
        </w:rPr>
        <w:drawing>
          <wp:inline distT="0" distB="0" distL="0" distR="0" wp14:anchorId="5D7AD3D9" wp14:editId="48A2135F">
            <wp:extent cx="8768597" cy="2125980"/>
            <wp:effectExtent l="0" t="0" r="0" b="762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8804013" cy="2134567"/>
                    </a:xfrm>
                    <a:prstGeom prst="rect">
                      <a:avLst/>
                    </a:prstGeom>
                    <a:noFill/>
                    <a:ln>
                      <a:noFill/>
                    </a:ln>
                  </pic:spPr>
                </pic:pic>
              </a:graphicData>
            </a:graphic>
          </wp:inline>
        </w:drawing>
      </w:r>
    </w:p>
    <w:p w14:paraId="7316DE0F" w14:textId="77777777" w:rsidR="00F13889" w:rsidRDefault="00F13889" w:rsidP="00DF7BEA">
      <w:pPr>
        <w:spacing w:after="40"/>
        <w:jc w:val="both"/>
        <w:rPr>
          <w:b/>
          <w:bCs/>
          <w:highlight w:val="yellow"/>
          <w:lang w:val="sr-Cyrl-RS"/>
        </w:rPr>
      </w:pPr>
    </w:p>
    <w:p w14:paraId="34131294" w14:textId="77777777" w:rsidR="00F13889" w:rsidRDefault="00F13889" w:rsidP="00DF7BEA">
      <w:pPr>
        <w:spacing w:after="40"/>
        <w:jc w:val="both"/>
        <w:rPr>
          <w:b/>
          <w:bCs/>
          <w:highlight w:val="yellow"/>
        </w:rPr>
      </w:pPr>
    </w:p>
    <w:p w14:paraId="5D824383" w14:textId="56F5F05D" w:rsidR="00F13889" w:rsidRPr="00F00F32" w:rsidRDefault="00F13889" w:rsidP="00DF7BEA">
      <w:pPr>
        <w:spacing w:after="40"/>
        <w:jc w:val="both"/>
        <w:rPr>
          <w:b/>
          <w:bCs/>
          <w:highlight w:val="yellow"/>
        </w:rPr>
        <w:sectPr w:rsidR="00F13889" w:rsidRPr="00F00F32" w:rsidSect="00F00F32">
          <w:pgSz w:w="16838" w:h="11906" w:orient="landscape"/>
          <w:pgMar w:top="1440" w:right="1440" w:bottom="1440" w:left="1440" w:header="706" w:footer="706" w:gutter="0"/>
          <w:cols w:space="708"/>
          <w:titlePg/>
          <w:docGrid w:linePitch="360"/>
        </w:sectPr>
      </w:pPr>
    </w:p>
    <w:p w14:paraId="3536F266" w14:textId="77777777" w:rsidR="00DF7BEA" w:rsidRDefault="00DF7BEA" w:rsidP="00DF7BEA">
      <w:pPr>
        <w:spacing w:after="40"/>
        <w:jc w:val="both"/>
        <w:rPr>
          <w:lang w:val="sr-Cyrl-RS"/>
        </w:rPr>
      </w:pPr>
    </w:p>
    <w:p w14:paraId="17FDF7D7" w14:textId="77777777" w:rsidR="00DF7BEA" w:rsidRDefault="00DF7BEA" w:rsidP="00DF7BEA">
      <w:pPr>
        <w:spacing w:after="40"/>
        <w:jc w:val="center"/>
        <w:rPr>
          <w:lang w:val="sr-Cyrl-RS"/>
        </w:rPr>
      </w:pPr>
      <w:r w:rsidRPr="00697AC7">
        <w:rPr>
          <w:noProof/>
          <w:sz w:val="20"/>
          <w:szCs w:val="20"/>
        </w:rPr>
        <w:drawing>
          <wp:inline distT="0" distB="0" distL="0" distR="0" wp14:anchorId="4E0C78B1" wp14:editId="3B64D63F">
            <wp:extent cx="4192737" cy="3604260"/>
            <wp:effectExtent l="0" t="0" r="0" b="0"/>
            <wp:docPr id="10" name="Picture 10" descr="Map&#10;&#10;Description automatically generated">
              <a:extLst xmlns:a="http://schemas.openxmlformats.org/drawingml/2006/main">
                <a:ext uri="{FF2B5EF4-FFF2-40B4-BE49-F238E27FC236}">
                  <a16:creationId xmlns:a16="http://schemas.microsoft.com/office/drawing/2014/main" id="{6E9B7ABD-B049-4477-3194-D62CD3E23AA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0" descr="Map&#10;&#10;Description automatically generated">
                      <a:extLst>
                        <a:ext uri="{FF2B5EF4-FFF2-40B4-BE49-F238E27FC236}">
                          <a16:creationId xmlns:a16="http://schemas.microsoft.com/office/drawing/2014/main" id="{6E9B7ABD-B049-4477-3194-D62CD3E23AAE}"/>
                        </a:ext>
                      </a:extLst>
                    </pic:cNvPr>
                    <pic:cNvPicPr>
                      <a:picLocks noChangeAspect="1"/>
                    </pic:cNvPicPr>
                  </pic:nvPicPr>
                  <pic:blipFill>
                    <a:blip r:embed="rId20"/>
                    <a:stretch>
                      <a:fillRect/>
                    </a:stretch>
                  </pic:blipFill>
                  <pic:spPr>
                    <a:xfrm>
                      <a:off x="0" y="0"/>
                      <a:ext cx="4248943" cy="3652577"/>
                    </a:xfrm>
                    <a:prstGeom prst="rect">
                      <a:avLst/>
                    </a:prstGeom>
                  </pic:spPr>
                </pic:pic>
              </a:graphicData>
            </a:graphic>
          </wp:inline>
        </w:drawing>
      </w:r>
    </w:p>
    <w:p w14:paraId="0519C335" w14:textId="77777777" w:rsidR="00DF7BEA" w:rsidRDefault="00DF7BEA" w:rsidP="00DF7BEA">
      <w:pPr>
        <w:spacing w:after="40"/>
        <w:jc w:val="center"/>
        <w:rPr>
          <w:lang w:val="sr-Cyrl-RS"/>
        </w:rPr>
      </w:pPr>
    </w:p>
    <w:p w14:paraId="48628266" w14:textId="6E1AD15A" w:rsidR="00DF7BEA" w:rsidRDefault="00C55695" w:rsidP="0021707E">
      <w:pPr>
        <w:spacing w:after="40"/>
        <w:jc w:val="both"/>
        <w:rPr>
          <w:bCs/>
          <w:lang w:val="sr-Cyrl-RS"/>
        </w:rPr>
      </w:pPr>
      <w:r>
        <w:rPr>
          <w:bCs/>
          <w:lang w:val="sr-Cyrl-RS"/>
        </w:rPr>
        <w:t>Л</w:t>
      </w:r>
      <w:r w:rsidR="00DF7BEA">
        <w:rPr>
          <w:bCs/>
          <w:lang w:val="sr-Cyrl-RS"/>
        </w:rPr>
        <w:t>инијом</w:t>
      </w:r>
      <w:r>
        <w:rPr>
          <w:bCs/>
          <w:lang w:val="sr-Cyrl-RS"/>
        </w:rPr>
        <w:t xml:space="preserve"> Текија – Кладово предвиђен је превоз</w:t>
      </w:r>
      <w:r w:rsidR="00DF7BEA">
        <w:rPr>
          <w:bCs/>
          <w:lang w:val="sr-Cyrl-RS"/>
        </w:rPr>
        <w:t xml:space="preserve"> радни</w:t>
      </w:r>
      <w:r>
        <w:rPr>
          <w:bCs/>
          <w:lang w:val="sr-Cyrl-RS"/>
        </w:rPr>
        <w:t>ка</w:t>
      </w:r>
      <w:r w:rsidR="00DF7BEA">
        <w:rPr>
          <w:bCs/>
          <w:lang w:val="sr-Cyrl-RS"/>
        </w:rPr>
        <w:t xml:space="preserve"> </w:t>
      </w:r>
      <w:r w:rsidR="00DF7BEA" w:rsidRPr="00ED102F">
        <w:rPr>
          <w:bCs/>
          <w:lang w:val="sr-Cyrl-RS"/>
        </w:rPr>
        <w:t>бродоградилишта,</w:t>
      </w:r>
      <w:r w:rsidR="00DF7BEA">
        <w:rPr>
          <w:bCs/>
          <w:lang w:val="sr-Cyrl-RS"/>
        </w:rPr>
        <w:t xml:space="preserve"> </w:t>
      </w:r>
      <w:r>
        <w:rPr>
          <w:bCs/>
          <w:lang w:val="sr-Cyrl-RS"/>
        </w:rPr>
        <w:t>радника у здравственим установама, радника</w:t>
      </w:r>
      <w:r w:rsidR="0013505F" w:rsidRPr="00F00F32">
        <w:rPr>
          <w:bCs/>
          <w:lang w:val="sr-Cyrl-RS"/>
        </w:rPr>
        <w:t xml:space="preserve"> </w:t>
      </w:r>
      <w:r w:rsidR="00DF7BEA" w:rsidRPr="00ED102F">
        <w:rPr>
          <w:bCs/>
          <w:lang w:val="sr-Cyrl-RS"/>
        </w:rPr>
        <w:t>комуналн</w:t>
      </w:r>
      <w:r>
        <w:rPr>
          <w:bCs/>
          <w:lang w:val="sr-Cyrl-RS"/>
        </w:rPr>
        <w:t>их</w:t>
      </w:r>
      <w:r w:rsidR="00DF7BEA" w:rsidRPr="00ED102F">
        <w:rPr>
          <w:bCs/>
          <w:lang w:val="sr-Cyrl-RS"/>
        </w:rPr>
        <w:t xml:space="preserve"> предузећа</w:t>
      </w:r>
      <w:r w:rsidR="00DF7BEA">
        <w:rPr>
          <w:bCs/>
          <w:lang w:val="sr-Cyrl-RS"/>
        </w:rPr>
        <w:t xml:space="preserve">, </w:t>
      </w:r>
      <w:r w:rsidR="00DF7BEA" w:rsidRPr="00ED102F">
        <w:rPr>
          <w:bCs/>
          <w:lang w:val="sr-Cyrl-RS"/>
        </w:rPr>
        <w:t>радни</w:t>
      </w:r>
      <w:r>
        <w:rPr>
          <w:bCs/>
          <w:lang w:val="sr-Cyrl-RS"/>
        </w:rPr>
        <w:t>ка</w:t>
      </w:r>
      <w:r w:rsidR="00DF7BEA" w:rsidRPr="00ED102F">
        <w:rPr>
          <w:bCs/>
          <w:lang w:val="sr-Cyrl-RS"/>
        </w:rPr>
        <w:t xml:space="preserve"> </w:t>
      </w:r>
      <w:r w:rsidR="00DF7BEA">
        <w:rPr>
          <w:bCs/>
          <w:lang w:val="sr-Cyrl-RS"/>
        </w:rPr>
        <w:t>оп</w:t>
      </w:r>
      <w:r w:rsidR="00DF7BEA" w:rsidRPr="00ED102F">
        <w:rPr>
          <w:bCs/>
          <w:lang w:val="sr-Cyrl-RS"/>
        </w:rPr>
        <w:t>штинск</w:t>
      </w:r>
      <w:r w:rsidR="0021707E">
        <w:rPr>
          <w:bCs/>
          <w:lang w:val="sr-Cyrl-RS"/>
        </w:rPr>
        <w:t>их</w:t>
      </w:r>
      <w:r w:rsidR="00DF7BEA" w:rsidRPr="00ED102F">
        <w:rPr>
          <w:bCs/>
          <w:lang w:val="sr-Cyrl-RS"/>
        </w:rPr>
        <w:t xml:space="preserve"> управ</w:t>
      </w:r>
      <w:r w:rsidR="0021707E">
        <w:rPr>
          <w:bCs/>
          <w:lang w:val="sr-Cyrl-RS"/>
        </w:rPr>
        <w:t xml:space="preserve">а, радника хидроелектрана </w:t>
      </w:r>
      <w:r w:rsidR="00DF7BEA" w:rsidRPr="00ED102F">
        <w:rPr>
          <w:bCs/>
          <w:lang w:val="sr-Cyrl-RS"/>
        </w:rPr>
        <w:t>Ђердап</w:t>
      </w:r>
      <w:r w:rsidR="0021707E">
        <w:rPr>
          <w:bCs/>
          <w:lang w:val="sr-Cyrl-RS"/>
        </w:rPr>
        <w:t xml:space="preserve"> </w:t>
      </w:r>
      <w:r w:rsidR="0021707E">
        <w:rPr>
          <w:bCs/>
        </w:rPr>
        <w:t>I</w:t>
      </w:r>
      <w:r w:rsidR="0021707E" w:rsidRPr="00F00F32">
        <w:rPr>
          <w:bCs/>
          <w:lang w:val="sr-Cyrl-RS"/>
        </w:rPr>
        <w:t xml:space="preserve"> </w:t>
      </w:r>
      <w:r w:rsidR="0021707E">
        <w:rPr>
          <w:bCs/>
          <w:lang w:val="sr-Cyrl-RS"/>
        </w:rPr>
        <w:t xml:space="preserve">и </w:t>
      </w:r>
      <w:r w:rsidR="00DF7BEA" w:rsidRPr="00ED102F">
        <w:rPr>
          <w:bCs/>
          <w:lang w:val="sr-Cyrl-RS"/>
        </w:rPr>
        <w:t>Ђердап</w:t>
      </w:r>
      <w:r w:rsidR="0021707E">
        <w:rPr>
          <w:bCs/>
          <w:lang w:val="sr-Cyrl-RS"/>
        </w:rPr>
        <w:t xml:space="preserve"> </w:t>
      </w:r>
      <w:r w:rsidR="0021707E">
        <w:rPr>
          <w:bCs/>
        </w:rPr>
        <w:t>II</w:t>
      </w:r>
      <w:r w:rsidR="00DF7BEA">
        <w:rPr>
          <w:bCs/>
          <w:lang w:val="sr-Cyrl-RS"/>
        </w:rPr>
        <w:t xml:space="preserve">, </w:t>
      </w:r>
      <w:r w:rsidR="00DF7BEA" w:rsidRPr="00ED102F">
        <w:rPr>
          <w:bCs/>
          <w:lang w:val="sr-Cyrl-RS"/>
        </w:rPr>
        <w:t>учени</w:t>
      </w:r>
      <w:r w:rsidR="0021707E">
        <w:rPr>
          <w:bCs/>
          <w:lang w:val="sr-Cyrl-RS"/>
        </w:rPr>
        <w:t>ка који похађају</w:t>
      </w:r>
      <w:r w:rsidR="00DF7BEA" w:rsidRPr="00ED102F">
        <w:rPr>
          <w:bCs/>
          <w:lang w:val="sr-Cyrl-RS"/>
        </w:rPr>
        <w:t xml:space="preserve"> средњ</w:t>
      </w:r>
      <w:r w:rsidR="003B064A">
        <w:rPr>
          <w:bCs/>
          <w:lang w:val="sr-Cyrl-RS"/>
        </w:rPr>
        <w:t>е</w:t>
      </w:r>
      <w:r w:rsidR="0021707E">
        <w:rPr>
          <w:bCs/>
          <w:lang w:val="sr-Cyrl-RS"/>
        </w:rPr>
        <w:t xml:space="preserve"> </w:t>
      </w:r>
      <w:r w:rsidR="00DF7BEA" w:rsidRPr="00ED102F">
        <w:rPr>
          <w:bCs/>
          <w:lang w:val="sr-Cyrl-RS"/>
        </w:rPr>
        <w:t>школ</w:t>
      </w:r>
      <w:r w:rsidR="003B064A">
        <w:rPr>
          <w:bCs/>
          <w:lang w:val="sr-Cyrl-RS"/>
        </w:rPr>
        <w:t>е</w:t>
      </w:r>
      <w:r w:rsidR="0021707E">
        <w:rPr>
          <w:bCs/>
          <w:lang w:val="sr-Cyrl-RS"/>
        </w:rPr>
        <w:t xml:space="preserve">, </w:t>
      </w:r>
      <w:r w:rsidR="00DF7BEA">
        <w:rPr>
          <w:bCs/>
          <w:lang w:val="sr-Cyrl-RS"/>
        </w:rPr>
        <w:t xml:space="preserve"> </w:t>
      </w:r>
      <w:r w:rsidR="00DF7BEA" w:rsidRPr="00ED102F">
        <w:rPr>
          <w:bCs/>
          <w:lang w:val="sr-Cyrl-RS"/>
        </w:rPr>
        <w:t>наставни</w:t>
      </w:r>
      <w:r w:rsidR="0021707E">
        <w:rPr>
          <w:bCs/>
          <w:lang w:val="sr-Cyrl-RS"/>
        </w:rPr>
        <w:t>ка</w:t>
      </w:r>
      <w:r w:rsidR="00DF7BEA" w:rsidRPr="00ED102F">
        <w:rPr>
          <w:bCs/>
          <w:lang w:val="sr-Cyrl-RS"/>
        </w:rPr>
        <w:t xml:space="preserve"> основне школе у Текији</w:t>
      </w:r>
      <w:r w:rsidR="0021707E">
        <w:rPr>
          <w:bCs/>
          <w:lang w:val="sr-Cyrl-RS"/>
        </w:rPr>
        <w:t>, случајних путника и осталих.</w:t>
      </w:r>
    </w:p>
    <w:p w14:paraId="3C11D205" w14:textId="77777777" w:rsidR="003B064A" w:rsidRDefault="003B064A" w:rsidP="0021707E">
      <w:pPr>
        <w:spacing w:after="40"/>
        <w:jc w:val="both"/>
        <w:rPr>
          <w:bCs/>
          <w:lang w:val="sr-Cyrl-RS"/>
        </w:rPr>
      </w:pPr>
    </w:p>
    <w:p w14:paraId="06315B19" w14:textId="22D1B4C0" w:rsidR="00DF7BEA" w:rsidRPr="005E49A9" w:rsidRDefault="00DF7BEA" w:rsidP="00DF7BEA">
      <w:pPr>
        <w:spacing w:after="40"/>
        <w:jc w:val="both"/>
        <w:rPr>
          <w:bCs/>
          <w:lang w:val="sr-Cyrl-RS"/>
        </w:rPr>
      </w:pPr>
      <w:r w:rsidRPr="005E49A9">
        <w:rPr>
          <w:bCs/>
          <w:lang w:val="sr-Cyrl-RS"/>
        </w:rPr>
        <w:t xml:space="preserve">Насеље Текија има основну школу и ученици </w:t>
      </w:r>
      <w:r w:rsidR="0021707E">
        <w:rPr>
          <w:bCs/>
          <w:lang w:val="sr-Cyrl-RS"/>
        </w:rPr>
        <w:t xml:space="preserve">основних школа који живе у Текији </w:t>
      </w:r>
      <w:r w:rsidRPr="005E49A9">
        <w:rPr>
          <w:bCs/>
          <w:lang w:val="sr-Cyrl-RS"/>
        </w:rPr>
        <w:t>не путују.</w:t>
      </w:r>
    </w:p>
    <w:p w14:paraId="2E8091F8" w14:textId="15DE5E96" w:rsidR="00DF7BEA" w:rsidRPr="005E49A9" w:rsidRDefault="00DF7BEA" w:rsidP="00DF7BEA">
      <w:pPr>
        <w:spacing w:after="40"/>
        <w:jc w:val="both"/>
        <w:rPr>
          <w:bCs/>
          <w:lang w:val="sr-Cyrl-RS"/>
        </w:rPr>
      </w:pPr>
      <w:r w:rsidRPr="008C6AC8">
        <w:rPr>
          <w:bCs/>
          <w:lang w:val="sr-Cyrl-RS"/>
        </w:rPr>
        <w:t>Након доласка из Текије, возило превози ученике основне школе а у подне их враћа.</w:t>
      </w:r>
    </w:p>
    <w:p w14:paraId="156CA04D" w14:textId="77777777" w:rsidR="00DF7BEA" w:rsidRDefault="00DF7BEA" w:rsidP="00DF7BEA">
      <w:pPr>
        <w:spacing w:after="40"/>
        <w:jc w:val="center"/>
        <w:rPr>
          <w:lang w:val="sr-Cyrl-RS"/>
        </w:rPr>
      </w:pPr>
    </w:p>
    <w:p w14:paraId="034E6F36" w14:textId="77777777" w:rsidR="00DF7BEA" w:rsidRDefault="00DF7BEA" w:rsidP="00DF7BEA">
      <w:pPr>
        <w:spacing w:after="40"/>
        <w:jc w:val="both"/>
        <w:rPr>
          <w:lang w:val="sr-Cyrl-RS"/>
        </w:rPr>
      </w:pPr>
    </w:p>
    <w:p w14:paraId="730D17CC" w14:textId="77777777" w:rsidR="00DF7BEA" w:rsidRDefault="00DF7BEA" w:rsidP="00DF7BEA">
      <w:pPr>
        <w:spacing w:after="40"/>
        <w:jc w:val="both"/>
        <w:rPr>
          <w:lang w:val="sr-Cyrl-RS"/>
        </w:rPr>
      </w:pPr>
    </w:p>
    <w:p w14:paraId="5856DB41" w14:textId="77777777" w:rsidR="00DF7BEA" w:rsidRDefault="00DF7BEA" w:rsidP="00DF7BEA">
      <w:pPr>
        <w:spacing w:after="40"/>
        <w:jc w:val="both"/>
        <w:rPr>
          <w:lang w:val="sr-Cyrl-RS"/>
        </w:rPr>
      </w:pPr>
    </w:p>
    <w:p w14:paraId="17263DFC" w14:textId="77777777" w:rsidR="00DF7BEA" w:rsidRDefault="00DF7BEA" w:rsidP="00DF7BEA">
      <w:pPr>
        <w:spacing w:after="40"/>
        <w:jc w:val="both"/>
        <w:rPr>
          <w:lang w:val="sr-Cyrl-RS"/>
        </w:rPr>
      </w:pPr>
    </w:p>
    <w:p w14:paraId="31249935" w14:textId="77777777" w:rsidR="00DF7BEA" w:rsidRDefault="00DF7BEA" w:rsidP="00DF7BEA">
      <w:pPr>
        <w:spacing w:after="40"/>
        <w:jc w:val="both"/>
        <w:rPr>
          <w:lang w:val="sr-Cyrl-RS"/>
        </w:rPr>
      </w:pPr>
    </w:p>
    <w:p w14:paraId="6416439E" w14:textId="77777777" w:rsidR="00DF7BEA" w:rsidRDefault="00DF7BEA" w:rsidP="00DF7BEA">
      <w:pPr>
        <w:spacing w:after="40"/>
        <w:jc w:val="both"/>
        <w:rPr>
          <w:lang w:val="sr-Cyrl-RS"/>
        </w:rPr>
      </w:pPr>
    </w:p>
    <w:p w14:paraId="452CFB89" w14:textId="77777777" w:rsidR="00DF7BEA" w:rsidRDefault="00DF7BEA" w:rsidP="00DF7BEA">
      <w:pPr>
        <w:spacing w:after="40"/>
        <w:jc w:val="both"/>
        <w:rPr>
          <w:lang w:val="sr-Cyrl-RS"/>
        </w:rPr>
      </w:pPr>
    </w:p>
    <w:p w14:paraId="69BA8943" w14:textId="77777777" w:rsidR="00DF7BEA" w:rsidRDefault="00DF7BEA" w:rsidP="00DF7BEA">
      <w:pPr>
        <w:spacing w:after="40"/>
        <w:jc w:val="both"/>
        <w:rPr>
          <w:lang w:val="sr-Cyrl-RS"/>
        </w:rPr>
      </w:pPr>
    </w:p>
    <w:p w14:paraId="3430CF05" w14:textId="77777777" w:rsidR="00DF7BEA" w:rsidRDefault="00DF7BEA" w:rsidP="00DF7BEA">
      <w:pPr>
        <w:spacing w:after="40"/>
        <w:jc w:val="both"/>
        <w:rPr>
          <w:lang w:val="sr-Cyrl-RS"/>
        </w:rPr>
      </w:pPr>
    </w:p>
    <w:p w14:paraId="4F82BA13" w14:textId="1CB74898" w:rsidR="00DF7BEA" w:rsidRDefault="00DF7BEA" w:rsidP="00DF7BEA">
      <w:pPr>
        <w:spacing w:after="40"/>
        <w:jc w:val="both"/>
        <w:rPr>
          <w:sz w:val="28"/>
          <w:szCs w:val="28"/>
          <w:lang w:val="sr-Cyrl-RS"/>
        </w:rPr>
      </w:pPr>
    </w:p>
    <w:p w14:paraId="3E68A159" w14:textId="413FFAF4" w:rsidR="0013505F" w:rsidRDefault="0013505F" w:rsidP="00DF7BEA">
      <w:pPr>
        <w:spacing w:after="40"/>
        <w:jc w:val="both"/>
        <w:rPr>
          <w:sz w:val="28"/>
          <w:szCs w:val="28"/>
          <w:lang w:val="sr-Cyrl-RS"/>
        </w:rPr>
      </w:pPr>
    </w:p>
    <w:p w14:paraId="4E8B4A1E" w14:textId="3AD6BD7A" w:rsidR="0013505F" w:rsidRDefault="0013505F" w:rsidP="00DF7BEA">
      <w:pPr>
        <w:spacing w:after="40"/>
        <w:jc w:val="both"/>
        <w:rPr>
          <w:sz w:val="28"/>
          <w:szCs w:val="28"/>
          <w:lang w:val="sr-Cyrl-RS"/>
        </w:rPr>
      </w:pPr>
    </w:p>
    <w:p w14:paraId="5B2FD5CC" w14:textId="61DF7334" w:rsidR="0013505F" w:rsidRDefault="0013505F" w:rsidP="00DF7BEA">
      <w:pPr>
        <w:spacing w:after="40"/>
        <w:jc w:val="both"/>
        <w:rPr>
          <w:sz w:val="28"/>
          <w:szCs w:val="28"/>
          <w:lang w:val="sr-Cyrl-RS"/>
        </w:rPr>
      </w:pPr>
    </w:p>
    <w:p w14:paraId="0CF5461E" w14:textId="77777777" w:rsidR="0013505F" w:rsidRDefault="0013505F" w:rsidP="00F00F32">
      <w:pPr>
        <w:pStyle w:val="ListParagraph"/>
        <w:spacing w:after="40" w:line="259" w:lineRule="auto"/>
        <w:jc w:val="both"/>
        <w:rPr>
          <w:b/>
          <w:bCs/>
          <w:lang w:val="sr-Cyrl-RS"/>
        </w:rPr>
        <w:sectPr w:rsidR="0013505F" w:rsidSect="00EA68EE">
          <w:pgSz w:w="11906" w:h="16838"/>
          <w:pgMar w:top="1440" w:right="1440" w:bottom="1440" w:left="1440" w:header="708" w:footer="708" w:gutter="0"/>
          <w:cols w:space="708"/>
          <w:titlePg/>
          <w:docGrid w:linePitch="360"/>
        </w:sectPr>
      </w:pPr>
    </w:p>
    <w:p w14:paraId="65293AC6" w14:textId="702C6804" w:rsidR="00DF7BEA" w:rsidRDefault="00DF7BEA" w:rsidP="00DF7BEA">
      <w:pPr>
        <w:pStyle w:val="ListParagraph"/>
        <w:numPr>
          <w:ilvl w:val="0"/>
          <w:numId w:val="23"/>
        </w:numPr>
        <w:spacing w:after="40" w:line="259" w:lineRule="auto"/>
        <w:jc w:val="both"/>
        <w:rPr>
          <w:b/>
          <w:bCs/>
          <w:lang w:val="sr-Cyrl-RS"/>
        </w:rPr>
      </w:pPr>
      <w:r w:rsidRPr="00697AC7">
        <w:rPr>
          <w:b/>
          <w:bCs/>
          <w:lang w:val="sr-Cyrl-RS"/>
        </w:rPr>
        <w:lastRenderedPageBreak/>
        <w:t>Подвршка – Манастирица – Кладово -Подвршка (1 аутобус)</w:t>
      </w:r>
    </w:p>
    <w:p w14:paraId="729F677F" w14:textId="4218C687" w:rsidR="00545EDA" w:rsidRDefault="00545EDA" w:rsidP="00545EDA">
      <w:pPr>
        <w:spacing w:after="40" w:line="259" w:lineRule="auto"/>
        <w:jc w:val="both"/>
        <w:rPr>
          <w:b/>
          <w:bCs/>
          <w:lang w:val="sr-Cyrl-RS"/>
        </w:rPr>
      </w:pPr>
    </w:p>
    <w:p w14:paraId="4B85032E" w14:textId="77777777" w:rsidR="00545EDA" w:rsidRDefault="00545EDA" w:rsidP="00545EDA">
      <w:pPr>
        <w:spacing w:after="40" w:line="259" w:lineRule="auto"/>
        <w:jc w:val="both"/>
        <w:rPr>
          <w:b/>
          <w:bCs/>
          <w:lang w:val="sr-Cyrl-RS"/>
        </w:rPr>
      </w:pPr>
    </w:p>
    <w:p w14:paraId="40F0E7EC" w14:textId="749B4EA1" w:rsidR="00545EDA" w:rsidRDefault="00545EDA" w:rsidP="00545EDA">
      <w:pPr>
        <w:spacing w:after="40" w:line="259" w:lineRule="auto"/>
        <w:jc w:val="both"/>
        <w:rPr>
          <w:b/>
          <w:bCs/>
        </w:rPr>
      </w:pPr>
      <w:r w:rsidRPr="00545EDA">
        <w:rPr>
          <w:noProof/>
        </w:rPr>
        <w:drawing>
          <wp:inline distT="0" distB="0" distL="0" distR="0" wp14:anchorId="3E64C742" wp14:editId="2109A812">
            <wp:extent cx="8769362" cy="2171700"/>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8830992" cy="2186962"/>
                    </a:xfrm>
                    <a:prstGeom prst="rect">
                      <a:avLst/>
                    </a:prstGeom>
                    <a:noFill/>
                    <a:ln>
                      <a:noFill/>
                    </a:ln>
                  </pic:spPr>
                </pic:pic>
              </a:graphicData>
            </a:graphic>
          </wp:inline>
        </w:drawing>
      </w:r>
    </w:p>
    <w:p w14:paraId="05246DEE" w14:textId="478F3B8D" w:rsidR="00545EDA" w:rsidRDefault="00545EDA" w:rsidP="00545EDA">
      <w:pPr>
        <w:spacing w:after="40" w:line="259" w:lineRule="auto"/>
        <w:jc w:val="both"/>
        <w:rPr>
          <w:b/>
          <w:bCs/>
        </w:rPr>
      </w:pPr>
    </w:p>
    <w:p w14:paraId="5CEC5C93" w14:textId="77777777" w:rsidR="00545EDA" w:rsidRDefault="00545EDA" w:rsidP="00545EDA">
      <w:pPr>
        <w:spacing w:after="40" w:line="259" w:lineRule="auto"/>
        <w:jc w:val="both"/>
        <w:rPr>
          <w:b/>
          <w:bCs/>
        </w:rPr>
      </w:pPr>
    </w:p>
    <w:p w14:paraId="7A0A6E99" w14:textId="4ED47B46" w:rsidR="00545EDA" w:rsidRDefault="00545EDA" w:rsidP="00545EDA">
      <w:pPr>
        <w:spacing w:after="40" w:line="259" w:lineRule="auto"/>
        <w:jc w:val="both"/>
        <w:rPr>
          <w:b/>
          <w:bCs/>
        </w:rPr>
      </w:pPr>
      <w:r w:rsidRPr="00545EDA">
        <w:rPr>
          <w:noProof/>
        </w:rPr>
        <w:drawing>
          <wp:inline distT="0" distB="0" distL="0" distR="0" wp14:anchorId="08B310CE" wp14:editId="5FF94D02">
            <wp:extent cx="3307080" cy="2111444"/>
            <wp:effectExtent l="0" t="0" r="7620" b="317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323174" cy="2121719"/>
                    </a:xfrm>
                    <a:prstGeom prst="rect">
                      <a:avLst/>
                    </a:prstGeom>
                    <a:noFill/>
                    <a:ln>
                      <a:noFill/>
                    </a:ln>
                  </pic:spPr>
                </pic:pic>
              </a:graphicData>
            </a:graphic>
          </wp:inline>
        </w:drawing>
      </w:r>
    </w:p>
    <w:p w14:paraId="573B7EDB" w14:textId="77777777" w:rsidR="00545EDA" w:rsidRDefault="00545EDA" w:rsidP="00545EDA">
      <w:pPr>
        <w:spacing w:after="40" w:line="259" w:lineRule="auto"/>
        <w:jc w:val="both"/>
        <w:rPr>
          <w:b/>
          <w:bCs/>
        </w:rPr>
      </w:pPr>
    </w:p>
    <w:p w14:paraId="388FB74E" w14:textId="0EDF61C2" w:rsidR="004F16CF" w:rsidRPr="00F00F32" w:rsidRDefault="00545EDA" w:rsidP="00F00F32">
      <w:pPr>
        <w:spacing w:after="40" w:line="259" w:lineRule="auto"/>
        <w:jc w:val="both"/>
        <w:rPr>
          <w:highlight w:val="yellow"/>
        </w:rPr>
        <w:sectPr w:rsidR="004F16CF" w:rsidRPr="00F00F32" w:rsidSect="00F00F32">
          <w:pgSz w:w="16838" w:h="11906" w:orient="landscape"/>
          <w:pgMar w:top="1440" w:right="1440" w:bottom="1440" w:left="1440" w:header="706" w:footer="706" w:gutter="0"/>
          <w:cols w:space="708"/>
          <w:titlePg/>
          <w:docGrid w:linePitch="360"/>
        </w:sectPr>
      </w:pPr>
      <w:r w:rsidRPr="00545EDA">
        <w:rPr>
          <w:noProof/>
        </w:rPr>
        <w:lastRenderedPageBreak/>
        <w:drawing>
          <wp:inline distT="0" distB="0" distL="0" distR="0" wp14:anchorId="3BC04A13" wp14:editId="3ACF9400">
            <wp:extent cx="8456191" cy="1562100"/>
            <wp:effectExtent l="0" t="0" r="254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8478294" cy="1566183"/>
                    </a:xfrm>
                    <a:prstGeom prst="rect">
                      <a:avLst/>
                    </a:prstGeom>
                    <a:noFill/>
                    <a:ln>
                      <a:noFill/>
                    </a:ln>
                  </pic:spPr>
                </pic:pic>
              </a:graphicData>
            </a:graphic>
          </wp:inline>
        </w:drawing>
      </w:r>
    </w:p>
    <w:p w14:paraId="79C0AFE4" w14:textId="77777777" w:rsidR="00DF7BEA" w:rsidRPr="00DA3820" w:rsidRDefault="00DF7BEA" w:rsidP="00DF7BEA">
      <w:pPr>
        <w:spacing w:after="40"/>
        <w:jc w:val="center"/>
        <w:rPr>
          <w:highlight w:val="yellow"/>
          <w:lang w:val="sr-Cyrl-RS"/>
        </w:rPr>
      </w:pPr>
    </w:p>
    <w:p w14:paraId="4C48487E" w14:textId="246FE29A" w:rsidR="00DF7BEA" w:rsidRDefault="00DF7BEA" w:rsidP="00DF7BEA">
      <w:pPr>
        <w:spacing w:after="40"/>
        <w:jc w:val="both"/>
        <w:rPr>
          <w:lang w:val="sr-Cyrl-RS"/>
        </w:rPr>
      </w:pPr>
      <w:r>
        <w:rPr>
          <w:lang w:val="sr-Cyrl-RS"/>
        </w:rPr>
        <w:t xml:space="preserve">Линијом </w:t>
      </w:r>
      <w:r w:rsidRPr="002A020F">
        <w:rPr>
          <w:b/>
          <w:bCs/>
          <w:lang w:val="sr-Cyrl-RS"/>
        </w:rPr>
        <w:t>Подвршка</w:t>
      </w:r>
      <w:r w:rsidRPr="00DB10B6">
        <w:rPr>
          <w:b/>
          <w:bCs/>
          <w:lang w:val="sr-Cyrl-RS"/>
        </w:rPr>
        <w:t xml:space="preserve"> </w:t>
      </w:r>
      <w:r w:rsidRPr="002A020F">
        <w:rPr>
          <w:b/>
          <w:bCs/>
          <w:lang w:val="sr-Cyrl-RS"/>
        </w:rPr>
        <w:t xml:space="preserve">– Манастирица – Кладово – Подвршка </w:t>
      </w:r>
      <w:r>
        <w:rPr>
          <w:lang w:val="sr-Cyrl-RS"/>
        </w:rPr>
        <w:t xml:space="preserve">циклично ће саобраћати </w:t>
      </w:r>
      <w:r w:rsidRPr="002A020F">
        <w:rPr>
          <w:lang w:val="sr-Cyrl-RS"/>
        </w:rPr>
        <w:t>један аутобус са 10 полазака дневно</w:t>
      </w:r>
      <w:r>
        <w:rPr>
          <w:lang w:val="sr-Cyrl-RS"/>
        </w:rPr>
        <w:t xml:space="preserve">. </w:t>
      </w:r>
      <w:r w:rsidR="003B064A">
        <w:rPr>
          <w:lang w:val="sr-Cyrl-RS"/>
        </w:rPr>
        <w:t>Л</w:t>
      </w:r>
      <w:r>
        <w:rPr>
          <w:lang w:val="sr-Cyrl-RS"/>
        </w:rPr>
        <w:t>иниј</w:t>
      </w:r>
      <w:r w:rsidR="003B064A">
        <w:rPr>
          <w:lang w:val="sr-Cyrl-RS"/>
        </w:rPr>
        <w:t xml:space="preserve">ом је предвиђен превоз </w:t>
      </w:r>
      <w:r>
        <w:rPr>
          <w:lang w:val="sr-Cyrl-RS"/>
        </w:rPr>
        <w:t>радник</w:t>
      </w:r>
      <w:r w:rsidR="003B064A">
        <w:rPr>
          <w:lang w:val="sr-Cyrl-RS"/>
        </w:rPr>
        <w:t>а</w:t>
      </w:r>
      <w:r>
        <w:rPr>
          <w:lang w:val="sr-Cyrl-RS"/>
        </w:rPr>
        <w:t xml:space="preserve"> индустријске зоне, </w:t>
      </w:r>
      <w:r w:rsidR="003B064A">
        <w:rPr>
          <w:lang w:val="sr-Cyrl-RS"/>
        </w:rPr>
        <w:t xml:space="preserve">радника </w:t>
      </w:r>
      <w:r>
        <w:rPr>
          <w:lang w:val="sr-Cyrl-RS"/>
        </w:rPr>
        <w:t>комуналн</w:t>
      </w:r>
      <w:r w:rsidR="003B064A">
        <w:rPr>
          <w:lang w:val="sr-Cyrl-RS"/>
        </w:rPr>
        <w:t>их</w:t>
      </w:r>
      <w:r>
        <w:rPr>
          <w:lang w:val="sr-Cyrl-RS"/>
        </w:rPr>
        <w:t xml:space="preserve"> предузећа</w:t>
      </w:r>
      <w:r w:rsidR="003B064A">
        <w:rPr>
          <w:lang w:val="sr-Cyrl-RS"/>
        </w:rPr>
        <w:t xml:space="preserve"> </w:t>
      </w:r>
      <w:r>
        <w:rPr>
          <w:lang w:val="sr-Cyrl-RS"/>
        </w:rPr>
        <w:t>и ученик</w:t>
      </w:r>
      <w:r w:rsidR="003B064A">
        <w:rPr>
          <w:lang w:val="sr-Cyrl-RS"/>
        </w:rPr>
        <w:t>а</w:t>
      </w:r>
      <w:r>
        <w:rPr>
          <w:lang w:val="sr-Cyrl-RS"/>
        </w:rPr>
        <w:t xml:space="preserve"> из Подвршке, Манастирице и околних места, до Кладова.</w:t>
      </w:r>
    </w:p>
    <w:p w14:paraId="43E8AF3A" w14:textId="77777777" w:rsidR="003B064A" w:rsidRDefault="003B064A" w:rsidP="00DF7BEA">
      <w:pPr>
        <w:spacing w:after="40"/>
        <w:jc w:val="both"/>
        <w:rPr>
          <w:lang w:val="sr-Cyrl-RS"/>
        </w:rPr>
      </w:pPr>
    </w:p>
    <w:p w14:paraId="0C11E4BD" w14:textId="3BE0F278" w:rsidR="00DF7BEA" w:rsidRDefault="00DF7BEA" w:rsidP="00DF7BEA">
      <w:pPr>
        <w:spacing w:after="40"/>
        <w:jc w:val="both"/>
        <w:rPr>
          <w:b/>
          <w:bCs/>
          <w:lang w:val="sr-Cyrl-RS"/>
        </w:rPr>
      </w:pPr>
      <w:r w:rsidRPr="009A0567">
        <w:rPr>
          <w:lang w:val="sr-Cyrl-RS"/>
        </w:rPr>
        <w:t>*</w:t>
      </w:r>
      <w:r>
        <w:rPr>
          <w:lang w:val="sr-Cyrl-RS"/>
        </w:rPr>
        <w:t xml:space="preserve">Полазак у </w:t>
      </w:r>
      <w:r w:rsidRPr="009A0567">
        <w:rPr>
          <w:b/>
          <w:bCs/>
          <w:lang w:val="sr-Cyrl-RS"/>
        </w:rPr>
        <w:t>14:45</w:t>
      </w:r>
      <w:r w:rsidRPr="009A0567">
        <w:rPr>
          <w:b/>
          <w:bCs/>
        </w:rPr>
        <w:t>h</w:t>
      </w:r>
      <w:r>
        <w:rPr>
          <w:lang w:val="sr-Cyrl-RS"/>
        </w:rPr>
        <w:t xml:space="preserve"> из Подвршке планиран је да покупи раднике који су запослени у Кладову и превезао их назад својим </w:t>
      </w:r>
      <w:r w:rsidR="003B064A">
        <w:rPr>
          <w:lang w:val="sr-Cyrl-RS"/>
        </w:rPr>
        <w:t>местима која се налазе на овој линији</w:t>
      </w:r>
      <w:r>
        <w:rPr>
          <w:lang w:val="sr-Cyrl-RS"/>
        </w:rPr>
        <w:t>. Како не живе сви радници у Подвршци, полазак из Кладова у 15:20</w:t>
      </w:r>
      <w:r>
        <w:t>h</w:t>
      </w:r>
      <w:r>
        <w:rPr>
          <w:lang w:val="sr-Cyrl-RS"/>
        </w:rPr>
        <w:t xml:space="preserve"> саобраћа у супротном смеру (полази из Кладова, иде преко Манастирице и враћа се у Подвршку) како би радници брже стигли кући и враћали се краћим путем.</w:t>
      </w:r>
      <w:r w:rsidRPr="001C0DAD">
        <w:rPr>
          <w:lang w:val="sr-Cyrl-RS"/>
        </w:rPr>
        <w:t xml:space="preserve"> </w:t>
      </w:r>
    </w:p>
    <w:p w14:paraId="2580EDC5" w14:textId="77777777" w:rsidR="00DF7BEA" w:rsidRDefault="00DF7BEA" w:rsidP="00DF7BEA">
      <w:pPr>
        <w:spacing w:after="40"/>
        <w:jc w:val="both"/>
        <w:rPr>
          <w:highlight w:val="yellow"/>
          <w:lang w:val="sr-Cyrl-RS"/>
        </w:rPr>
      </w:pPr>
    </w:p>
    <w:p w14:paraId="5E2E6080" w14:textId="77777777" w:rsidR="00DF7BEA" w:rsidRPr="003F0181" w:rsidRDefault="00DF7BEA" w:rsidP="00DF7BEA">
      <w:pPr>
        <w:spacing w:after="40"/>
        <w:jc w:val="center"/>
        <w:rPr>
          <w:highlight w:val="yellow"/>
          <w:lang w:val="sr-Cyrl-RS"/>
        </w:rPr>
      </w:pPr>
      <w:r w:rsidRPr="00DA3820">
        <w:rPr>
          <w:noProof/>
          <w:sz w:val="20"/>
          <w:szCs w:val="20"/>
          <w:lang w:val="sr-Cyrl-RS"/>
        </w:rPr>
        <w:drawing>
          <wp:inline distT="0" distB="0" distL="0" distR="0" wp14:anchorId="53DA3C12" wp14:editId="49DDAD85">
            <wp:extent cx="3707594" cy="3261360"/>
            <wp:effectExtent l="0" t="0" r="7620" b="0"/>
            <wp:docPr id="15" name="Picture 15"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Map&#10;&#10;Description automatically generated"/>
                    <pic:cNvPicPr/>
                  </pic:nvPicPr>
                  <pic:blipFill>
                    <a:blip r:embed="rId24"/>
                    <a:stretch>
                      <a:fillRect/>
                    </a:stretch>
                  </pic:blipFill>
                  <pic:spPr>
                    <a:xfrm>
                      <a:off x="0" y="0"/>
                      <a:ext cx="3716737" cy="3269403"/>
                    </a:xfrm>
                    <a:prstGeom prst="rect">
                      <a:avLst/>
                    </a:prstGeom>
                  </pic:spPr>
                </pic:pic>
              </a:graphicData>
            </a:graphic>
          </wp:inline>
        </w:drawing>
      </w:r>
    </w:p>
    <w:p w14:paraId="343908B6" w14:textId="7B7A5E39" w:rsidR="00DF7BEA" w:rsidRDefault="00DF7BEA" w:rsidP="00DF7BEA">
      <w:pPr>
        <w:spacing w:after="40"/>
        <w:jc w:val="both"/>
        <w:rPr>
          <w:lang w:val="sr-Cyrl-RS"/>
        </w:rPr>
      </w:pPr>
      <w:r>
        <w:rPr>
          <w:lang w:val="sr-Cyrl-RS"/>
        </w:rPr>
        <w:t xml:space="preserve">Поменутом линијом </w:t>
      </w:r>
      <w:r w:rsidR="003B064A">
        <w:rPr>
          <w:lang w:val="sr-Cyrl-RS"/>
        </w:rPr>
        <w:t xml:space="preserve">предвиђен је </w:t>
      </w:r>
      <w:r w:rsidRPr="00D8519D">
        <w:rPr>
          <w:lang w:val="sr-Cyrl-RS"/>
        </w:rPr>
        <w:t>превоз радни</w:t>
      </w:r>
      <w:r w:rsidR="003B064A">
        <w:rPr>
          <w:lang w:val="sr-Cyrl-RS"/>
        </w:rPr>
        <w:t>ка</w:t>
      </w:r>
      <w:r>
        <w:rPr>
          <w:lang w:val="sr-Cyrl-RS"/>
        </w:rPr>
        <w:t xml:space="preserve"> </w:t>
      </w:r>
      <w:r w:rsidRPr="00D8519D">
        <w:rPr>
          <w:lang w:val="sr-Cyrl-RS"/>
        </w:rPr>
        <w:t>индустријске зоне,</w:t>
      </w:r>
      <w:r w:rsidR="003B064A">
        <w:rPr>
          <w:lang w:val="sr-Cyrl-RS"/>
        </w:rPr>
        <w:t xml:space="preserve"> радника</w:t>
      </w:r>
      <w:r w:rsidRPr="00D8519D">
        <w:rPr>
          <w:lang w:val="sr-Cyrl-RS"/>
        </w:rPr>
        <w:t xml:space="preserve"> комуналн</w:t>
      </w:r>
      <w:r w:rsidR="003B064A">
        <w:rPr>
          <w:lang w:val="sr-Cyrl-RS"/>
        </w:rPr>
        <w:t>их</w:t>
      </w:r>
      <w:r>
        <w:rPr>
          <w:lang w:val="sr-Cyrl-RS"/>
        </w:rPr>
        <w:t xml:space="preserve"> </w:t>
      </w:r>
      <w:r w:rsidRPr="00D8519D">
        <w:rPr>
          <w:lang w:val="sr-Cyrl-RS"/>
        </w:rPr>
        <w:t>предузећа</w:t>
      </w:r>
      <w:r>
        <w:rPr>
          <w:lang w:val="sr-Cyrl-RS"/>
        </w:rPr>
        <w:t>,</w:t>
      </w:r>
      <w:r w:rsidRPr="00D8519D">
        <w:rPr>
          <w:lang w:val="sr-Cyrl-RS"/>
        </w:rPr>
        <w:t xml:space="preserve"> </w:t>
      </w:r>
      <w:r>
        <w:rPr>
          <w:lang w:val="sr-Cyrl-RS"/>
        </w:rPr>
        <w:t>радни</w:t>
      </w:r>
      <w:r w:rsidR="003B064A">
        <w:rPr>
          <w:lang w:val="sr-Cyrl-RS"/>
        </w:rPr>
        <w:t>ка</w:t>
      </w:r>
      <w:r>
        <w:rPr>
          <w:lang w:val="sr-Cyrl-RS"/>
        </w:rPr>
        <w:t xml:space="preserve"> </w:t>
      </w:r>
      <w:r w:rsidRPr="00D8519D">
        <w:rPr>
          <w:lang w:val="sr-Cyrl-RS"/>
        </w:rPr>
        <w:t>о</w:t>
      </w:r>
      <w:r>
        <w:rPr>
          <w:lang w:val="sr-Cyrl-RS"/>
        </w:rPr>
        <w:t>п</w:t>
      </w:r>
      <w:r w:rsidRPr="00D8519D">
        <w:rPr>
          <w:lang w:val="sr-Cyrl-RS"/>
        </w:rPr>
        <w:t>штинске управе,</w:t>
      </w:r>
      <w:r>
        <w:rPr>
          <w:lang w:val="sr-Cyrl-RS"/>
        </w:rPr>
        <w:t xml:space="preserve"> </w:t>
      </w:r>
      <w:r w:rsidRPr="00D8519D">
        <w:rPr>
          <w:lang w:val="sr-Cyrl-RS"/>
        </w:rPr>
        <w:t>учени</w:t>
      </w:r>
      <w:r w:rsidR="003B064A">
        <w:rPr>
          <w:lang w:val="sr-Cyrl-RS"/>
        </w:rPr>
        <w:t>ка који похађају</w:t>
      </w:r>
      <w:r>
        <w:rPr>
          <w:lang w:val="sr-Cyrl-RS"/>
        </w:rPr>
        <w:t xml:space="preserve"> </w:t>
      </w:r>
      <w:r w:rsidRPr="00D8519D">
        <w:rPr>
          <w:lang w:val="sr-Cyrl-RS"/>
        </w:rPr>
        <w:t>средње школе</w:t>
      </w:r>
      <w:r>
        <w:rPr>
          <w:lang w:val="sr-Cyrl-RS"/>
        </w:rPr>
        <w:t xml:space="preserve">, </w:t>
      </w:r>
      <w:r w:rsidRPr="00D8519D">
        <w:rPr>
          <w:lang w:val="sr-Cyrl-RS"/>
        </w:rPr>
        <w:t>случајни путници</w:t>
      </w:r>
      <w:r w:rsidR="003B064A">
        <w:rPr>
          <w:lang w:val="sr-Cyrl-RS"/>
        </w:rPr>
        <w:t xml:space="preserve"> и остали.</w:t>
      </w:r>
    </w:p>
    <w:p w14:paraId="0B0FEB69" w14:textId="77777777" w:rsidR="00DF7BEA" w:rsidRPr="00D8519D" w:rsidRDefault="00DF7BEA" w:rsidP="00DF7BEA">
      <w:pPr>
        <w:spacing w:after="40"/>
        <w:jc w:val="both"/>
        <w:rPr>
          <w:lang w:val="sr-Cyrl-RS"/>
        </w:rPr>
      </w:pPr>
    </w:p>
    <w:p w14:paraId="2F5DD935" w14:textId="6E3628B4" w:rsidR="00DF7BEA" w:rsidRPr="00D8519D" w:rsidRDefault="00DF7BEA" w:rsidP="00696780">
      <w:pPr>
        <w:spacing w:after="40"/>
        <w:jc w:val="both"/>
        <w:rPr>
          <w:lang w:val="sr-Cyrl-RS"/>
        </w:rPr>
      </w:pPr>
      <w:r w:rsidRPr="00D8519D">
        <w:rPr>
          <w:lang w:val="sr-Cyrl-RS"/>
        </w:rPr>
        <w:t>Полас</w:t>
      </w:r>
      <w:r w:rsidR="003B064A">
        <w:rPr>
          <w:lang w:val="sr-Cyrl-RS"/>
        </w:rPr>
        <w:t>цима</w:t>
      </w:r>
      <w:r w:rsidRPr="00D8519D">
        <w:rPr>
          <w:lang w:val="sr-Cyrl-RS"/>
        </w:rPr>
        <w:t xml:space="preserve"> бр.6</w:t>
      </w:r>
      <w:r w:rsidR="003B064A">
        <w:rPr>
          <w:lang w:val="sr-Cyrl-RS"/>
        </w:rPr>
        <w:t>, бр. 7., бр. 8. и бр. 9 возил</w:t>
      </w:r>
      <w:r w:rsidR="00696780">
        <w:rPr>
          <w:lang w:val="sr-Cyrl-RS"/>
        </w:rPr>
        <w:t>о</w:t>
      </w:r>
      <w:r w:rsidR="003B064A">
        <w:rPr>
          <w:lang w:val="sr-Cyrl-RS"/>
        </w:rPr>
        <w:t xml:space="preserve"> се враћа на почетни терминус у Подрвшку, али не</w:t>
      </w:r>
      <w:r w:rsidR="00696780">
        <w:rPr>
          <w:lang w:val="sr-Cyrl-RS"/>
        </w:rPr>
        <w:t xml:space="preserve"> преко Манастирице.</w:t>
      </w:r>
    </w:p>
    <w:p w14:paraId="3E628B57" w14:textId="61EC2D15" w:rsidR="00DF7BEA" w:rsidRPr="00D8519D" w:rsidRDefault="00DF7BEA" w:rsidP="00DF7BEA">
      <w:pPr>
        <w:spacing w:after="40"/>
        <w:jc w:val="both"/>
        <w:rPr>
          <w:lang w:val="sr-Cyrl-RS"/>
        </w:rPr>
      </w:pPr>
    </w:p>
    <w:p w14:paraId="65884E36" w14:textId="24E08934" w:rsidR="00DF7BEA" w:rsidRPr="00D8519D" w:rsidRDefault="00DF7BEA" w:rsidP="00DF7BEA">
      <w:pPr>
        <w:jc w:val="both"/>
        <w:rPr>
          <w:bCs/>
          <w:lang w:val="sr-Cyrl-RS"/>
        </w:rPr>
      </w:pPr>
      <w:r w:rsidRPr="00D8519D">
        <w:rPr>
          <w:bCs/>
          <w:lang w:val="sr-Cyrl-RS"/>
        </w:rPr>
        <w:t xml:space="preserve">Насеље Подвршка има основну школу од </w:t>
      </w:r>
      <w:r w:rsidRPr="00D8519D">
        <w:rPr>
          <w:bCs/>
        </w:rPr>
        <w:t>I</w:t>
      </w:r>
      <w:r w:rsidRPr="00D8519D">
        <w:rPr>
          <w:bCs/>
          <w:lang w:val="sr-Cyrl-RS"/>
        </w:rPr>
        <w:t xml:space="preserve"> до </w:t>
      </w:r>
      <w:r w:rsidRPr="00D8519D">
        <w:rPr>
          <w:bCs/>
        </w:rPr>
        <w:t>VIII</w:t>
      </w:r>
      <w:r w:rsidRPr="00D8519D">
        <w:rPr>
          <w:bCs/>
          <w:lang w:val="sr-Cyrl-RS"/>
        </w:rPr>
        <w:t xml:space="preserve"> разреда и ученици</w:t>
      </w:r>
      <w:r w:rsidR="00696780">
        <w:rPr>
          <w:bCs/>
          <w:lang w:val="sr-Cyrl-RS"/>
        </w:rPr>
        <w:t xml:space="preserve"> основних школа који живе у Подрвршци</w:t>
      </w:r>
      <w:r w:rsidRPr="00D8519D">
        <w:rPr>
          <w:bCs/>
          <w:lang w:val="sr-Cyrl-RS"/>
        </w:rPr>
        <w:t xml:space="preserve"> не </w:t>
      </w:r>
      <w:r w:rsidRPr="002B6EC2">
        <w:rPr>
          <w:bCs/>
          <w:lang w:val="sr-Cyrl-RS"/>
        </w:rPr>
        <w:t>путују, али наставници</w:t>
      </w:r>
      <w:r w:rsidR="00696780" w:rsidRPr="002B6EC2">
        <w:rPr>
          <w:bCs/>
          <w:lang w:val="sr-Cyrl-RS"/>
        </w:rPr>
        <w:t xml:space="preserve"> путују</w:t>
      </w:r>
      <w:r w:rsidRPr="002B6EC2">
        <w:rPr>
          <w:bCs/>
          <w:lang w:val="sr-Cyrl-RS"/>
        </w:rPr>
        <w:t xml:space="preserve"> сопственим превозом из разлога што одржавају предавања у више школа.</w:t>
      </w:r>
    </w:p>
    <w:p w14:paraId="392D6401" w14:textId="77777777" w:rsidR="00DF7BEA" w:rsidRPr="00D8519D" w:rsidRDefault="00DF7BEA" w:rsidP="00DF7BEA">
      <w:pPr>
        <w:spacing w:after="40"/>
        <w:jc w:val="both"/>
        <w:rPr>
          <w:lang w:val="sr-Cyrl-RS"/>
        </w:rPr>
      </w:pPr>
    </w:p>
    <w:p w14:paraId="1D6253E8" w14:textId="77777777" w:rsidR="00DF7BEA" w:rsidRDefault="00DF7BEA" w:rsidP="00DF7BEA">
      <w:pPr>
        <w:spacing w:after="40"/>
        <w:jc w:val="both"/>
        <w:rPr>
          <w:lang w:val="sr-Cyrl-RS"/>
        </w:rPr>
      </w:pPr>
    </w:p>
    <w:p w14:paraId="6039A114" w14:textId="77777777" w:rsidR="00DF7BEA" w:rsidRDefault="00DF7BEA" w:rsidP="00DF7BEA">
      <w:pPr>
        <w:spacing w:after="40"/>
        <w:jc w:val="both"/>
        <w:rPr>
          <w:lang w:val="sr-Cyrl-RS"/>
        </w:rPr>
      </w:pPr>
    </w:p>
    <w:p w14:paraId="1DE56624" w14:textId="77777777" w:rsidR="00DF7BEA" w:rsidRDefault="00DF7BEA" w:rsidP="00DF7BEA">
      <w:pPr>
        <w:spacing w:after="40"/>
        <w:jc w:val="both"/>
        <w:rPr>
          <w:lang w:val="sr-Cyrl-RS"/>
        </w:rPr>
      </w:pPr>
    </w:p>
    <w:p w14:paraId="40F468F5" w14:textId="77777777" w:rsidR="00545EDA" w:rsidRPr="00D8519D" w:rsidRDefault="00545EDA" w:rsidP="00DF7BEA">
      <w:pPr>
        <w:spacing w:after="40"/>
        <w:jc w:val="both"/>
        <w:rPr>
          <w:lang w:val="sr-Cyrl-RS"/>
        </w:rPr>
      </w:pPr>
    </w:p>
    <w:p w14:paraId="6606715B" w14:textId="77777777" w:rsidR="00DF7BEA" w:rsidRPr="00D8519D" w:rsidRDefault="00DF7BEA" w:rsidP="00DF7BEA">
      <w:pPr>
        <w:rPr>
          <w:lang w:val="sr-Cyrl-RS"/>
        </w:rPr>
      </w:pPr>
    </w:p>
    <w:p w14:paraId="06EADAA5" w14:textId="77777777" w:rsidR="00545EDA" w:rsidRDefault="00545EDA" w:rsidP="00DF7BEA">
      <w:pPr>
        <w:pStyle w:val="ListParagraph"/>
        <w:numPr>
          <w:ilvl w:val="0"/>
          <w:numId w:val="23"/>
        </w:numPr>
        <w:spacing w:after="40" w:line="259" w:lineRule="auto"/>
        <w:jc w:val="both"/>
        <w:rPr>
          <w:b/>
          <w:bCs/>
          <w:lang w:val="sr-Cyrl-RS"/>
        </w:rPr>
        <w:sectPr w:rsidR="00545EDA" w:rsidSect="00EA68EE">
          <w:pgSz w:w="11906" w:h="16838"/>
          <w:pgMar w:top="1440" w:right="1440" w:bottom="1440" w:left="1440" w:header="708" w:footer="708" w:gutter="0"/>
          <w:cols w:space="708"/>
          <w:titlePg/>
          <w:docGrid w:linePitch="360"/>
        </w:sectPr>
      </w:pPr>
    </w:p>
    <w:p w14:paraId="20379E95" w14:textId="77777777" w:rsidR="00DF7BEA" w:rsidRPr="00697AC7" w:rsidRDefault="00DF7BEA" w:rsidP="00DF7BEA">
      <w:pPr>
        <w:pStyle w:val="ListParagraph"/>
        <w:numPr>
          <w:ilvl w:val="0"/>
          <w:numId w:val="23"/>
        </w:numPr>
        <w:spacing w:after="40" w:line="259" w:lineRule="auto"/>
        <w:jc w:val="both"/>
        <w:rPr>
          <w:b/>
          <w:bCs/>
          <w:lang w:val="sr-Cyrl-RS"/>
        </w:rPr>
      </w:pPr>
      <w:r w:rsidRPr="00697AC7">
        <w:rPr>
          <w:b/>
          <w:bCs/>
          <w:lang w:val="sr-Cyrl-RS"/>
        </w:rPr>
        <w:lastRenderedPageBreak/>
        <w:t>Кладово – Милутиновац – Корбово – Караташ – Кладово ( 1 аутобус)</w:t>
      </w:r>
    </w:p>
    <w:p w14:paraId="62B4D3F4" w14:textId="77777777" w:rsidR="00545EDA" w:rsidRDefault="00545EDA" w:rsidP="00DF7BEA">
      <w:pPr>
        <w:pStyle w:val="ListParagraph"/>
        <w:spacing w:after="40"/>
        <w:jc w:val="both"/>
        <w:rPr>
          <w:b/>
          <w:bCs/>
          <w:lang w:val="sr-Cyrl-RS"/>
        </w:rPr>
      </w:pPr>
    </w:p>
    <w:p w14:paraId="72B6CA0C" w14:textId="77777777" w:rsidR="00545EDA" w:rsidRDefault="00545EDA" w:rsidP="00DF7BEA">
      <w:pPr>
        <w:pStyle w:val="ListParagraph"/>
        <w:spacing w:after="40"/>
        <w:jc w:val="both"/>
        <w:rPr>
          <w:b/>
          <w:bCs/>
          <w:lang w:val="sr-Cyrl-RS"/>
        </w:rPr>
      </w:pPr>
    </w:p>
    <w:p w14:paraId="17C0C21C" w14:textId="77777777" w:rsidR="00545EDA" w:rsidRDefault="00545EDA" w:rsidP="00545EDA">
      <w:pPr>
        <w:pStyle w:val="ListParagraph"/>
        <w:spacing w:after="40"/>
        <w:ind w:left="-270"/>
        <w:jc w:val="both"/>
        <w:rPr>
          <w:b/>
          <w:bCs/>
        </w:rPr>
      </w:pPr>
      <w:r w:rsidRPr="00545EDA">
        <w:rPr>
          <w:noProof/>
        </w:rPr>
        <w:drawing>
          <wp:inline distT="0" distB="0" distL="0" distR="0" wp14:anchorId="2D150950" wp14:editId="3EDC3F9B">
            <wp:extent cx="9267825" cy="1493520"/>
            <wp:effectExtent l="0" t="0" r="9525"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9277164" cy="1495025"/>
                    </a:xfrm>
                    <a:prstGeom prst="rect">
                      <a:avLst/>
                    </a:prstGeom>
                    <a:noFill/>
                    <a:ln>
                      <a:noFill/>
                    </a:ln>
                  </pic:spPr>
                </pic:pic>
              </a:graphicData>
            </a:graphic>
          </wp:inline>
        </w:drawing>
      </w:r>
    </w:p>
    <w:p w14:paraId="27CF0AB3" w14:textId="4370C1AB" w:rsidR="00545EDA" w:rsidRDefault="00545EDA" w:rsidP="00545EDA">
      <w:pPr>
        <w:pStyle w:val="ListParagraph"/>
        <w:spacing w:after="40"/>
        <w:ind w:left="-270"/>
        <w:jc w:val="both"/>
        <w:rPr>
          <w:b/>
          <w:bCs/>
        </w:rPr>
      </w:pPr>
    </w:p>
    <w:p w14:paraId="57C29250" w14:textId="77777777" w:rsidR="00545EDA" w:rsidRDefault="00545EDA" w:rsidP="00545EDA">
      <w:pPr>
        <w:pStyle w:val="ListParagraph"/>
        <w:spacing w:after="40"/>
        <w:ind w:left="-270"/>
        <w:jc w:val="both"/>
        <w:rPr>
          <w:b/>
          <w:bCs/>
        </w:rPr>
      </w:pPr>
    </w:p>
    <w:p w14:paraId="2203A5A3" w14:textId="77777777" w:rsidR="00545EDA" w:rsidRDefault="00545EDA" w:rsidP="00545EDA">
      <w:pPr>
        <w:pStyle w:val="ListParagraph"/>
        <w:spacing w:after="40"/>
        <w:ind w:left="-270"/>
        <w:jc w:val="both"/>
        <w:rPr>
          <w:b/>
          <w:bCs/>
        </w:rPr>
      </w:pPr>
    </w:p>
    <w:p w14:paraId="7AD2B1C5" w14:textId="047DBC8F" w:rsidR="008C6E55" w:rsidRPr="00F00F32" w:rsidRDefault="00545EDA" w:rsidP="00F00F32">
      <w:pPr>
        <w:pStyle w:val="ListParagraph"/>
        <w:spacing w:after="40"/>
        <w:ind w:left="-270"/>
        <w:jc w:val="both"/>
        <w:rPr>
          <w:b/>
          <w:bCs/>
        </w:rPr>
        <w:sectPr w:rsidR="008C6E55" w:rsidRPr="00F00F32" w:rsidSect="00F00F32">
          <w:pgSz w:w="16838" w:h="11906" w:orient="landscape"/>
          <w:pgMar w:top="1440" w:right="1440" w:bottom="1440" w:left="1440" w:header="706" w:footer="706" w:gutter="0"/>
          <w:cols w:space="708"/>
          <w:titlePg/>
          <w:docGrid w:linePitch="360"/>
        </w:sectPr>
      </w:pPr>
      <w:r w:rsidRPr="00545EDA">
        <w:rPr>
          <w:noProof/>
        </w:rPr>
        <w:drawing>
          <wp:inline distT="0" distB="0" distL="0" distR="0" wp14:anchorId="6B0C3795" wp14:editId="69770577">
            <wp:extent cx="9246732" cy="1424940"/>
            <wp:effectExtent l="0" t="0" r="0" b="381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9292522" cy="1431996"/>
                    </a:xfrm>
                    <a:prstGeom prst="rect">
                      <a:avLst/>
                    </a:prstGeom>
                    <a:noFill/>
                    <a:ln>
                      <a:noFill/>
                    </a:ln>
                  </pic:spPr>
                </pic:pic>
              </a:graphicData>
            </a:graphic>
          </wp:inline>
        </w:drawing>
      </w:r>
    </w:p>
    <w:p w14:paraId="10CB6A89" w14:textId="77777777" w:rsidR="00DF7BEA" w:rsidRPr="00DA3820" w:rsidRDefault="00DF7BEA" w:rsidP="00DF7BEA">
      <w:pPr>
        <w:pStyle w:val="ListParagraph"/>
        <w:spacing w:after="40"/>
        <w:jc w:val="both"/>
        <w:rPr>
          <w:b/>
          <w:bCs/>
          <w:lang w:val="sr-Cyrl-RS"/>
        </w:rPr>
      </w:pPr>
    </w:p>
    <w:p w14:paraId="5FDF29BA" w14:textId="77777777" w:rsidR="00DF7BEA" w:rsidRDefault="00DF7BEA" w:rsidP="00DF7BEA">
      <w:pPr>
        <w:spacing w:after="40"/>
        <w:jc w:val="both"/>
        <w:rPr>
          <w:lang w:val="sr-Cyrl-RS"/>
        </w:rPr>
      </w:pPr>
    </w:p>
    <w:p w14:paraId="0F50A169" w14:textId="77777777" w:rsidR="00DF7BEA" w:rsidRDefault="00DF7BEA" w:rsidP="00DF7BEA">
      <w:pPr>
        <w:spacing w:after="40"/>
        <w:jc w:val="center"/>
        <w:rPr>
          <w:lang w:val="sr-Cyrl-RS"/>
        </w:rPr>
      </w:pPr>
      <w:r>
        <w:rPr>
          <w:noProof/>
        </w:rPr>
        <mc:AlternateContent>
          <mc:Choice Requires="wps">
            <w:drawing>
              <wp:anchor distT="0" distB="0" distL="114300" distR="114300" simplePos="0" relativeHeight="251662336" behindDoc="0" locked="0" layoutInCell="1" allowOverlap="1" wp14:anchorId="777BEF6A" wp14:editId="710D5151">
                <wp:simplePos x="0" y="0"/>
                <wp:positionH relativeFrom="column">
                  <wp:posOffset>2933700</wp:posOffset>
                </wp:positionH>
                <wp:positionV relativeFrom="paragraph">
                  <wp:posOffset>1383030</wp:posOffset>
                </wp:positionV>
                <wp:extent cx="419100" cy="297180"/>
                <wp:effectExtent l="0" t="0" r="19050" b="26670"/>
                <wp:wrapNone/>
                <wp:docPr id="2" name="Straight Connector 2"/>
                <wp:cNvGraphicFramePr/>
                <a:graphic xmlns:a="http://schemas.openxmlformats.org/drawingml/2006/main">
                  <a:graphicData uri="http://schemas.microsoft.com/office/word/2010/wordprocessingShape">
                    <wps:wsp>
                      <wps:cNvCnPr/>
                      <wps:spPr>
                        <a:xfrm flipH="1" flipV="1">
                          <a:off x="0" y="0"/>
                          <a:ext cx="419100" cy="297180"/>
                        </a:xfrm>
                        <a:prstGeom prst="line">
                          <a:avLst/>
                        </a:prstGeom>
                        <a:ln>
                          <a:solidFill>
                            <a:srgbClr val="C00000"/>
                          </a:solidFill>
                        </a:ln>
                      </wps:spPr>
                      <wps:style>
                        <a:lnRef idx="3">
                          <a:schemeClr val="dk1"/>
                        </a:lnRef>
                        <a:fillRef idx="0">
                          <a:schemeClr val="dk1"/>
                        </a:fillRef>
                        <a:effectRef idx="2">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oel="http://schemas.microsoft.com/office/2019/extlst" xmlns:w16sdtdh="http://schemas.microsoft.com/office/word/2020/wordml/sdtdatahash" xmlns:w16="http://schemas.microsoft.com/office/word/2018/wordml" xmlns:w16cex="http://schemas.microsoft.com/office/word/2018/wordml/cex">
            <w:pict>
              <v:line w14:anchorId="6B56FC7F" id="Straight Connector 2" o:spid="_x0000_s1026" style="position:absolute;flip:x y;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31pt,108.9pt" to="264pt,132.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" strokecolor="#c00000" strokeweight="1.5pt">
                <v:stroke joinstyle="miter"/>
              </v:line>
            </w:pict>
          </mc:Fallback>
        </mc:AlternateContent>
      </w:r>
      <w:r>
        <w:rPr>
          <w:noProof/>
        </w:rPr>
        <w:drawing>
          <wp:inline distT="0" distB="0" distL="0" distR="0" wp14:anchorId="5F7812EA" wp14:editId="2666A033">
            <wp:extent cx="5123995" cy="3870960"/>
            <wp:effectExtent l="0" t="0" r="635" b="0"/>
            <wp:docPr id="18" name="Picture 18" descr="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null"/>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138792" cy="3882138"/>
                    </a:xfrm>
                    <a:prstGeom prst="rect">
                      <a:avLst/>
                    </a:prstGeom>
                    <a:noFill/>
                    <a:ln>
                      <a:noFill/>
                    </a:ln>
                  </pic:spPr>
                </pic:pic>
              </a:graphicData>
            </a:graphic>
          </wp:inline>
        </w:drawing>
      </w:r>
    </w:p>
    <w:p w14:paraId="234CEEA5" w14:textId="77777777" w:rsidR="00DF7BEA" w:rsidRDefault="00DF7BEA" w:rsidP="00DF7BEA">
      <w:pPr>
        <w:spacing w:after="40"/>
        <w:jc w:val="both"/>
        <w:rPr>
          <w:lang w:val="sr-Cyrl-RS"/>
        </w:rPr>
      </w:pPr>
    </w:p>
    <w:p w14:paraId="596BFDF1" w14:textId="77777777" w:rsidR="00DF7BEA" w:rsidRPr="00D8519D" w:rsidRDefault="00DF7BEA" w:rsidP="00DF7BEA">
      <w:pPr>
        <w:jc w:val="both"/>
        <w:rPr>
          <w:bCs/>
          <w:lang w:val="sr-Cyrl-RS"/>
        </w:rPr>
      </w:pPr>
      <w:r w:rsidRPr="00D8519D">
        <w:rPr>
          <w:bCs/>
          <w:lang w:val="sr-Cyrl-RS"/>
        </w:rPr>
        <w:t>Поласком бр.</w:t>
      </w:r>
      <w:r>
        <w:rPr>
          <w:bCs/>
          <w:lang w:val="sr-Cyrl-RS"/>
        </w:rPr>
        <w:t xml:space="preserve"> </w:t>
      </w:r>
      <w:r w:rsidRPr="00D8519D">
        <w:rPr>
          <w:bCs/>
          <w:lang w:val="sr-Cyrl-RS"/>
        </w:rPr>
        <w:t>1,2 превозе се радници</w:t>
      </w:r>
      <w:r>
        <w:rPr>
          <w:bCs/>
          <w:lang w:val="sr-Cyrl-RS"/>
        </w:rPr>
        <w:t xml:space="preserve"> </w:t>
      </w:r>
      <w:r w:rsidRPr="00D8519D">
        <w:rPr>
          <w:bCs/>
          <w:lang w:val="sr-Cyrl-RS"/>
        </w:rPr>
        <w:t>болнице,</w:t>
      </w:r>
      <w:r>
        <w:rPr>
          <w:bCs/>
          <w:lang w:val="sr-Cyrl-RS"/>
        </w:rPr>
        <w:t xml:space="preserve"> </w:t>
      </w:r>
      <w:r w:rsidRPr="00D8519D">
        <w:rPr>
          <w:bCs/>
          <w:lang w:val="sr-Cyrl-RS"/>
        </w:rPr>
        <w:t>комуналн</w:t>
      </w:r>
      <w:r>
        <w:rPr>
          <w:bCs/>
          <w:lang w:val="sr-Cyrl-RS"/>
        </w:rPr>
        <w:t xml:space="preserve">ог </w:t>
      </w:r>
      <w:r w:rsidRPr="00D8519D">
        <w:rPr>
          <w:bCs/>
          <w:lang w:val="sr-Cyrl-RS"/>
        </w:rPr>
        <w:t>предузећа</w:t>
      </w:r>
      <w:r>
        <w:rPr>
          <w:bCs/>
          <w:lang w:val="sr-Cyrl-RS"/>
        </w:rPr>
        <w:t xml:space="preserve"> Ђердап</w:t>
      </w:r>
      <w:r w:rsidRPr="00D8519D">
        <w:rPr>
          <w:bCs/>
          <w:lang w:val="sr-Cyrl-RS"/>
        </w:rPr>
        <w:t>,</w:t>
      </w:r>
      <w:r>
        <w:rPr>
          <w:bCs/>
          <w:lang w:val="sr-Cyrl-RS"/>
        </w:rPr>
        <w:t xml:space="preserve"> </w:t>
      </w:r>
      <w:r w:rsidRPr="00D8519D">
        <w:rPr>
          <w:bCs/>
          <w:lang w:val="sr-Cyrl-RS"/>
        </w:rPr>
        <w:t>случајни путници.</w:t>
      </w:r>
    </w:p>
    <w:p w14:paraId="1EF9E3C4" w14:textId="77777777" w:rsidR="00DF7BEA" w:rsidRPr="0047082B" w:rsidRDefault="00DF7BEA" w:rsidP="00DF7BEA">
      <w:pPr>
        <w:spacing w:after="40"/>
        <w:jc w:val="both"/>
        <w:rPr>
          <w:lang w:val="sr-Cyrl-RS"/>
        </w:rPr>
      </w:pPr>
    </w:p>
    <w:p w14:paraId="73A3882D" w14:textId="133E2CC3" w:rsidR="00DF7BEA" w:rsidRDefault="00DF7BEA" w:rsidP="00DF7BEA">
      <w:pPr>
        <w:spacing w:after="40"/>
        <w:jc w:val="both"/>
        <w:rPr>
          <w:lang w:val="sr-Cyrl-RS"/>
        </w:rPr>
      </w:pPr>
    </w:p>
    <w:p w14:paraId="5347DD60" w14:textId="46926F9A" w:rsidR="00545EDA" w:rsidRDefault="00545EDA" w:rsidP="00DF7BEA">
      <w:pPr>
        <w:spacing w:after="40"/>
        <w:jc w:val="both"/>
        <w:rPr>
          <w:lang w:val="sr-Cyrl-RS"/>
        </w:rPr>
      </w:pPr>
    </w:p>
    <w:p w14:paraId="7AD04188" w14:textId="0B3C9406" w:rsidR="00545EDA" w:rsidRDefault="00545EDA" w:rsidP="00DF7BEA">
      <w:pPr>
        <w:spacing w:after="40"/>
        <w:jc w:val="both"/>
        <w:rPr>
          <w:lang w:val="sr-Cyrl-RS"/>
        </w:rPr>
      </w:pPr>
    </w:p>
    <w:p w14:paraId="2E075E7B" w14:textId="3ADBB4C7" w:rsidR="00545EDA" w:rsidRDefault="00545EDA" w:rsidP="00DF7BEA">
      <w:pPr>
        <w:spacing w:after="40"/>
        <w:jc w:val="both"/>
        <w:rPr>
          <w:lang w:val="sr-Cyrl-RS"/>
        </w:rPr>
      </w:pPr>
    </w:p>
    <w:p w14:paraId="19B30173" w14:textId="034B5360" w:rsidR="00545EDA" w:rsidRDefault="00545EDA" w:rsidP="00DF7BEA">
      <w:pPr>
        <w:spacing w:after="40"/>
        <w:jc w:val="both"/>
        <w:rPr>
          <w:lang w:val="sr-Cyrl-RS"/>
        </w:rPr>
      </w:pPr>
    </w:p>
    <w:p w14:paraId="7BCA3EFF" w14:textId="18DFB487" w:rsidR="00545EDA" w:rsidRDefault="00545EDA" w:rsidP="00DF7BEA">
      <w:pPr>
        <w:spacing w:after="40"/>
        <w:jc w:val="both"/>
        <w:rPr>
          <w:lang w:val="sr-Cyrl-RS"/>
        </w:rPr>
      </w:pPr>
    </w:p>
    <w:p w14:paraId="591D5B36" w14:textId="0E6DCB2F" w:rsidR="00545EDA" w:rsidRDefault="00545EDA" w:rsidP="00DF7BEA">
      <w:pPr>
        <w:spacing w:after="40"/>
        <w:jc w:val="both"/>
        <w:rPr>
          <w:lang w:val="sr-Cyrl-RS"/>
        </w:rPr>
      </w:pPr>
    </w:p>
    <w:p w14:paraId="25188BCA" w14:textId="4FAC1FE2" w:rsidR="00545EDA" w:rsidRDefault="00545EDA" w:rsidP="00DF7BEA">
      <w:pPr>
        <w:spacing w:after="40"/>
        <w:jc w:val="both"/>
        <w:rPr>
          <w:lang w:val="sr-Cyrl-RS"/>
        </w:rPr>
      </w:pPr>
    </w:p>
    <w:p w14:paraId="19500ECD" w14:textId="12CFBEBF" w:rsidR="00545EDA" w:rsidRDefault="00545EDA" w:rsidP="00DF7BEA">
      <w:pPr>
        <w:spacing w:after="40"/>
        <w:jc w:val="both"/>
        <w:rPr>
          <w:lang w:val="sr-Cyrl-RS"/>
        </w:rPr>
      </w:pPr>
    </w:p>
    <w:p w14:paraId="46D5630D" w14:textId="15C551C1" w:rsidR="00545EDA" w:rsidRDefault="00545EDA" w:rsidP="00DF7BEA">
      <w:pPr>
        <w:spacing w:after="40"/>
        <w:jc w:val="both"/>
        <w:rPr>
          <w:lang w:val="sr-Cyrl-RS"/>
        </w:rPr>
      </w:pPr>
    </w:p>
    <w:p w14:paraId="4DDE1175" w14:textId="779FDF12" w:rsidR="00545EDA" w:rsidRDefault="00545EDA" w:rsidP="00DF7BEA">
      <w:pPr>
        <w:spacing w:after="40"/>
        <w:jc w:val="both"/>
        <w:rPr>
          <w:lang w:val="sr-Cyrl-RS"/>
        </w:rPr>
      </w:pPr>
    </w:p>
    <w:p w14:paraId="4B3DABED" w14:textId="6027ED7C" w:rsidR="00545EDA" w:rsidRDefault="00545EDA" w:rsidP="00DF7BEA">
      <w:pPr>
        <w:spacing w:after="40"/>
        <w:jc w:val="both"/>
        <w:rPr>
          <w:lang w:val="sr-Cyrl-RS"/>
        </w:rPr>
      </w:pPr>
    </w:p>
    <w:p w14:paraId="76CEA122" w14:textId="19583DED" w:rsidR="00545EDA" w:rsidRDefault="00545EDA" w:rsidP="00DF7BEA">
      <w:pPr>
        <w:spacing w:after="40"/>
        <w:jc w:val="both"/>
        <w:rPr>
          <w:lang w:val="sr-Cyrl-RS"/>
        </w:rPr>
      </w:pPr>
    </w:p>
    <w:p w14:paraId="694C649E" w14:textId="7CF0C4D8" w:rsidR="00545EDA" w:rsidRDefault="00545EDA" w:rsidP="00DF7BEA">
      <w:pPr>
        <w:spacing w:after="40"/>
        <w:jc w:val="both"/>
        <w:rPr>
          <w:lang w:val="sr-Cyrl-RS"/>
        </w:rPr>
      </w:pPr>
    </w:p>
    <w:p w14:paraId="3BBC9405" w14:textId="405E351F" w:rsidR="00545EDA" w:rsidRDefault="00545EDA" w:rsidP="00DF7BEA">
      <w:pPr>
        <w:spacing w:after="40"/>
        <w:jc w:val="both"/>
        <w:rPr>
          <w:lang w:val="sr-Cyrl-RS"/>
        </w:rPr>
      </w:pPr>
    </w:p>
    <w:p w14:paraId="7928B9E1" w14:textId="7A652EBC" w:rsidR="00545EDA" w:rsidRDefault="00545EDA" w:rsidP="00DF7BEA">
      <w:pPr>
        <w:spacing w:after="40"/>
        <w:jc w:val="both"/>
        <w:rPr>
          <w:lang w:val="sr-Cyrl-RS"/>
        </w:rPr>
      </w:pPr>
    </w:p>
    <w:p w14:paraId="031771FD" w14:textId="77777777" w:rsidR="00545EDA" w:rsidRPr="002C1255" w:rsidRDefault="00545EDA" w:rsidP="00DF7BEA">
      <w:pPr>
        <w:spacing w:after="40"/>
        <w:jc w:val="both"/>
        <w:rPr>
          <w:lang w:val="sr-Cyrl-RS"/>
        </w:rPr>
      </w:pPr>
    </w:p>
    <w:p w14:paraId="4BDD9C39" w14:textId="77777777" w:rsidR="00545EDA" w:rsidRDefault="00545EDA" w:rsidP="00DF7BEA">
      <w:pPr>
        <w:pStyle w:val="ListParagraph"/>
        <w:numPr>
          <w:ilvl w:val="0"/>
          <w:numId w:val="23"/>
        </w:numPr>
        <w:spacing w:after="40" w:line="259" w:lineRule="auto"/>
        <w:jc w:val="both"/>
        <w:rPr>
          <w:b/>
          <w:bCs/>
          <w:lang w:val="sr-Cyrl-RS"/>
        </w:rPr>
        <w:sectPr w:rsidR="00545EDA" w:rsidSect="00EA68EE">
          <w:pgSz w:w="11906" w:h="16838"/>
          <w:pgMar w:top="1440" w:right="1440" w:bottom="1440" w:left="1440" w:header="708" w:footer="708" w:gutter="0"/>
          <w:cols w:space="708"/>
          <w:titlePg/>
          <w:docGrid w:linePitch="360"/>
        </w:sectPr>
      </w:pPr>
    </w:p>
    <w:p w14:paraId="63AC2C78" w14:textId="77777777" w:rsidR="00DF7BEA" w:rsidRPr="00697AC7" w:rsidRDefault="00DF7BEA" w:rsidP="00DF7BEA">
      <w:pPr>
        <w:pStyle w:val="ListParagraph"/>
        <w:numPr>
          <w:ilvl w:val="0"/>
          <w:numId w:val="23"/>
        </w:numPr>
        <w:spacing w:after="40" w:line="259" w:lineRule="auto"/>
        <w:jc w:val="both"/>
        <w:rPr>
          <w:b/>
          <w:bCs/>
          <w:lang w:val="sr-Cyrl-RS"/>
        </w:rPr>
      </w:pPr>
      <w:r w:rsidRPr="00697AC7">
        <w:rPr>
          <w:b/>
          <w:bCs/>
          <w:lang w:val="sr-Cyrl-RS"/>
        </w:rPr>
        <w:lastRenderedPageBreak/>
        <w:t>Грабовица – Љубичевац – Каменица (1 минибус)</w:t>
      </w:r>
    </w:p>
    <w:p w14:paraId="09648D9F" w14:textId="77777777" w:rsidR="00545EDA" w:rsidRDefault="00545EDA" w:rsidP="00DF7BEA">
      <w:pPr>
        <w:spacing w:after="40"/>
        <w:jc w:val="both"/>
        <w:rPr>
          <w:b/>
          <w:bCs/>
          <w:sz w:val="18"/>
          <w:szCs w:val="18"/>
          <w:lang w:val="sr-Cyrl-RS"/>
        </w:rPr>
      </w:pPr>
    </w:p>
    <w:p w14:paraId="41BC3906" w14:textId="77777777" w:rsidR="00545EDA" w:rsidRDefault="00545EDA" w:rsidP="00DF7BEA">
      <w:pPr>
        <w:spacing w:after="40"/>
        <w:jc w:val="both"/>
        <w:rPr>
          <w:b/>
          <w:bCs/>
          <w:sz w:val="18"/>
          <w:szCs w:val="18"/>
          <w:lang w:val="sr-Cyrl-RS"/>
        </w:rPr>
      </w:pPr>
    </w:p>
    <w:p w14:paraId="300AB7FD" w14:textId="6C3BFC61" w:rsidR="00545EDA" w:rsidRDefault="00545EDA" w:rsidP="00F00F32">
      <w:pPr>
        <w:spacing w:after="40"/>
        <w:jc w:val="center"/>
        <w:rPr>
          <w:b/>
          <w:bCs/>
          <w:sz w:val="18"/>
          <w:szCs w:val="18"/>
        </w:rPr>
      </w:pPr>
      <w:r w:rsidRPr="00545EDA">
        <w:rPr>
          <w:noProof/>
        </w:rPr>
        <w:drawing>
          <wp:inline distT="0" distB="0" distL="0" distR="0" wp14:anchorId="47A040CA" wp14:editId="0DA9F4EF">
            <wp:extent cx="7307580" cy="2313940"/>
            <wp:effectExtent l="0" t="0" r="762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7372583" cy="2334523"/>
                    </a:xfrm>
                    <a:prstGeom prst="rect">
                      <a:avLst/>
                    </a:prstGeom>
                    <a:noFill/>
                    <a:ln>
                      <a:noFill/>
                    </a:ln>
                  </pic:spPr>
                </pic:pic>
              </a:graphicData>
            </a:graphic>
          </wp:inline>
        </w:drawing>
      </w:r>
    </w:p>
    <w:p w14:paraId="118EC3FA" w14:textId="77777777" w:rsidR="00545EDA" w:rsidRDefault="00545EDA" w:rsidP="00DF7BEA">
      <w:pPr>
        <w:spacing w:after="40"/>
        <w:jc w:val="both"/>
        <w:rPr>
          <w:b/>
          <w:bCs/>
          <w:sz w:val="18"/>
          <w:szCs w:val="18"/>
        </w:rPr>
      </w:pPr>
    </w:p>
    <w:p w14:paraId="2FA97C53" w14:textId="77777777" w:rsidR="00545EDA" w:rsidRDefault="00545EDA" w:rsidP="00545EDA">
      <w:pPr>
        <w:spacing w:after="40"/>
        <w:jc w:val="center"/>
        <w:rPr>
          <w:b/>
          <w:bCs/>
          <w:sz w:val="18"/>
          <w:szCs w:val="18"/>
        </w:rPr>
      </w:pPr>
    </w:p>
    <w:p w14:paraId="0FBF1366" w14:textId="4D4B55D2" w:rsidR="008C6E55" w:rsidRPr="00F00F32" w:rsidRDefault="00545EDA" w:rsidP="00F00F32">
      <w:pPr>
        <w:spacing w:after="40"/>
        <w:jc w:val="center"/>
        <w:rPr>
          <w:b/>
          <w:bCs/>
          <w:sz w:val="18"/>
          <w:szCs w:val="18"/>
        </w:rPr>
        <w:sectPr w:rsidR="008C6E55" w:rsidRPr="00F00F32" w:rsidSect="00F00F32">
          <w:pgSz w:w="16838" w:h="11906" w:orient="landscape"/>
          <w:pgMar w:top="1440" w:right="1440" w:bottom="1440" w:left="1440" w:header="706" w:footer="706" w:gutter="0"/>
          <w:cols w:space="708"/>
          <w:titlePg/>
          <w:docGrid w:linePitch="360"/>
        </w:sectPr>
      </w:pPr>
      <w:r w:rsidRPr="00545EDA">
        <w:rPr>
          <w:noProof/>
        </w:rPr>
        <w:drawing>
          <wp:inline distT="0" distB="0" distL="0" distR="0" wp14:anchorId="2EAEE09E" wp14:editId="602BCFD3">
            <wp:extent cx="7277100" cy="2339329"/>
            <wp:effectExtent l="0" t="0" r="0" b="4445"/>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7337673" cy="2358801"/>
                    </a:xfrm>
                    <a:prstGeom prst="rect">
                      <a:avLst/>
                    </a:prstGeom>
                    <a:noFill/>
                    <a:ln>
                      <a:noFill/>
                    </a:ln>
                  </pic:spPr>
                </pic:pic>
              </a:graphicData>
            </a:graphic>
          </wp:inline>
        </w:drawing>
      </w:r>
    </w:p>
    <w:p w14:paraId="5F32D6D3" w14:textId="77777777" w:rsidR="00DF7BEA" w:rsidRPr="008338BF" w:rsidRDefault="00DF7BEA" w:rsidP="00DF7BEA">
      <w:pPr>
        <w:spacing w:after="40"/>
        <w:jc w:val="both"/>
        <w:rPr>
          <w:b/>
          <w:bCs/>
          <w:sz w:val="18"/>
          <w:szCs w:val="18"/>
          <w:lang w:val="sr-Cyrl-RS"/>
        </w:rPr>
      </w:pPr>
    </w:p>
    <w:p w14:paraId="1C2D6BD5" w14:textId="77777777" w:rsidR="00DF7BEA" w:rsidRDefault="00DF7BEA" w:rsidP="00DF7BEA">
      <w:pPr>
        <w:spacing w:after="40"/>
        <w:jc w:val="center"/>
        <w:rPr>
          <w:lang w:val="sr-Cyrl-RS"/>
        </w:rPr>
      </w:pPr>
      <w:r>
        <w:rPr>
          <w:noProof/>
        </w:rPr>
        <w:drawing>
          <wp:inline distT="0" distB="0" distL="0" distR="0" wp14:anchorId="2231CB60" wp14:editId="597063E5">
            <wp:extent cx="5048311" cy="3741420"/>
            <wp:effectExtent l="0" t="0" r="0" b="0"/>
            <wp:docPr id="20" name="Picture 20" descr="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null"/>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112091" cy="3788689"/>
                    </a:xfrm>
                    <a:prstGeom prst="rect">
                      <a:avLst/>
                    </a:prstGeom>
                    <a:noFill/>
                    <a:ln>
                      <a:noFill/>
                    </a:ln>
                  </pic:spPr>
                </pic:pic>
              </a:graphicData>
            </a:graphic>
          </wp:inline>
        </w:drawing>
      </w:r>
    </w:p>
    <w:p w14:paraId="158E843A" w14:textId="77777777" w:rsidR="00DF7BEA" w:rsidRDefault="00DF7BEA" w:rsidP="00DF7BEA">
      <w:pPr>
        <w:spacing w:after="40"/>
        <w:jc w:val="both"/>
        <w:rPr>
          <w:lang w:val="sr-Cyrl-RS"/>
        </w:rPr>
      </w:pPr>
    </w:p>
    <w:p w14:paraId="1773613E" w14:textId="77777777" w:rsidR="00DF7BEA" w:rsidRDefault="00DF7BEA" w:rsidP="00DF7BEA">
      <w:pPr>
        <w:spacing w:after="40"/>
        <w:jc w:val="both"/>
        <w:rPr>
          <w:lang w:val="sr-Cyrl-RS"/>
        </w:rPr>
      </w:pPr>
    </w:p>
    <w:p w14:paraId="40663588" w14:textId="7F5B7D56" w:rsidR="00DF7BEA" w:rsidRDefault="00DF7BEA" w:rsidP="00DF7BEA">
      <w:pPr>
        <w:spacing w:after="40"/>
        <w:jc w:val="both"/>
        <w:rPr>
          <w:lang w:val="sr-Cyrl-RS"/>
        </w:rPr>
      </w:pPr>
    </w:p>
    <w:p w14:paraId="73E459B4" w14:textId="0C718004" w:rsidR="00545EDA" w:rsidRDefault="00545EDA" w:rsidP="00DF7BEA">
      <w:pPr>
        <w:spacing w:after="40"/>
        <w:jc w:val="both"/>
        <w:rPr>
          <w:lang w:val="sr-Cyrl-RS"/>
        </w:rPr>
      </w:pPr>
    </w:p>
    <w:p w14:paraId="7948CB47" w14:textId="099E4DB6" w:rsidR="00545EDA" w:rsidRDefault="00545EDA" w:rsidP="00DF7BEA">
      <w:pPr>
        <w:spacing w:after="40"/>
        <w:jc w:val="both"/>
        <w:rPr>
          <w:lang w:val="sr-Cyrl-RS"/>
        </w:rPr>
      </w:pPr>
    </w:p>
    <w:p w14:paraId="1917ED20" w14:textId="2BF10F73" w:rsidR="00545EDA" w:rsidRDefault="00545EDA" w:rsidP="00DF7BEA">
      <w:pPr>
        <w:spacing w:after="40"/>
        <w:jc w:val="both"/>
        <w:rPr>
          <w:lang w:val="sr-Cyrl-RS"/>
        </w:rPr>
      </w:pPr>
    </w:p>
    <w:p w14:paraId="59EA7941" w14:textId="008D55CB" w:rsidR="00545EDA" w:rsidRDefault="00545EDA" w:rsidP="00DF7BEA">
      <w:pPr>
        <w:spacing w:after="40"/>
        <w:jc w:val="both"/>
        <w:rPr>
          <w:lang w:val="sr-Cyrl-RS"/>
        </w:rPr>
      </w:pPr>
    </w:p>
    <w:p w14:paraId="4920F355" w14:textId="7AEAA53A" w:rsidR="00545EDA" w:rsidRDefault="00545EDA" w:rsidP="00DF7BEA">
      <w:pPr>
        <w:spacing w:after="40"/>
        <w:jc w:val="both"/>
        <w:rPr>
          <w:lang w:val="sr-Cyrl-RS"/>
        </w:rPr>
      </w:pPr>
    </w:p>
    <w:p w14:paraId="16D1947D" w14:textId="42BAE149" w:rsidR="00545EDA" w:rsidRDefault="00545EDA" w:rsidP="00DF7BEA">
      <w:pPr>
        <w:spacing w:after="40"/>
        <w:jc w:val="both"/>
        <w:rPr>
          <w:lang w:val="sr-Cyrl-RS"/>
        </w:rPr>
      </w:pPr>
    </w:p>
    <w:p w14:paraId="16617860" w14:textId="158DEFA4" w:rsidR="00545EDA" w:rsidRDefault="00545EDA" w:rsidP="00DF7BEA">
      <w:pPr>
        <w:spacing w:after="40"/>
        <w:jc w:val="both"/>
        <w:rPr>
          <w:lang w:val="sr-Cyrl-RS"/>
        </w:rPr>
      </w:pPr>
    </w:p>
    <w:p w14:paraId="012F21C7" w14:textId="6D8A7EB5" w:rsidR="00545EDA" w:rsidRDefault="00545EDA" w:rsidP="00DF7BEA">
      <w:pPr>
        <w:spacing w:after="40"/>
        <w:jc w:val="both"/>
        <w:rPr>
          <w:lang w:val="sr-Cyrl-RS"/>
        </w:rPr>
      </w:pPr>
    </w:p>
    <w:p w14:paraId="752BDCF6" w14:textId="3917E655" w:rsidR="00545EDA" w:rsidRDefault="00545EDA" w:rsidP="00DF7BEA">
      <w:pPr>
        <w:spacing w:after="40"/>
        <w:jc w:val="both"/>
        <w:rPr>
          <w:lang w:val="sr-Cyrl-RS"/>
        </w:rPr>
      </w:pPr>
    </w:p>
    <w:p w14:paraId="64EC2684" w14:textId="62358515" w:rsidR="00545EDA" w:rsidRDefault="00545EDA" w:rsidP="00DF7BEA">
      <w:pPr>
        <w:spacing w:after="40"/>
        <w:jc w:val="both"/>
        <w:rPr>
          <w:lang w:val="sr-Cyrl-RS"/>
        </w:rPr>
      </w:pPr>
    </w:p>
    <w:p w14:paraId="3A3F702A" w14:textId="14F0B964" w:rsidR="00545EDA" w:rsidRDefault="00545EDA" w:rsidP="00DF7BEA">
      <w:pPr>
        <w:spacing w:after="40"/>
        <w:jc w:val="both"/>
        <w:rPr>
          <w:lang w:val="sr-Cyrl-RS"/>
        </w:rPr>
      </w:pPr>
    </w:p>
    <w:p w14:paraId="7204ED91" w14:textId="773FCD59" w:rsidR="00545EDA" w:rsidRDefault="00545EDA" w:rsidP="00DF7BEA">
      <w:pPr>
        <w:spacing w:after="40"/>
        <w:jc w:val="both"/>
        <w:rPr>
          <w:lang w:val="sr-Cyrl-RS"/>
        </w:rPr>
      </w:pPr>
    </w:p>
    <w:p w14:paraId="65B5C5A4" w14:textId="2F80DC62" w:rsidR="00545EDA" w:rsidRDefault="00545EDA" w:rsidP="00DF7BEA">
      <w:pPr>
        <w:spacing w:after="40"/>
        <w:jc w:val="both"/>
        <w:rPr>
          <w:lang w:val="sr-Cyrl-RS"/>
        </w:rPr>
      </w:pPr>
    </w:p>
    <w:p w14:paraId="7D936BEC" w14:textId="38C70F41" w:rsidR="00545EDA" w:rsidRDefault="00545EDA" w:rsidP="00DF7BEA">
      <w:pPr>
        <w:spacing w:after="40"/>
        <w:jc w:val="both"/>
        <w:rPr>
          <w:lang w:val="sr-Cyrl-RS"/>
        </w:rPr>
      </w:pPr>
    </w:p>
    <w:p w14:paraId="47A11132" w14:textId="357C7A23" w:rsidR="00545EDA" w:rsidRDefault="00545EDA" w:rsidP="00DF7BEA">
      <w:pPr>
        <w:spacing w:after="40"/>
        <w:jc w:val="both"/>
        <w:rPr>
          <w:lang w:val="sr-Cyrl-RS"/>
        </w:rPr>
      </w:pPr>
    </w:p>
    <w:p w14:paraId="0366737A" w14:textId="33249DD4" w:rsidR="00545EDA" w:rsidRDefault="00545EDA" w:rsidP="00DF7BEA">
      <w:pPr>
        <w:spacing w:after="40"/>
        <w:jc w:val="both"/>
        <w:rPr>
          <w:lang w:val="sr-Cyrl-RS"/>
        </w:rPr>
      </w:pPr>
    </w:p>
    <w:p w14:paraId="1EC7A0E3" w14:textId="28D5E317" w:rsidR="00545EDA" w:rsidRDefault="00545EDA" w:rsidP="00DF7BEA">
      <w:pPr>
        <w:spacing w:after="40"/>
        <w:jc w:val="both"/>
        <w:rPr>
          <w:lang w:val="sr-Cyrl-RS"/>
        </w:rPr>
      </w:pPr>
    </w:p>
    <w:p w14:paraId="3075C48B" w14:textId="363E350D" w:rsidR="00545EDA" w:rsidRDefault="00545EDA" w:rsidP="00DF7BEA">
      <w:pPr>
        <w:spacing w:after="40"/>
        <w:jc w:val="both"/>
        <w:rPr>
          <w:lang w:val="sr-Cyrl-RS"/>
        </w:rPr>
      </w:pPr>
    </w:p>
    <w:p w14:paraId="0B860240" w14:textId="60362BB6" w:rsidR="00545EDA" w:rsidRDefault="00545EDA" w:rsidP="00DF7BEA">
      <w:pPr>
        <w:spacing w:after="40"/>
        <w:jc w:val="both"/>
        <w:rPr>
          <w:lang w:val="sr-Cyrl-RS"/>
        </w:rPr>
      </w:pPr>
    </w:p>
    <w:p w14:paraId="2C206A1D" w14:textId="77777777" w:rsidR="00DF7BEA" w:rsidRPr="002C1255" w:rsidRDefault="00DF7BEA" w:rsidP="00DF7BEA">
      <w:pPr>
        <w:spacing w:after="40"/>
        <w:jc w:val="both"/>
        <w:rPr>
          <w:lang w:val="sr-Cyrl-RS"/>
        </w:rPr>
      </w:pPr>
    </w:p>
    <w:p w14:paraId="0F239F86" w14:textId="77777777" w:rsidR="00545EDA" w:rsidRDefault="00545EDA" w:rsidP="00DF7BEA">
      <w:pPr>
        <w:pStyle w:val="ListParagraph"/>
        <w:numPr>
          <w:ilvl w:val="0"/>
          <w:numId w:val="23"/>
        </w:numPr>
        <w:spacing w:after="40" w:line="259" w:lineRule="auto"/>
        <w:jc w:val="both"/>
        <w:rPr>
          <w:b/>
          <w:bCs/>
          <w:lang w:val="sr-Cyrl-RS"/>
        </w:rPr>
        <w:sectPr w:rsidR="00545EDA" w:rsidSect="00EA68EE">
          <w:pgSz w:w="11906" w:h="16838"/>
          <w:pgMar w:top="1440" w:right="1440" w:bottom="1440" w:left="1440" w:header="708" w:footer="708" w:gutter="0"/>
          <w:cols w:space="708"/>
          <w:titlePg/>
          <w:docGrid w:linePitch="360"/>
        </w:sectPr>
      </w:pPr>
    </w:p>
    <w:p w14:paraId="7293ADDA" w14:textId="77777777" w:rsidR="00DF7BEA" w:rsidRPr="00697AC7" w:rsidRDefault="00DF7BEA" w:rsidP="00DF7BEA">
      <w:pPr>
        <w:pStyle w:val="ListParagraph"/>
        <w:numPr>
          <w:ilvl w:val="0"/>
          <w:numId w:val="23"/>
        </w:numPr>
        <w:spacing w:after="40" w:line="259" w:lineRule="auto"/>
        <w:jc w:val="both"/>
        <w:rPr>
          <w:b/>
          <w:bCs/>
          <w:lang w:val="sr-Cyrl-RS"/>
        </w:rPr>
      </w:pPr>
      <w:r w:rsidRPr="00697AC7">
        <w:rPr>
          <w:b/>
          <w:bCs/>
          <w:lang w:val="sr-Cyrl-RS"/>
        </w:rPr>
        <w:lastRenderedPageBreak/>
        <w:t>Корбово – Милутиновац  - Кладово (1 минибус)</w:t>
      </w:r>
    </w:p>
    <w:p w14:paraId="4CD5DA2E" w14:textId="77777777" w:rsidR="00545EDA" w:rsidRDefault="00545EDA" w:rsidP="00DF7BEA">
      <w:pPr>
        <w:spacing w:after="40"/>
        <w:jc w:val="both"/>
        <w:rPr>
          <w:b/>
          <w:bCs/>
          <w:lang w:val="sr-Cyrl-RS"/>
        </w:rPr>
      </w:pPr>
    </w:p>
    <w:p w14:paraId="5F2A36F3" w14:textId="77777777" w:rsidR="0087144A" w:rsidRDefault="0087144A" w:rsidP="00DF7BEA">
      <w:pPr>
        <w:spacing w:after="40"/>
        <w:jc w:val="both"/>
        <w:rPr>
          <w:b/>
          <w:bCs/>
          <w:lang w:val="sr-Cyrl-RS"/>
        </w:rPr>
      </w:pPr>
    </w:p>
    <w:p w14:paraId="5DB751EC" w14:textId="77777777" w:rsidR="0087144A" w:rsidRDefault="0087144A" w:rsidP="00F00F32">
      <w:pPr>
        <w:spacing w:after="40"/>
        <w:jc w:val="center"/>
        <w:rPr>
          <w:b/>
          <w:bCs/>
          <w:lang w:val="sr-Cyrl-RS"/>
        </w:rPr>
      </w:pPr>
      <w:r w:rsidRPr="0087144A">
        <w:rPr>
          <w:noProof/>
        </w:rPr>
        <w:drawing>
          <wp:inline distT="0" distB="0" distL="0" distR="0" wp14:anchorId="0111519D" wp14:editId="34A6D95C">
            <wp:extent cx="8511540" cy="1851053"/>
            <wp:effectExtent l="0" t="0" r="381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8527243" cy="1854468"/>
                    </a:xfrm>
                    <a:prstGeom prst="rect">
                      <a:avLst/>
                    </a:prstGeom>
                    <a:noFill/>
                    <a:ln>
                      <a:noFill/>
                    </a:ln>
                  </pic:spPr>
                </pic:pic>
              </a:graphicData>
            </a:graphic>
          </wp:inline>
        </w:drawing>
      </w:r>
    </w:p>
    <w:p w14:paraId="0673428B" w14:textId="77777777" w:rsidR="0087144A" w:rsidRDefault="0087144A" w:rsidP="00DF7BEA">
      <w:pPr>
        <w:spacing w:after="40"/>
        <w:jc w:val="both"/>
        <w:rPr>
          <w:b/>
          <w:bCs/>
          <w:lang w:val="sr-Cyrl-RS"/>
        </w:rPr>
      </w:pPr>
    </w:p>
    <w:p w14:paraId="4499E7ED" w14:textId="77777777" w:rsidR="0087144A" w:rsidRDefault="0087144A" w:rsidP="00DF7BEA">
      <w:pPr>
        <w:spacing w:after="40"/>
        <w:jc w:val="both"/>
        <w:rPr>
          <w:b/>
          <w:bCs/>
          <w:lang w:val="sr-Cyrl-RS"/>
        </w:rPr>
      </w:pPr>
    </w:p>
    <w:p w14:paraId="64AB9498" w14:textId="4B9A5C7A" w:rsidR="0087144A" w:rsidRDefault="0087144A" w:rsidP="00F00F32">
      <w:pPr>
        <w:spacing w:after="40"/>
        <w:jc w:val="center"/>
        <w:rPr>
          <w:b/>
          <w:bCs/>
          <w:lang w:val="sr-Cyrl-RS"/>
        </w:rPr>
        <w:sectPr w:rsidR="0087144A" w:rsidSect="00F00F32">
          <w:pgSz w:w="16838" w:h="11906" w:orient="landscape"/>
          <w:pgMar w:top="1440" w:right="1440" w:bottom="1440" w:left="1440" w:header="706" w:footer="706" w:gutter="0"/>
          <w:cols w:space="708"/>
          <w:titlePg/>
          <w:docGrid w:linePitch="360"/>
        </w:sectPr>
      </w:pPr>
      <w:r w:rsidRPr="0087144A">
        <w:rPr>
          <w:noProof/>
        </w:rPr>
        <w:drawing>
          <wp:inline distT="0" distB="0" distL="0" distR="0" wp14:anchorId="2BF6B8DC" wp14:editId="53F82840">
            <wp:extent cx="8514329" cy="1851660"/>
            <wp:effectExtent l="0" t="0" r="127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8519715" cy="1852831"/>
                    </a:xfrm>
                    <a:prstGeom prst="rect">
                      <a:avLst/>
                    </a:prstGeom>
                    <a:noFill/>
                    <a:ln>
                      <a:noFill/>
                    </a:ln>
                  </pic:spPr>
                </pic:pic>
              </a:graphicData>
            </a:graphic>
          </wp:inline>
        </w:drawing>
      </w:r>
    </w:p>
    <w:p w14:paraId="268183CD" w14:textId="77777777" w:rsidR="00DF7BEA" w:rsidRDefault="00DF7BEA" w:rsidP="00DF7BEA">
      <w:pPr>
        <w:spacing w:after="40"/>
        <w:jc w:val="both"/>
        <w:rPr>
          <w:b/>
          <w:bCs/>
          <w:lang w:val="sr-Cyrl-RS"/>
        </w:rPr>
      </w:pPr>
    </w:p>
    <w:p w14:paraId="6C00BBDF" w14:textId="77777777" w:rsidR="00DF7BEA" w:rsidRPr="008338BF" w:rsidRDefault="00DF7BEA" w:rsidP="00DF7BEA">
      <w:pPr>
        <w:spacing w:after="40"/>
        <w:jc w:val="both"/>
        <w:rPr>
          <w:b/>
          <w:bCs/>
          <w:lang w:val="sr-Cyrl-RS"/>
        </w:rPr>
      </w:pPr>
    </w:p>
    <w:p w14:paraId="73345976" w14:textId="77777777" w:rsidR="00DF7BEA" w:rsidRPr="002C1255" w:rsidRDefault="00DF7BEA" w:rsidP="00DF7BEA">
      <w:pPr>
        <w:spacing w:after="40"/>
        <w:jc w:val="center"/>
        <w:rPr>
          <w:lang w:val="sr-Cyrl-RS"/>
        </w:rPr>
      </w:pPr>
      <w:r>
        <w:rPr>
          <w:noProof/>
        </w:rPr>
        <w:drawing>
          <wp:inline distT="0" distB="0" distL="0" distR="0" wp14:anchorId="0C96B391" wp14:editId="4BDA95A4">
            <wp:extent cx="3843994" cy="2857500"/>
            <wp:effectExtent l="0" t="0" r="4445" b="0"/>
            <wp:docPr id="22" name="Picture 22" descr="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null"/>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3850754" cy="2862525"/>
                    </a:xfrm>
                    <a:prstGeom prst="rect">
                      <a:avLst/>
                    </a:prstGeom>
                    <a:noFill/>
                    <a:ln>
                      <a:noFill/>
                    </a:ln>
                  </pic:spPr>
                </pic:pic>
              </a:graphicData>
            </a:graphic>
          </wp:inline>
        </w:drawing>
      </w:r>
    </w:p>
    <w:p w14:paraId="3A590305" w14:textId="77777777" w:rsidR="00DF7BEA" w:rsidRDefault="00DF7BEA" w:rsidP="00DF7BEA">
      <w:pPr>
        <w:spacing w:after="40"/>
        <w:jc w:val="both"/>
        <w:rPr>
          <w:lang w:val="sr-Cyrl-RS"/>
        </w:rPr>
      </w:pPr>
    </w:p>
    <w:p w14:paraId="03D5BA1A" w14:textId="77777777" w:rsidR="00DF7BEA" w:rsidRDefault="00DF7BEA" w:rsidP="00DF7BEA">
      <w:pPr>
        <w:spacing w:after="40"/>
        <w:jc w:val="both"/>
        <w:rPr>
          <w:lang w:val="sr-Cyrl-RS"/>
        </w:rPr>
      </w:pPr>
    </w:p>
    <w:p w14:paraId="39511E69" w14:textId="77777777" w:rsidR="00DF7BEA" w:rsidRDefault="00DF7BEA" w:rsidP="00DF7BEA">
      <w:pPr>
        <w:spacing w:after="40"/>
        <w:jc w:val="both"/>
        <w:rPr>
          <w:lang w:val="sr-Cyrl-RS"/>
        </w:rPr>
      </w:pPr>
    </w:p>
    <w:p w14:paraId="78086700" w14:textId="77777777" w:rsidR="00DF7BEA" w:rsidRPr="005E49A9" w:rsidRDefault="00DF7BEA" w:rsidP="00BE3B49">
      <w:pPr>
        <w:spacing w:after="40"/>
        <w:jc w:val="both"/>
        <w:rPr>
          <w:lang w:val="sr-Cyrl-RS"/>
        </w:rPr>
      </w:pPr>
      <w:r>
        <w:rPr>
          <w:lang w:val="sr-Cyrl-RS"/>
        </w:rPr>
        <w:t>На линији Корбово – Милутиновац – Кладово ради једно возило типа минибус.</w:t>
      </w:r>
    </w:p>
    <w:p w14:paraId="7564686D" w14:textId="7AA6B2CB" w:rsidR="00DF7BEA" w:rsidRPr="00D8519D" w:rsidRDefault="00DF7BEA" w:rsidP="00BE3B49">
      <w:pPr>
        <w:jc w:val="both"/>
        <w:rPr>
          <w:bCs/>
          <w:lang w:val="sr-Cyrl-RS"/>
        </w:rPr>
      </w:pPr>
      <w:r w:rsidRPr="00D8519D">
        <w:rPr>
          <w:bCs/>
          <w:lang w:val="sr-Cyrl-RS"/>
        </w:rPr>
        <w:t>Поласцима  бр</w:t>
      </w:r>
      <w:r>
        <w:rPr>
          <w:bCs/>
          <w:lang w:val="sr-Cyrl-RS"/>
        </w:rPr>
        <w:t>.</w:t>
      </w:r>
      <w:r w:rsidRPr="00D8519D">
        <w:rPr>
          <w:bCs/>
          <w:lang w:val="sr-Cyrl-RS"/>
        </w:rPr>
        <w:t xml:space="preserve"> 1 и 6 </w:t>
      </w:r>
      <w:r w:rsidR="00693DC3">
        <w:rPr>
          <w:bCs/>
          <w:lang w:val="sr-Cyrl-RS"/>
        </w:rPr>
        <w:t xml:space="preserve">предвиђен је </w:t>
      </w:r>
      <w:r w:rsidRPr="00D8519D">
        <w:rPr>
          <w:bCs/>
          <w:lang w:val="sr-Cyrl-RS"/>
        </w:rPr>
        <w:t>превоз</w:t>
      </w:r>
      <w:r w:rsidR="00693DC3">
        <w:rPr>
          <w:bCs/>
          <w:lang w:val="sr-Cyrl-RS"/>
        </w:rPr>
        <w:t xml:space="preserve"> ученика</w:t>
      </w:r>
      <w:r w:rsidRPr="00D8519D">
        <w:rPr>
          <w:bCs/>
          <w:lang w:val="sr-Cyrl-RS"/>
        </w:rPr>
        <w:t xml:space="preserve"> средњ</w:t>
      </w:r>
      <w:r w:rsidR="00693DC3">
        <w:rPr>
          <w:bCs/>
          <w:lang w:val="sr-Cyrl-RS"/>
        </w:rPr>
        <w:t>их</w:t>
      </w:r>
      <w:r w:rsidRPr="00D8519D">
        <w:rPr>
          <w:bCs/>
          <w:lang w:val="sr-Cyrl-RS"/>
        </w:rPr>
        <w:t xml:space="preserve"> школ</w:t>
      </w:r>
      <w:r w:rsidR="00693DC3">
        <w:rPr>
          <w:bCs/>
          <w:lang w:val="sr-Cyrl-RS"/>
        </w:rPr>
        <w:t>а</w:t>
      </w:r>
      <w:r w:rsidRPr="00D8519D">
        <w:rPr>
          <w:bCs/>
          <w:lang w:val="sr-Cyrl-RS"/>
        </w:rPr>
        <w:t>.</w:t>
      </w:r>
    </w:p>
    <w:p w14:paraId="28072080" w14:textId="16E00BB7" w:rsidR="00DF7BEA" w:rsidRPr="00D8519D" w:rsidRDefault="00DF7BEA" w:rsidP="00BE3B49">
      <w:pPr>
        <w:jc w:val="both"/>
        <w:rPr>
          <w:bCs/>
          <w:lang w:val="sr-Cyrl-RS"/>
        </w:rPr>
      </w:pPr>
      <w:r w:rsidRPr="00D8519D">
        <w:rPr>
          <w:bCs/>
          <w:lang w:val="sr-Cyrl-RS"/>
        </w:rPr>
        <w:t>Поласцима  бр</w:t>
      </w:r>
      <w:r>
        <w:rPr>
          <w:bCs/>
          <w:lang w:val="sr-Cyrl-RS"/>
        </w:rPr>
        <w:t>.</w:t>
      </w:r>
      <w:r w:rsidRPr="00D8519D">
        <w:rPr>
          <w:bCs/>
          <w:lang w:val="sr-Cyrl-RS"/>
        </w:rPr>
        <w:t xml:space="preserve"> 2,</w:t>
      </w:r>
      <w:r>
        <w:rPr>
          <w:bCs/>
          <w:lang w:val="sr-Cyrl-RS"/>
        </w:rPr>
        <w:t xml:space="preserve"> </w:t>
      </w:r>
      <w:r w:rsidRPr="00D8519D">
        <w:rPr>
          <w:bCs/>
          <w:lang w:val="sr-Cyrl-RS"/>
        </w:rPr>
        <w:t>3,</w:t>
      </w:r>
      <w:r>
        <w:rPr>
          <w:bCs/>
          <w:lang w:val="sr-Cyrl-RS"/>
        </w:rPr>
        <w:t xml:space="preserve"> </w:t>
      </w:r>
      <w:r w:rsidRPr="00D8519D">
        <w:rPr>
          <w:bCs/>
          <w:lang w:val="sr-Cyrl-RS"/>
        </w:rPr>
        <w:t>4,</w:t>
      </w:r>
      <w:r w:rsidRPr="005E49A9">
        <w:rPr>
          <w:bCs/>
          <w:lang w:val="sr-Cyrl-RS"/>
        </w:rPr>
        <w:t xml:space="preserve"> </w:t>
      </w:r>
      <w:r w:rsidRPr="00D8519D">
        <w:rPr>
          <w:bCs/>
          <w:lang w:val="sr-Cyrl-RS"/>
        </w:rPr>
        <w:t xml:space="preserve">и 5 </w:t>
      </w:r>
      <w:r w:rsidR="00693DC3">
        <w:rPr>
          <w:bCs/>
          <w:lang w:val="sr-Cyrl-RS"/>
        </w:rPr>
        <w:t>предвиђен је превоз</w:t>
      </w:r>
      <w:r w:rsidRPr="00D8519D">
        <w:rPr>
          <w:bCs/>
          <w:lang w:val="sr-Cyrl-RS"/>
        </w:rPr>
        <w:t xml:space="preserve"> учени</w:t>
      </w:r>
      <w:r w:rsidR="00693DC3">
        <w:rPr>
          <w:bCs/>
          <w:lang w:val="sr-Cyrl-RS"/>
        </w:rPr>
        <w:t>ка</w:t>
      </w:r>
      <w:r w:rsidRPr="00D8519D">
        <w:rPr>
          <w:bCs/>
          <w:lang w:val="sr-Cyrl-RS"/>
        </w:rPr>
        <w:t xml:space="preserve"> основне  школе.</w:t>
      </w:r>
    </w:p>
    <w:p w14:paraId="34768E91" w14:textId="77777777" w:rsidR="00DF7BEA" w:rsidRPr="0075691F" w:rsidRDefault="00DF7BEA" w:rsidP="00BE3B49">
      <w:pPr>
        <w:jc w:val="both"/>
        <w:rPr>
          <w:b/>
          <w:lang w:val="sr-Cyrl-RS"/>
        </w:rPr>
      </w:pPr>
    </w:p>
    <w:p w14:paraId="43480FC4" w14:textId="6A859F80" w:rsidR="00DF7BEA" w:rsidRDefault="00DF7BEA" w:rsidP="00BE3B49">
      <w:pPr>
        <w:spacing w:after="40"/>
        <w:jc w:val="both"/>
        <w:rPr>
          <w:lang w:val="sr-Cyrl-RS"/>
        </w:rPr>
      </w:pPr>
      <w:r>
        <w:rPr>
          <w:lang w:val="sr-Cyrl-RS"/>
        </w:rPr>
        <w:t>У наставку се налази нови преглед пређене километраже у току рада превозних средстава на основу поменутих измењених линија и реда вожње:</w:t>
      </w:r>
    </w:p>
    <w:p w14:paraId="2344DB4D" w14:textId="77777777" w:rsidR="00693DC3" w:rsidRDefault="00693DC3" w:rsidP="00DF7BEA">
      <w:pPr>
        <w:spacing w:after="40"/>
        <w:jc w:val="both"/>
        <w:rPr>
          <w:lang w:val="sr-Cyrl-RS"/>
        </w:rPr>
      </w:pPr>
    </w:p>
    <w:p w14:paraId="3E91A9CB" w14:textId="23A14CBE" w:rsidR="00DF7BEA" w:rsidRPr="00253C0C" w:rsidRDefault="00693DC3" w:rsidP="00F00F32">
      <w:pPr>
        <w:tabs>
          <w:tab w:val="left" w:pos="270"/>
        </w:tabs>
        <w:spacing w:after="40"/>
        <w:ind w:left="-900"/>
        <w:jc w:val="both"/>
        <w:rPr>
          <w:b/>
          <w:bCs/>
          <w:lang w:val="sr-Cyrl-RS"/>
        </w:rPr>
      </w:pPr>
      <w:r w:rsidRPr="00693DC3">
        <w:rPr>
          <w:noProof/>
        </w:rPr>
        <w:drawing>
          <wp:inline distT="0" distB="0" distL="0" distR="0" wp14:anchorId="71FFC9F4" wp14:editId="742D030F">
            <wp:extent cx="6904355" cy="3208020"/>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913444" cy="3212243"/>
                    </a:xfrm>
                    <a:prstGeom prst="rect">
                      <a:avLst/>
                    </a:prstGeom>
                    <a:noFill/>
                    <a:ln>
                      <a:noFill/>
                    </a:ln>
                  </pic:spPr>
                </pic:pic>
              </a:graphicData>
            </a:graphic>
          </wp:inline>
        </w:drawing>
      </w:r>
    </w:p>
    <w:p w14:paraId="1983D37B" w14:textId="77777777" w:rsidR="00DF7BEA" w:rsidRDefault="00DF7BEA" w:rsidP="00F00F32">
      <w:pPr>
        <w:spacing w:after="40"/>
        <w:ind w:left="-630"/>
        <w:jc w:val="center"/>
        <w:rPr>
          <w:rFonts w:eastAsia="Calibri" w:cstheme="minorHAnsi"/>
          <w:kern w:val="1"/>
          <w:lang w:val="sr-Cyrl-RS"/>
        </w:rPr>
      </w:pPr>
    </w:p>
    <w:p w14:paraId="7154E1E2" w14:textId="77777777" w:rsidR="00DF7BEA" w:rsidRDefault="00DF7BEA" w:rsidP="00DF7BEA">
      <w:pPr>
        <w:jc w:val="both"/>
        <w:rPr>
          <w:rFonts w:eastAsia="Calibri" w:cstheme="minorHAnsi"/>
          <w:kern w:val="1"/>
          <w:lang w:val="sr-Cyrl-RS"/>
        </w:rPr>
      </w:pPr>
      <w:r w:rsidRPr="002B6EC2">
        <w:rPr>
          <w:rFonts w:eastAsia="Calibri" w:cstheme="minorHAnsi"/>
          <w:kern w:val="1"/>
          <w:lang w:val="sr-Cyrl-RS"/>
        </w:rPr>
        <w:lastRenderedPageBreak/>
        <w:t xml:space="preserve">Процењује се да би сва возила укупно годишње прешла </w:t>
      </w:r>
      <w:r w:rsidRPr="002B6EC2">
        <w:rPr>
          <w:rFonts w:eastAsia="Calibri" w:cstheme="minorHAnsi"/>
          <w:b/>
          <w:bCs/>
          <w:kern w:val="1"/>
          <w:lang w:val="sr-Cyrl-RS"/>
        </w:rPr>
        <w:t>око 310.000 км</w:t>
      </w:r>
      <w:r w:rsidRPr="002B6EC2">
        <w:rPr>
          <w:rFonts w:eastAsia="Calibri" w:cstheme="minorHAnsi"/>
          <w:kern w:val="1"/>
          <w:lang w:val="sr-Cyrl-RS"/>
        </w:rPr>
        <w:t xml:space="preserve">. На основу броја пређених километара, као и просечне попуњености возила од 40%, процењује се да би приликом продаје карата могло да буде остварено око </w:t>
      </w:r>
      <w:r w:rsidRPr="002B6EC2">
        <w:rPr>
          <w:rFonts w:eastAsia="Calibri" w:cstheme="minorHAnsi"/>
          <w:b/>
          <w:bCs/>
          <w:kern w:val="1"/>
          <w:lang w:val="sr-Cyrl-RS"/>
        </w:rPr>
        <w:t>54.575.040,00 РСД</w:t>
      </w:r>
      <w:r w:rsidRPr="002B6EC2">
        <w:rPr>
          <w:rFonts w:eastAsia="Calibri" w:cstheme="minorHAnsi"/>
          <w:kern w:val="1"/>
          <w:lang w:val="sr-Cyrl-RS"/>
        </w:rPr>
        <w:t xml:space="preserve"> на годишњем нивоу (око 176 динара прихода по пређеном километру). Како би искоришћеност капацитета варирала у зависности од дана и потреба становника, процењује се да би искоришћеност капацитета износила 40%, с тим да остварени приходи могу бити виши или нижи у зависности од потреба становништва. У табели су представљени укупни приходи који би могли бити остварени за све превезене путнике, пошто се на одређеним линијама превозе и путници који представљају повлашћене категорије. Као што је претходно објашњено, наплата карата за повлашћене категорије и рефундација дела или целокупне накнаде вршила би се у сарадњи са јавним партнером, односно јавни партнер би одређивао број, категорију путника који се могу сврстати у повлашћене категорије и за то приватном партнеру исплаћивао накнаду у износу до </w:t>
      </w:r>
      <w:r w:rsidRPr="002B6EC2">
        <w:rPr>
          <w:rFonts w:eastAsia="Calibri" w:cstheme="minorHAnsi"/>
          <w:b/>
          <w:bCs/>
          <w:kern w:val="1"/>
          <w:lang w:val="sr-Cyrl-RS"/>
        </w:rPr>
        <w:t>10.000.000,00 динара нето.</w:t>
      </w:r>
      <w:r w:rsidRPr="002B6EC2">
        <w:rPr>
          <w:rFonts w:eastAsia="Calibri" w:cstheme="minorHAnsi"/>
          <w:kern w:val="1"/>
          <w:lang w:val="sr-Cyrl-RS"/>
        </w:rPr>
        <w:t xml:space="preserve"> То практично значи да би приватни партнер могао да наплати око 44.575.040,00 динара прихода на годишњем нивоу за превезене путнике који не представљају повлашћене категорије путника. Уколико претпоставимо да је просечна цена карте 220,00 динара то значи да би просечно дневно требало да буде превезено 80 путника по линији (на свим поласцима у току дана).</w:t>
      </w:r>
    </w:p>
    <w:p w14:paraId="606A90E3" w14:textId="77777777" w:rsidR="00DF7BEA" w:rsidRPr="00927F88" w:rsidRDefault="00DF7BEA" w:rsidP="00DF7BEA">
      <w:pPr>
        <w:spacing w:line="276" w:lineRule="auto"/>
        <w:jc w:val="both"/>
        <w:rPr>
          <w:rFonts w:eastAsia="Times New Roman" w:cstheme="minorHAnsi"/>
          <w:lang w:val="uz-Cyrl-UZ"/>
        </w:rPr>
      </w:pPr>
    </w:p>
    <w:p w14:paraId="704E0601" w14:textId="77777777" w:rsidR="00765A17" w:rsidRDefault="00765A17" w:rsidP="00DF7BEA">
      <w:pPr>
        <w:jc w:val="both"/>
        <w:rPr>
          <w:rFonts w:eastAsia="Times New Roman" w:cstheme="minorHAnsi"/>
          <w:lang w:val="uz-Cyrl-UZ"/>
        </w:rPr>
      </w:pPr>
    </w:p>
    <w:p w14:paraId="7DC93AF8" w14:textId="77777777" w:rsidR="00565243" w:rsidRPr="00F00F32" w:rsidRDefault="00565243" w:rsidP="00565243">
      <w:pPr>
        <w:pStyle w:val="Heading1"/>
        <w:spacing w:after="240"/>
        <w:jc w:val="both"/>
        <w:rPr>
          <w:rFonts w:asciiTheme="minorHAnsi" w:hAnsiTheme="minorHAnsi" w:cstheme="minorHAnsi"/>
          <w:lang w:val="uz-Cyrl-UZ"/>
        </w:rPr>
      </w:pPr>
    </w:p>
    <w:p w14:paraId="2F0D5F22" w14:textId="77777777" w:rsidR="00765A17" w:rsidRDefault="00765A17">
      <w:pPr>
        <w:rPr>
          <w:rFonts w:asciiTheme="majorHAnsi" w:eastAsiaTheme="majorEastAsia" w:hAnsiTheme="majorHAnsi" w:cstheme="minorHAnsi"/>
          <w:color w:val="2F5496" w:themeColor="accent1" w:themeShade="BF"/>
          <w:sz w:val="32"/>
          <w:szCs w:val="32"/>
          <w:lang w:val="uz-Cyrl-UZ"/>
        </w:rPr>
      </w:pPr>
      <w:r>
        <w:rPr>
          <w:rFonts w:cstheme="minorHAnsi"/>
          <w:lang w:val="uz-Cyrl-UZ"/>
        </w:rPr>
        <w:br w:type="page"/>
      </w:r>
    </w:p>
    <w:p w14:paraId="61AEA4E7" w14:textId="2F47937F" w:rsidR="00434A25" w:rsidRPr="00F00F32" w:rsidRDefault="00C30303" w:rsidP="00F00F32">
      <w:pPr>
        <w:pStyle w:val="Heading1"/>
        <w:numPr>
          <w:ilvl w:val="0"/>
          <w:numId w:val="1"/>
        </w:numPr>
        <w:spacing w:after="240"/>
        <w:ind w:left="270"/>
        <w:jc w:val="both"/>
        <w:rPr>
          <w:rFonts w:cstheme="minorHAnsi"/>
          <w:lang w:val="uz-Cyrl-UZ"/>
        </w:rPr>
      </w:pPr>
      <w:bookmarkStart w:id="98" w:name="_Toc129268596"/>
      <w:bookmarkStart w:id="99" w:name="_Toc129268660"/>
      <w:bookmarkStart w:id="100" w:name="_Toc129611495"/>
      <w:bookmarkEnd w:id="98"/>
      <w:bookmarkEnd w:id="99"/>
      <w:r w:rsidRPr="00F00F32">
        <w:rPr>
          <w:rFonts w:asciiTheme="minorHAnsi" w:hAnsiTheme="minorHAnsi" w:cstheme="minorHAnsi"/>
          <w:lang w:val="uz-Cyrl-UZ"/>
        </w:rPr>
        <w:lastRenderedPageBreak/>
        <w:t>ЕВЕНТУАЛНО ОДУЗИМАЊЕ ПОВЕРЕНИХ ПОСЛОВА И ОДУЗИМАЊЕ ПРАВА КОРИШЋЕЊА ИМОВИНЕ ЗА ОБАВЉАЊЕ ПОВЕРЕНИХ ПОСЛОВА</w:t>
      </w:r>
      <w:bookmarkEnd w:id="100"/>
    </w:p>
    <w:p w14:paraId="21385549" w14:textId="77777777" w:rsidR="00434A25" w:rsidRPr="008D03F7" w:rsidRDefault="00434A25" w:rsidP="000D3BBC">
      <w:pPr>
        <w:spacing w:before="120" w:after="120"/>
        <w:jc w:val="both"/>
        <w:rPr>
          <w:rFonts w:eastAsia="Times New Roman"/>
          <w:lang w:val="uz-Cyrl-UZ"/>
        </w:rPr>
      </w:pPr>
      <w:r w:rsidRPr="008D03F7">
        <w:rPr>
          <w:rFonts w:eastAsia="Times New Roman"/>
          <w:lang w:val="uz-Cyrl-UZ"/>
        </w:rPr>
        <w:t>Чланом 53. ставом 1. Закона о јавно-приватном партнерству и концесијама («Службени гласник РС», бр . 88/2011, 15/2016 и 104/16) је дефинисан начин престанка ЈПП-а, односно дефинисано је да ЈПП са или без елемената концесије престаје:</w:t>
      </w:r>
    </w:p>
    <w:p w14:paraId="092C9CFA" w14:textId="77777777" w:rsidR="00434A25" w:rsidRPr="008D03F7" w:rsidRDefault="00434A25" w:rsidP="00B401C7">
      <w:pPr>
        <w:ind w:firstLine="720"/>
        <w:jc w:val="both"/>
        <w:rPr>
          <w:rFonts w:eastAsia="Times New Roman"/>
          <w:lang w:val="uz-Cyrl-UZ"/>
        </w:rPr>
      </w:pPr>
      <w:r w:rsidRPr="008D03F7">
        <w:rPr>
          <w:rFonts w:eastAsia="Times New Roman"/>
          <w:lang w:val="uz-Cyrl-UZ"/>
        </w:rPr>
        <w:t>•</w:t>
      </w:r>
      <w:r w:rsidRPr="008D03F7">
        <w:rPr>
          <w:rFonts w:eastAsia="Times New Roman"/>
          <w:lang w:val="uz-Cyrl-UZ"/>
        </w:rPr>
        <w:tab/>
        <w:t>И</w:t>
      </w:r>
      <w:r>
        <w:rPr>
          <w:rFonts w:eastAsia="Times New Roman"/>
          <w:lang w:val="uz-Cyrl-UZ"/>
        </w:rPr>
        <w:t>спуњењем законских услова;</w:t>
      </w:r>
    </w:p>
    <w:p w14:paraId="0F8ED2ED" w14:textId="77777777" w:rsidR="00434A25" w:rsidRPr="008D03F7" w:rsidRDefault="00434A25" w:rsidP="00B401C7">
      <w:pPr>
        <w:ind w:firstLine="720"/>
        <w:jc w:val="both"/>
        <w:rPr>
          <w:rFonts w:eastAsia="Times New Roman"/>
          <w:lang w:val="uz-Cyrl-UZ"/>
        </w:rPr>
      </w:pPr>
      <w:r w:rsidRPr="008D03F7">
        <w:rPr>
          <w:rFonts w:eastAsia="Times New Roman"/>
          <w:lang w:val="uz-Cyrl-UZ"/>
        </w:rPr>
        <w:t>•</w:t>
      </w:r>
      <w:r w:rsidRPr="008D03F7">
        <w:rPr>
          <w:rFonts w:eastAsia="Times New Roman"/>
          <w:lang w:val="uz-Cyrl-UZ"/>
        </w:rPr>
        <w:tab/>
        <w:t>Раскидом јавн</w:t>
      </w:r>
      <w:r>
        <w:rPr>
          <w:rFonts w:eastAsia="Times New Roman"/>
          <w:lang w:val="uz-Cyrl-UZ"/>
        </w:rPr>
        <w:t>ог уговора због јавног интереса;</w:t>
      </w:r>
    </w:p>
    <w:p w14:paraId="753E9919" w14:textId="77777777" w:rsidR="00434A25" w:rsidRPr="008D03F7" w:rsidRDefault="00434A25" w:rsidP="00B401C7">
      <w:pPr>
        <w:ind w:firstLine="720"/>
        <w:jc w:val="both"/>
        <w:rPr>
          <w:rFonts w:eastAsia="Times New Roman"/>
          <w:lang w:val="uz-Cyrl-UZ"/>
        </w:rPr>
      </w:pPr>
      <w:r w:rsidRPr="008D03F7">
        <w:rPr>
          <w:rFonts w:eastAsia="Times New Roman"/>
          <w:lang w:val="uz-Cyrl-UZ"/>
        </w:rPr>
        <w:t>•</w:t>
      </w:r>
      <w:r w:rsidRPr="008D03F7">
        <w:rPr>
          <w:rFonts w:eastAsia="Times New Roman"/>
          <w:lang w:val="uz-Cyrl-UZ"/>
        </w:rPr>
        <w:tab/>
        <w:t>Спор</w:t>
      </w:r>
      <w:r>
        <w:rPr>
          <w:rFonts w:eastAsia="Times New Roman"/>
          <w:lang w:val="uz-Cyrl-UZ"/>
        </w:rPr>
        <w:t>азумним раскидом јавног уговора;</w:t>
      </w:r>
    </w:p>
    <w:p w14:paraId="7D844D76" w14:textId="77777777" w:rsidR="00434A25" w:rsidRPr="008D03F7" w:rsidRDefault="00434A25" w:rsidP="00B401C7">
      <w:pPr>
        <w:ind w:firstLine="720"/>
        <w:jc w:val="both"/>
        <w:rPr>
          <w:rFonts w:eastAsia="Times New Roman"/>
          <w:lang w:val="uz-Cyrl-UZ"/>
        </w:rPr>
      </w:pPr>
      <w:r w:rsidRPr="008D03F7">
        <w:rPr>
          <w:rFonts w:eastAsia="Times New Roman"/>
          <w:lang w:val="uz-Cyrl-UZ"/>
        </w:rPr>
        <w:t>•</w:t>
      </w:r>
      <w:r w:rsidRPr="008D03F7">
        <w:rPr>
          <w:rFonts w:eastAsia="Times New Roman"/>
          <w:lang w:val="uz-Cyrl-UZ"/>
        </w:rPr>
        <w:tab/>
        <w:t>Једно</w:t>
      </w:r>
      <w:r>
        <w:rPr>
          <w:rFonts w:eastAsia="Times New Roman"/>
          <w:lang w:val="uz-Cyrl-UZ"/>
        </w:rPr>
        <w:t>страним раскидом јавног уговора;</w:t>
      </w:r>
    </w:p>
    <w:p w14:paraId="579CB1F5" w14:textId="77777777" w:rsidR="00434A25" w:rsidRPr="008D03F7" w:rsidRDefault="00434A25" w:rsidP="00B401C7">
      <w:pPr>
        <w:ind w:firstLine="720"/>
        <w:jc w:val="both"/>
        <w:rPr>
          <w:rFonts w:eastAsia="Times New Roman"/>
          <w:lang w:val="uz-Cyrl-UZ"/>
        </w:rPr>
      </w:pPr>
      <w:r w:rsidRPr="008D03F7">
        <w:rPr>
          <w:rFonts w:eastAsia="Times New Roman"/>
          <w:lang w:val="uz-Cyrl-UZ"/>
        </w:rPr>
        <w:t>•</w:t>
      </w:r>
      <w:r w:rsidRPr="008D03F7">
        <w:rPr>
          <w:rFonts w:eastAsia="Times New Roman"/>
          <w:lang w:val="uz-Cyrl-UZ"/>
        </w:rPr>
        <w:tab/>
        <w:t>Правноснажношћу судске одлуке којом се јавни уговор оглашава ништавим или поништава.</w:t>
      </w:r>
    </w:p>
    <w:p w14:paraId="3163FB37" w14:textId="77777777" w:rsidR="00434A25" w:rsidRPr="008D03F7" w:rsidRDefault="00434A25" w:rsidP="000D3BBC">
      <w:pPr>
        <w:spacing w:before="120" w:after="120"/>
        <w:jc w:val="both"/>
        <w:rPr>
          <w:rFonts w:eastAsia="Times New Roman"/>
          <w:lang w:val="uz-Cyrl-UZ"/>
        </w:rPr>
      </w:pPr>
      <w:r w:rsidRPr="008D03F7">
        <w:rPr>
          <w:rFonts w:eastAsia="Times New Roman"/>
          <w:lang w:val="uz-Cyrl-UZ"/>
        </w:rPr>
        <w:t>Чланом 53. ставом 2. Закона о јавно-приватном партнерству и концесијама («Службени гласник РС», бр . 88/2011, 15/2016 и 104/16) је такође дефинисано и да JПП са или без елемената концесије престаје испуњењем законских услова:</w:t>
      </w:r>
    </w:p>
    <w:p w14:paraId="63A94671" w14:textId="77777777" w:rsidR="00434A25" w:rsidRPr="008D03F7" w:rsidRDefault="00434A25" w:rsidP="000D3BBC">
      <w:pPr>
        <w:ind w:firstLine="720"/>
        <w:jc w:val="both"/>
        <w:rPr>
          <w:rFonts w:eastAsia="Times New Roman"/>
          <w:lang w:val="uz-Cyrl-UZ"/>
        </w:rPr>
      </w:pPr>
      <w:r w:rsidRPr="008D03F7">
        <w:rPr>
          <w:rFonts w:eastAsia="Times New Roman"/>
          <w:lang w:val="uz-Cyrl-UZ"/>
        </w:rPr>
        <w:t>1)</w:t>
      </w:r>
      <w:r w:rsidRPr="008D03F7">
        <w:rPr>
          <w:rFonts w:eastAsia="Times New Roman"/>
          <w:lang w:val="uz-Cyrl-UZ"/>
        </w:rPr>
        <w:tab/>
        <w:t>Истеком рока на који је закључен јавни уговор;</w:t>
      </w:r>
    </w:p>
    <w:p w14:paraId="7000589B" w14:textId="77777777" w:rsidR="00434A25" w:rsidRPr="008D03F7" w:rsidRDefault="00434A25" w:rsidP="000D3BBC">
      <w:pPr>
        <w:ind w:firstLine="720"/>
        <w:jc w:val="both"/>
        <w:rPr>
          <w:rFonts w:eastAsia="Times New Roman"/>
          <w:lang w:val="uz-Cyrl-UZ"/>
        </w:rPr>
      </w:pPr>
      <w:r w:rsidRPr="008D03F7">
        <w:rPr>
          <w:rFonts w:eastAsia="Times New Roman"/>
          <w:lang w:val="uz-Cyrl-UZ"/>
        </w:rPr>
        <w:t>2)</w:t>
      </w:r>
      <w:r w:rsidRPr="008D03F7">
        <w:rPr>
          <w:rFonts w:eastAsia="Times New Roman"/>
          <w:lang w:val="uz-Cyrl-UZ"/>
        </w:rPr>
        <w:tab/>
        <w:t>Смрћу приватног партнера, односно ликвидацијом или стечајем приватног партнера.</w:t>
      </w:r>
    </w:p>
    <w:p w14:paraId="5854204D" w14:textId="77777777" w:rsidR="00434A25" w:rsidRPr="008D03F7" w:rsidRDefault="00434A25" w:rsidP="000D3BBC">
      <w:pPr>
        <w:spacing w:before="120" w:after="120"/>
        <w:jc w:val="both"/>
        <w:rPr>
          <w:rFonts w:eastAsia="Times New Roman"/>
          <w:lang w:val="uz-Cyrl-UZ"/>
        </w:rPr>
      </w:pPr>
      <w:r w:rsidRPr="008D03F7">
        <w:rPr>
          <w:rFonts w:eastAsia="Times New Roman"/>
          <w:lang w:val="uz-Cyrl-UZ"/>
        </w:rPr>
        <w:t>Истим чланом, ставом 3. је предвиђено и да изузетно од става 2. тачка 2) овог члана ЈПП са или без елемената концесије не мора престати ликвидацијом или стечајем члана конзорцијума, ако најмање један члан конзорцијума преузме неограничено солидарно обавезу испуњења дела јавног уговора члана конзорцијума који је ликвидиран, односно над којим је окончан стечајни поступак, уз претходну сагласност јавног партнера.</w:t>
      </w:r>
    </w:p>
    <w:p w14:paraId="2E681CB0" w14:textId="77777777" w:rsidR="00434A25" w:rsidRPr="008D03F7" w:rsidRDefault="00434A25" w:rsidP="000D3BBC">
      <w:pPr>
        <w:spacing w:before="120" w:after="120"/>
        <w:jc w:val="both"/>
        <w:rPr>
          <w:rFonts w:eastAsia="Times New Roman"/>
          <w:lang w:val="uz-Cyrl-UZ"/>
        </w:rPr>
      </w:pPr>
      <w:r w:rsidRPr="008D03F7">
        <w:rPr>
          <w:rFonts w:eastAsia="Times New Roman"/>
          <w:lang w:val="uz-Cyrl-UZ"/>
        </w:rPr>
        <w:t>Превремени раскид јавног уговора због пропуста приватног партнера је нормиран чланом 54. ставом 1. Закона о јавно-приватном партнерству и концесијама («Службени гласник РС», бр . 88/2011 , 15/2016 и 104/16), а у коме се наводи да јавни партнер може једнострано раскинути јавни уговор у следећим случајевима:</w:t>
      </w:r>
    </w:p>
    <w:p w14:paraId="6B21694C" w14:textId="77777777" w:rsidR="00434A25" w:rsidRPr="008D03F7" w:rsidRDefault="00434A25" w:rsidP="00B401C7">
      <w:pPr>
        <w:spacing w:before="120" w:after="120"/>
        <w:ind w:firstLine="720"/>
        <w:jc w:val="both"/>
        <w:rPr>
          <w:rFonts w:eastAsia="Times New Roman"/>
          <w:lang w:val="uz-Cyrl-UZ"/>
        </w:rPr>
      </w:pPr>
      <w:r w:rsidRPr="008D03F7">
        <w:rPr>
          <w:rFonts w:eastAsia="Times New Roman"/>
          <w:lang w:val="uz-Cyrl-UZ"/>
        </w:rPr>
        <w:t>1)</w:t>
      </w:r>
      <w:r w:rsidRPr="008D03F7">
        <w:rPr>
          <w:rFonts w:eastAsia="Times New Roman"/>
          <w:lang w:val="uz-Cyrl-UZ"/>
        </w:rPr>
        <w:tab/>
        <w:t>Ако приватни партнер/концесионар у случају концесије није платио концесиону накнаду више од два пута узастопно или континуирано неуредно плаћа концесиону накнаду,</w:t>
      </w:r>
    </w:p>
    <w:p w14:paraId="7BD16EE2" w14:textId="77777777" w:rsidR="00434A25" w:rsidRPr="008D03F7" w:rsidRDefault="00434A25" w:rsidP="00B401C7">
      <w:pPr>
        <w:spacing w:before="120" w:after="120"/>
        <w:ind w:firstLine="720"/>
        <w:jc w:val="both"/>
        <w:rPr>
          <w:rFonts w:eastAsia="Times New Roman"/>
          <w:lang w:val="uz-Cyrl-UZ"/>
        </w:rPr>
      </w:pPr>
      <w:r w:rsidRPr="008D03F7">
        <w:rPr>
          <w:rFonts w:eastAsia="Times New Roman"/>
          <w:lang w:val="uz-Cyrl-UZ"/>
        </w:rPr>
        <w:t>2)</w:t>
      </w:r>
      <w:r w:rsidRPr="008D03F7">
        <w:rPr>
          <w:rFonts w:eastAsia="Times New Roman"/>
          <w:lang w:val="uz-Cyrl-UZ"/>
        </w:rPr>
        <w:tab/>
        <w:t>Ако приватни партнер/концесионар не обавља јавне радове или не пружа јавне услуге према стандардима квалитета за такве радове, односно услуге на начин како је договорено јавним уговором,</w:t>
      </w:r>
    </w:p>
    <w:p w14:paraId="2C97D20F" w14:textId="77777777" w:rsidR="00434A25" w:rsidRPr="008D03F7" w:rsidRDefault="00434A25" w:rsidP="00B401C7">
      <w:pPr>
        <w:spacing w:before="120" w:after="120"/>
        <w:ind w:firstLine="720"/>
        <w:jc w:val="both"/>
        <w:rPr>
          <w:rFonts w:eastAsia="Times New Roman"/>
          <w:lang w:val="uz-Cyrl-UZ"/>
        </w:rPr>
      </w:pPr>
      <w:r w:rsidRPr="008D03F7">
        <w:rPr>
          <w:rFonts w:eastAsia="Times New Roman"/>
          <w:lang w:val="uz-Cyrl-UZ"/>
        </w:rPr>
        <w:t>3)</w:t>
      </w:r>
      <w:r w:rsidRPr="008D03F7">
        <w:rPr>
          <w:rFonts w:eastAsia="Times New Roman"/>
          <w:lang w:val="uz-Cyrl-UZ"/>
        </w:rPr>
        <w:tab/>
        <w:t>Ако приватни партнер/концесионар не спроводи мере и радње неопходне ради заштите добра у општој употреби, односно јавног добра, ради заштите природе и културних добара,</w:t>
      </w:r>
    </w:p>
    <w:p w14:paraId="576249F6" w14:textId="77777777" w:rsidR="00434A25" w:rsidRPr="008D03F7" w:rsidRDefault="00434A25" w:rsidP="00B401C7">
      <w:pPr>
        <w:spacing w:before="120" w:after="120"/>
        <w:ind w:firstLine="720"/>
        <w:jc w:val="both"/>
        <w:rPr>
          <w:rFonts w:eastAsia="Times New Roman"/>
          <w:lang w:val="uz-Cyrl-UZ"/>
        </w:rPr>
      </w:pPr>
      <w:r w:rsidRPr="008D03F7">
        <w:rPr>
          <w:rFonts w:eastAsia="Times New Roman"/>
          <w:lang w:val="uz-Cyrl-UZ"/>
        </w:rPr>
        <w:t>4)</w:t>
      </w:r>
      <w:r w:rsidRPr="008D03F7">
        <w:rPr>
          <w:rFonts w:eastAsia="Times New Roman"/>
          <w:lang w:val="uz-Cyrl-UZ"/>
        </w:rPr>
        <w:tab/>
        <w:t>Ако је приватни партнер/концесионар дао неистините и нетачне податке који су били одлучујући за оцену његове квалификованости приликом избора најповољније понуде,</w:t>
      </w:r>
    </w:p>
    <w:p w14:paraId="70BC4B44" w14:textId="77777777" w:rsidR="00434A25" w:rsidRPr="008D03F7" w:rsidRDefault="00434A25" w:rsidP="00B401C7">
      <w:pPr>
        <w:spacing w:before="120" w:after="120"/>
        <w:ind w:firstLine="720"/>
        <w:jc w:val="both"/>
        <w:rPr>
          <w:rFonts w:eastAsia="Times New Roman"/>
          <w:lang w:val="uz-Cyrl-UZ"/>
        </w:rPr>
      </w:pPr>
      <w:r w:rsidRPr="008D03F7">
        <w:rPr>
          <w:rFonts w:eastAsia="Times New Roman"/>
          <w:lang w:val="uz-Cyrl-UZ"/>
        </w:rPr>
        <w:t>5)</w:t>
      </w:r>
      <w:r w:rsidRPr="008D03F7">
        <w:rPr>
          <w:rFonts w:eastAsia="Times New Roman"/>
          <w:lang w:val="uz-Cyrl-UZ"/>
        </w:rPr>
        <w:tab/>
        <w:t>Ако приватни партнер/концесионар својом кривицом не започне са извршавањем јавног уговора у уговореном року,</w:t>
      </w:r>
    </w:p>
    <w:p w14:paraId="02A054EF" w14:textId="77777777" w:rsidR="00434A25" w:rsidRPr="008D03F7" w:rsidRDefault="00434A25" w:rsidP="00B401C7">
      <w:pPr>
        <w:spacing w:before="120" w:after="120"/>
        <w:ind w:firstLine="720"/>
        <w:jc w:val="both"/>
        <w:rPr>
          <w:rFonts w:eastAsia="Times New Roman"/>
          <w:lang w:val="uz-Cyrl-UZ"/>
        </w:rPr>
      </w:pPr>
      <w:r w:rsidRPr="008D03F7">
        <w:rPr>
          <w:rFonts w:eastAsia="Times New Roman"/>
          <w:lang w:val="uz-Cyrl-UZ"/>
        </w:rPr>
        <w:lastRenderedPageBreak/>
        <w:t>6)</w:t>
      </w:r>
      <w:r w:rsidRPr="008D03F7">
        <w:rPr>
          <w:rFonts w:eastAsia="Times New Roman"/>
          <w:lang w:val="uz-Cyrl-UZ"/>
        </w:rPr>
        <w:tab/>
        <w:t>Ако приватни партнер/концесионар обавља и друге радње или пропушта да обави неопходне радње које су у супротности са јавним уговором,</w:t>
      </w:r>
    </w:p>
    <w:p w14:paraId="5BE71795" w14:textId="77777777" w:rsidR="00434A25" w:rsidRPr="008D03F7" w:rsidRDefault="00434A25" w:rsidP="00B401C7">
      <w:pPr>
        <w:spacing w:before="120" w:after="120"/>
        <w:ind w:firstLine="720"/>
        <w:jc w:val="both"/>
        <w:rPr>
          <w:rFonts w:eastAsia="Times New Roman"/>
          <w:lang w:val="uz-Cyrl-UZ"/>
        </w:rPr>
      </w:pPr>
      <w:r w:rsidRPr="008D03F7">
        <w:rPr>
          <w:rFonts w:eastAsia="Times New Roman"/>
          <w:lang w:val="uz-Cyrl-UZ"/>
        </w:rPr>
        <w:t xml:space="preserve">7) </w:t>
      </w:r>
      <w:r>
        <w:rPr>
          <w:rFonts w:eastAsia="Times New Roman"/>
          <w:lang w:val="uz-Cyrl-UZ"/>
        </w:rPr>
        <w:tab/>
      </w:r>
      <w:r w:rsidRPr="008D03F7">
        <w:rPr>
          <w:rFonts w:eastAsia="Times New Roman"/>
          <w:lang w:val="uz-Cyrl-UZ"/>
        </w:rPr>
        <w:t>Ако је приватни партнер/концесионар пренео на треће лице своја права из јавног уговора без претходног одобрења јавног партнера,</w:t>
      </w:r>
    </w:p>
    <w:p w14:paraId="4B80A944" w14:textId="77777777" w:rsidR="00434A25" w:rsidRPr="008D03F7" w:rsidRDefault="00434A25" w:rsidP="00B401C7">
      <w:pPr>
        <w:spacing w:before="120" w:after="120"/>
        <w:ind w:firstLine="720"/>
        <w:jc w:val="both"/>
        <w:rPr>
          <w:rFonts w:eastAsia="Times New Roman"/>
          <w:lang w:val="uz-Cyrl-UZ"/>
        </w:rPr>
      </w:pPr>
      <w:r w:rsidRPr="008D03F7">
        <w:rPr>
          <w:rFonts w:eastAsia="Times New Roman"/>
          <w:lang w:val="uz-Cyrl-UZ"/>
        </w:rPr>
        <w:t xml:space="preserve">8) </w:t>
      </w:r>
      <w:r>
        <w:rPr>
          <w:rFonts w:eastAsia="Times New Roman"/>
          <w:lang w:val="uz-Cyrl-UZ"/>
        </w:rPr>
        <w:tab/>
      </w:r>
      <w:r w:rsidRPr="008D03F7">
        <w:rPr>
          <w:rFonts w:eastAsia="Times New Roman"/>
          <w:lang w:val="uz-Cyrl-UZ"/>
        </w:rPr>
        <w:t>У другим случајевима у складу са одредбама јавног уговора и општим правилима облигационог права и прихваћеним правним правилима за конкретну врсту уговора.</w:t>
      </w:r>
    </w:p>
    <w:p w14:paraId="21EA6308" w14:textId="77777777" w:rsidR="00434A25" w:rsidRPr="008D03F7" w:rsidRDefault="00434A25" w:rsidP="000D3BBC">
      <w:pPr>
        <w:spacing w:before="120" w:after="120"/>
        <w:jc w:val="both"/>
        <w:rPr>
          <w:rFonts w:eastAsia="Times New Roman"/>
          <w:lang w:val="uz-Cyrl-UZ"/>
        </w:rPr>
      </w:pPr>
      <w:r w:rsidRPr="008D03F7">
        <w:rPr>
          <w:rFonts w:eastAsia="Times New Roman"/>
          <w:lang w:val="uz-Cyrl-UZ"/>
        </w:rPr>
        <w:t>Чланом 54. ставом 2. Закона о јавно-приватном партнерству и концесијама («Службени гласник РС», бр. 88/2011, 15/2016 и 104/16) је прописано да се критеријуми на основу којих јавни партнер утврђује постојање разлога за раскид јавног уговора из става 1, тачке. 2) до 7) овог члана утврђују јавним уговором.</w:t>
      </w:r>
    </w:p>
    <w:p w14:paraId="37E5EEC4" w14:textId="77777777" w:rsidR="00434A25" w:rsidRPr="008D03F7" w:rsidRDefault="00434A25" w:rsidP="000D3BBC">
      <w:pPr>
        <w:spacing w:before="120" w:after="120"/>
        <w:jc w:val="both"/>
        <w:rPr>
          <w:rFonts w:eastAsia="Times New Roman"/>
          <w:lang w:val="uz-Cyrl-UZ"/>
        </w:rPr>
      </w:pPr>
      <w:r w:rsidRPr="008D03F7">
        <w:rPr>
          <w:rFonts w:eastAsia="Times New Roman"/>
          <w:lang w:val="uz-Cyrl-UZ"/>
        </w:rPr>
        <w:t>Ставом 3. истог члана ја уређено да пре једностраног раскида јавног уговора, јавни партнер мора претходно писаним путем упозорити приватног партнера о таквој својој намери и одредити примерени рок за отклањање разлога за раскид јавног уговора и за изјашњавање о тим разлозима, а  ставом 4. поменутог члана дефинисано  је да ако приватни партнер не отклони разлоге за раскид јавног уговора у року из става 3. овог члана, јавни партнер раскида јавни уговор.</w:t>
      </w:r>
    </w:p>
    <w:p w14:paraId="0B05AC46" w14:textId="77777777" w:rsidR="00434A25" w:rsidRPr="008D03F7" w:rsidRDefault="00434A25" w:rsidP="000D3BBC">
      <w:pPr>
        <w:spacing w:before="120" w:after="120"/>
        <w:jc w:val="both"/>
        <w:rPr>
          <w:rFonts w:eastAsia="Times New Roman"/>
          <w:lang w:val="uz-Cyrl-UZ"/>
        </w:rPr>
      </w:pPr>
      <w:r w:rsidRPr="008D03F7">
        <w:rPr>
          <w:rFonts w:eastAsia="Times New Roman"/>
          <w:lang w:val="uz-Cyrl-UZ"/>
        </w:rPr>
        <w:t>Чланом 54. ставом 5. Закона о јавно-приватном партнерству и концесијама («Службени гласник РС», бр. 88/2011, 15/2016 и 104/16) је предвиђено да у случају једностраног раскида јавног уговора од стране јавног партнера, јавни партнер има право на накнаду штете коју му је проузроковао приватни партнер/концесионар у складу са општим правилима облигационог права.</w:t>
      </w:r>
    </w:p>
    <w:p w14:paraId="73AEAF73" w14:textId="77777777" w:rsidR="00434A25" w:rsidRPr="008D03F7" w:rsidRDefault="00434A25" w:rsidP="000D3BBC">
      <w:pPr>
        <w:spacing w:before="120" w:after="120"/>
        <w:jc w:val="both"/>
        <w:rPr>
          <w:rFonts w:eastAsia="Times New Roman"/>
          <w:lang w:val="uz-Cyrl-UZ"/>
        </w:rPr>
      </w:pPr>
      <w:r w:rsidRPr="008D03F7">
        <w:rPr>
          <w:rFonts w:eastAsia="Times New Roman"/>
          <w:lang w:val="uz-Cyrl-UZ"/>
        </w:rPr>
        <w:t>Ставом 6. поменутог члана је нормирано да се на последице превременог раскида јавног уговора због пропуста приватног партнера примењују посебна правила утврђена јавним уговором као и општа правила облигационог права.</w:t>
      </w:r>
    </w:p>
    <w:p w14:paraId="0F8DCD8F" w14:textId="77777777" w:rsidR="00434A25" w:rsidRPr="00853870" w:rsidRDefault="00434A25" w:rsidP="00434A25">
      <w:pPr>
        <w:pStyle w:val="Heading2"/>
        <w:ind w:left="578"/>
        <w:rPr>
          <w:lang w:val="uz-Cyrl-UZ"/>
        </w:rPr>
      </w:pPr>
    </w:p>
    <w:p w14:paraId="4E13A750" w14:textId="77777777" w:rsidR="00434A25" w:rsidRPr="00853870" w:rsidRDefault="00434A25" w:rsidP="00434A25">
      <w:pPr>
        <w:pStyle w:val="Heading2"/>
        <w:ind w:left="578"/>
        <w:rPr>
          <w:lang w:val="uz-Cyrl-UZ"/>
        </w:rPr>
      </w:pPr>
    </w:p>
    <w:p w14:paraId="0944099A" w14:textId="79BAB7EF" w:rsidR="00434A25" w:rsidRPr="00853870" w:rsidRDefault="00434A25" w:rsidP="00434A25">
      <w:pPr>
        <w:rPr>
          <w:lang w:val="uz-Cyrl-UZ"/>
        </w:rPr>
      </w:pPr>
    </w:p>
    <w:p w14:paraId="0B2F4D38" w14:textId="30B21C36" w:rsidR="00A35100" w:rsidRPr="00853870" w:rsidRDefault="00A35100" w:rsidP="00434A25">
      <w:pPr>
        <w:rPr>
          <w:lang w:val="uz-Cyrl-UZ"/>
        </w:rPr>
      </w:pPr>
    </w:p>
    <w:p w14:paraId="3BF1064E" w14:textId="288BAB24" w:rsidR="00A35100" w:rsidRPr="00853870" w:rsidRDefault="00A35100" w:rsidP="00434A25">
      <w:pPr>
        <w:rPr>
          <w:lang w:val="uz-Cyrl-UZ"/>
        </w:rPr>
      </w:pPr>
    </w:p>
    <w:p w14:paraId="11313E86" w14:textId="2938683B" w:rsidR="00A35100" w:rsidRPr="00853870" w:rsidRDefault="00A35100" w:rsidP="00434A25">
      <w:pPr>
        <w:rPr>
          <w:lang w:val="uz-Cyrl-UZ"/>
        </w:rPr>
      </w:pPr>
    </w:p>
    <w:p w14:paraId="7FC7709E" w14:textId="225E80DE" w:rsidR="00434A25" w:rsidRPr="00853870" w:rsidRDefault="000D3BBC" w:rsidP="00434A25">
      <w:pPr>
        <w:rPr>
          <w:lang w:val="uz-Cyrl-UZ"/>
        </w:rPr>
      </w:pPr>
      <w:r w:rsidRPr="00853870">
        <w:rPr>
          <w:lang w:val="uz-Cyrl-UZ"/>
        </w:rPr>
        <w:br w:type="page"/>
      </w:r>
    </w:p>
    <w:p w14:paraId="15FE53CB" w14:textId="4202814D" w:rsidR="004F5DD6" w:rsidRPr="00853870" w:rsidRDefault="004F5DD6" w:rsidP="00F00F32">
      <w:pPr>
        <w:pStyle w:val="Heading1"/>
        <w:numPr>
          <w:ilvl w:val="0"/>
          <w:numId w:val="1"/>
        </w:numPr>
        <w:spacing w:after="240"/>
        <w:ind w:left="270"/>
        <w:jc w:val="both"/>
        <w:rPr>
          <w:rFonts w:asciiTheme="minorHAnsi" w:hAnsiTheme="minorHAnsi" w:cstheme="minorHAnsi"/>
          <w:lang w:val="uz-Cyrl-UZ"/>
        </w:rPr>
      </w:pPr>
      <w:bookmarkStart w:id="101" w:name="_Toc129611496"/>
      <w:r w:rsidRPr="00853870">
        <w:rPr>
          <w:rFonts w:asciiTheme="minorHAnsi" w:hAnsiTheme="minorHAnsi" w:cstheme="minorHAnsi"/>
          <w:lang w:val="uz-Cyrl-UZ"/>
        </w:rPr>
        <w:lastRenderedPageBreak/>
        <w:t>ПОДАЦИ О УТИЦАЈУ КОНЦЕСИОНЕ ДЕЛАТНОСТИ НА ЖИВОТНУ СРЕДИНУ, НА ИНФРАСТРУКТУРУ И ДРУГЕ ПРИВРЕДНЕ ОБЛАСТИ</w:t>
      </w:r>
      <w:bookmarkEnd w:id="101"/>
    </w:p>
    <w:p w14:paraId="77AB1679" w14:textId="798A1152" w:rsidR="00BF189C" w:rsidRPr="00853870" w:rsidRDefault="00BF189C" w:rsidP="00BF189C">
      <w:pPr>
        <w:rPr>
          <w:lang w:val="uz-Cyrl-UZ"/>
        </w:rPr>
      </w:pPr>
    </w:p>
    <w:p w14:paraId="3E2A0BA9" w14:textId="1B1B1901" w:rsidR="00BF189C" w:rsidRDefault="00BF189C" w:rsidP="000D3BBC">
      <w:pPr>
        <w:jc w:val="both"/>
        <w:rPr>
          <w:rFonts w:eastAsia="Times New Roman"/>
          <w:lang w:val="uz-Cyrl-UZ"/>
        </w:rPr>
      </w:pPr>
      <w:r w:rsidRPr="008D03F7">
        <w:rPr>
          <w:rFonts w:eastAsia="Times New Roman"/>
          <w:lang w:val="uz-Cyrl-UZ"/>
        </w:rPr>
        <w:t xml:space="preserve">Животна средина је скуп природних и створених вредности чији комплексни међусобни односи чине окружење, односно простор и услове за живот. Заштита животне средине представља скуп активности и мера за спречавање загађења, смањивања и отклањања штете нанете животној средини и враћања живе и неживе природе у стање пре настанка штете. У систематском мониторингу праћења узајамног деловања ових процеса настаје велика количина нумеричких података и индикатора као репрезентативних вредности које су добијене из скупова тих података. Пример систематизовања индикатора приказом узајамног дејства људи и животне средине, којим се описује однос између узрока и последице проблема, развијен је од стране Европске агенције за животну средину (EEA). Овај систем је познат као DPSIR framework (D - Driving Forces, P – Pressures, S – State, I – Impact, R – Response). </w:t>
      </w:r>
    </w:p>
    <w:p w14:paraId="799AFBCC" w14:textId="77777777" w:rsidR="000D3BBC" w:rsidRPr="008D03F7" w:rsidRDefault="000D3BBC" w:rsidP="00BF189C">
      <w:pPr>
        <w:spacing w:line="276" w:lineRule="auto"/>
        <w:jc w:val="both"/>
        <w:rPr>
          <w:rFonts w:eastAsia="Times New Roman"/>
          <w:lang w:val="uz-Cyrl-UZ"/>
        </w:rPr>
      </w:pPr>
    </w:p>
    <w:p w14:paraId="6E0E2603" w14:textId="77777777" w:rsidR="00BF189C" w:rsidRPr="008D03F7" w:rsidRDefault="00BF189C" w:rsidP="00BF189C">
      <w:pPr>
        <w:spacing w:line="276" w:lineRule="auto"/>
        <w:jc w:val="both"/>
        <w:rPr>
          <w:rFonts w:eastAsia="Times New Roman"/>
          <w:lang w:val="uz-Cyrl-UZ"/>
        </w:rPr>
      </w:pPr>
      <w:r w:rsidRPr="008D03F7">
        <w:rPr>
          <w:rFonts w:eastAsia="Times New Roman"/>
          <w:lang w:val="uz-Cyrl-UZ"/>
        </w:rPr>
        <w:t>Циљеви заштите животне средине су:</w:t>
      </w:r>
    </w:p>
    <w:p w14:paraId="2FD53634" w14:textId="77777777" w:rsidR="00BF189C" w:rsidRPr="00CC61A2" w:rsidRDefault="00BF189C" w:rsidP="00F00F32">
      <w:pPr>
        <w:pStyle w:val="Subtitle"/>
        <w:numPr>
          <w:ilvl w:val="0"/>
          <w:numId w:val="34"/>
        </w:numPr>
      </w:pPr>
      <w:r w:rsidRPr="00CC61A2">
        <w:t>Очување и заштита здравља људи, целовитости, разноврсности и квалитета екосистема;</w:t>
      </w:r>
    </w:p>
    <w:p w14:paraId="218D3F23" w14:textId="7527462A" w:rsidR="00BF189C" w:rsidRPr="00CC61A2" w:rsidRDefault="00350DC9" w:rsidP="00F00F32">
      <w:pPr>
        <w:pStyle w:val="Subtitle"/>
        <w:numPr>
          <w:ilvl w:val="0"/>
          <w:numId w:val="34"/>
        </w:numPr>
      </w:pPr>
      <w:r>
        <w:rPr>
          <w:lang w:val="sr-Cyrl-RS"/>
        </w:rPr>
        <w:t>Очување г</w:t>
      </w:r>
      <w:r w:rsidR="00BF189C" w:rsidRPr="00CC61A2">
        <w:t>енофонда животињских и биљних врста;</w:t>
      </w:r>
    </w:p>
    <w:p w14:paraId="42BBD7D0" w14:textId="7EBBAD05" w:rsidR="00BF189C" w:rsidRPr="00CC61A2" w:rsidRDefault="00350DC9" w:rsidP="00F00F32">
      <w:pPr>
        <w:pStyle w:val="Subtitle"/>
        <w:numPr>
          <w:ilvl w:val="0"/>
          <w:numId w:val="34"/>
        </w:numPr>
      </w:pPr>
      <w:r>
        <w:rPr>
          <w:lang w:val="sr-Cyrl-RS"/>
        </w:rPr>
        <w:t>Очување п</w:t>
      </w:r>
      <w:r w:rsidR="00BF189C" w:rsidRPr="00CC61A2">
        <w:t>лодности земљишта;</w:t>
      </w:r>
    </w:p>
    <w:p w14:paraId="3B5325F2" w14:textId="00E98B16" w:rsidR="00BF189C" w:rsidRPr="00CC61A2" w:rsidRDefault="00350DC9" w:rsidP="00F00F32">
      <w:pPr>
        <w:pStyle w:val="Subtitle"/>
        <w:numPr>
          <w:ilvl w:val="0"/>
          <w:numId w:val="34"/>
        </w:numPr>
      </w:pPr>
      <w:r>
        <w:rPr>
          <w:lang w:val="sr-Cyrl-RS"/>
        </w:rPr>
        <w:t>Очување п</w:t>
      </w:r>
      <w:r w:rsidR="00BF189C" w:rsidRPr="00CC61A2">
        <w:t>риродних лепота и просторних вредности;</w:t>
      </w:r>
    </w:p>
    <w:p w14:paraId="7FE39784" w14:textId="1A897E9F" w:rsidR="00BF189C" w:rsidRPr="00CC61A2" w:rsidRDefault="00350DC9" w:rsidP="00F00F32">
      <w:pPr>
        <w:pStyle w:val="Subtitle"/>
        <w:numPr>
          <w:ilvl w:val="0"/>
          <w:numId w:val="34"/>
        </w:numPr>
      </w:pPr>
      <w:r>
        <w:rPr>
          <w:lang w:val="sr-Cyrl-RS"/>
        </w:rPr>
        <w:t>Очување к</w:t>
      </w:r>
      <w:r w:rsidR="00BF189C" w:rsidRPr="00CC61A2">
        <w:t>ултурне баштине и добара које је створио човек;</w:t>
      </w:r>
    </w:p>
    <w:p w14:paraId="5938A4A7" w14:textId="77777777" w:rsidR="00BF189C" w:rsidRPr="00CC61A2" w:rsidRDefault="00BF189C" w:rsidP="00F00F32">
      <w:pPr>
        <w:pStyle w:val="Subtitle"/>
        <w:numPr>
          <w:ilvl w:val="0"/>
          <w:numId w:val="34"/>
        </w:numPr>
      </w:pPr>
      <w:r w:rsidRPr="00CC61A2">
        <w:t>Обезбеђење услова за ограничено, разумно и одрживо газдовање живом и неживом природом;</w:t>
      </w:r>
    </w:p>
    <w:p w14:paraId="6D1184B0" w14:textId="77777777" w:rsidR="00BF189C" w:rsidRPr="00CC61A2" w:rsidRDefault="00BF189C" w:rsidP="00F00F32">
      <w:pPr>
        <w:pStyle w:val="Subtitle"/>
        <w:numPr>
          <w:ilvl w:val="0"/>
          <w:numId w:val="34"/>
        </w:numPr>
      </w:pPr>
      <w:r w:rsidRPr="00CC61A2">
        <w:t>Очување еколошке стабилности природе, количине и квалитета природних богатстава;</w:t>
      </w:r>
    </w:p>
    <w:p w14:paraId="541C54F7" w14:textId="77777777" w:rsidR="00BF189C" w:rsidRPr="00CC61A2" w:rsidRDefault="00BF189C" w:rsidP="00F00F32">
      <w:pPr>
        <w:pStyle w:val="Subtitle"/>
        <w:numPr>
          <w:ilvl w:val="0"/>
          <w:numId w:val="34"/>
        </w:numPr>
      </w:pPr>
      <w:r w:rsidRPr="00CC61A2">
        <w:t>Спречавање опасности и ризика по животну средину.</w:t>
      </w:r>
    </w:p>
    <w:p w14:paraId="5DF4597A" w14:textId="5F8CE5A8" w:rsidR="00BF189C" w:rsidRDefault="00BF189C" w:rsidP="000D3BBC">
      <w:pPr>
        <w:jc w:val="both"/>
        <w:rPr>
          <w:lang w:val="uz-Cyrl-UZ"/>
        </w:rPr>
      </w:pPr>
      <w:r w:rsidRPr="004B5859">
        <w:rPr>
          <w:lang w:val="uz-Cyrl-UZ"/>
        </w:rPr>
        <w:t>У неким замљама постоји пракса где се дан у години означи као да</w:t>
      </w:r>
      <w:r>
        <w:rPr>
          <w:lang w:val="sr"/>
        </w:rPr>
        <w:t>н</w:t>
      </w:r>
      <w:r w:rsidRPr="004B5859">
        <w:rPr>
          <w:lang w:val="uz-Cyrl-UZ"/>
        </w:rPr>
        <w:t xml:space="preserve"> чистог ваздуха и тада се цела нација активира да учини нешто у циљу смањења штетних компо</w:t>
      </w:r>
      <w:r w:rsidRPr="008D03F7">
        <w:rPr>
          <w:lang w:val="uz-Cyrl-UZ"/>
        </w:rPr>
        <w:t>нената. Светски дан чистог ваздуха обележава се 3. новембра, а овој акцији придружила се и Република Србија различитим пригодним манифестацијама. Заштита животне средине обухвата мере за: смањење буке, контроле воде, смањење штетних испусних гасова из индустриских постојења и промета, контролу квалитета прехрамбених производа, забране производње једињења која разграђују озонски омотач или негативно контаминирају постојеће екосистеме.</w:t>
      </w:r>
    </w:p>
    <w:p w14:paraId="3B534D4D" w14:textId="05C96116" w:rsidR="00055ABC" w:rsidRDefault="00055ABC" w:rsidP="00BF189C">
      <w:pPr>
        <w:spacing w:line="276" w:lineRule="auto"/>
        <w:jc w:val="both"/>
        <w:rPr>
          <w:lang w:val="uz-Cyrl-UZ"/>
        </w:rPr>
      </w:pPr>
    </w:p>
    <w:p w14:paraId="199E41DE" w14:textId="59E0B88B" w:rsidR="00055ABC" w:rsidRDefault="00055ABC" w:rsidP="00BF189C">
      <w:pPr>
        <w:spacing w:line="276" w:lineRule="auto"/>
        <w:jc w:val="both"/>
        <w:rPr>
          <w:lang w:val="uz-Cyrl-UZ"/>
        </w:rPr>
      </w:pPr>
    </w:p>
    <w:p w14:paraId="1D14873D" w14:textId="54885956" w:rsidR="00055ABC" w:rsidRDefault="00055ABC" w:rsidP="00BF189C">
      <w:pPr>
        <w:spacing w:line="276" w:lineRule="auto"/>
        <w:jc w:val="both"/>
        <w:rPr>
          <w:lang w:val="uz-Cyrl-UZ"/>
        </w:rPr>
      </w:pPr>
    </w:p>
    <w:p w14:paraId="0DD81F46" w14:textId="77777777" w:rsidR="00350DC9" w:rsidRDefault="00350DC9" w:rsidP="00BF189C">
      <w:pPr>
        <w:spacing w:line="276" w:lineRule="auto"/>
        <w:jc w:val="both"/>
        <w:rPr>
          <w:lang w:val="uz-Cyrl-UZ"/>
        </w:rPr>
      </w:pPr>
    </w:p>
    <w:p w14:paraId="012DA940" w14:textId="474FB87A" w:rsidR="000D3BBC" w:rsidRDefault="000D3BBC" w:rsidP="00BF189C">
      <w:pPr>
        <w:spacing w:line="276" w:lineRule="auto"/>
        <w:jc w:val="both"/>
        <w:rPr>
          <w:lang w:val="uz-Cyrl-UZ"/>
        </w:rPr>
      </w:pPr>
    </w:p>
    <w:p w14:paraId="5864F12B" w14:textId="77777777" w:rsidR="002B6EC2" w:rsidRDefault="002B6EC2" w:rsidP="00BF189C">
      <w:pPr>
        <w:spacing w:line="276" w:lineRule="auto"/>
        <w:jc w:val="both"/>
        <w:rPr>
          <w:lang w:val="uz-Cyrl-UZ"/>
        </w:rPr>
      </w:pPr>
    </w:p>
    <w:p w14:paraId="02197DAF" w14:textId="1F45CB01" w:rsidR="00BF189C" w:rsidRDefault="008C6AC8" w:rsidP="00F00F32">
      <w:pPr>
        <w:pStyle w:val="Heading2"/>
        <w:spacing w:before="240" w:after="240"/>
        <w:ind w:left="720" w:hanging="720"/>
        <w:rPr>
          <w:rFonts w:asciiTheme="minorHAnsi" w:hAnsiTheme="minorHAnsi" w:cstheme="minorHAnsi"/>
          <w:lang w:val="sr"/>
        </w:rPr>
      </w:pPr>
      <w:bookmarkStart w:id="102" w:name="_Toc129611497"/>
      <w:r>
        <w:rPr>
          <w:rFonts w:asciiTheme="minorHAnsi" w:hAnsiTheme="minorHAnsi" w:cstheme="minorHAnsi"/>
          <w:lang w:val="uz-Cyrl-UZ"/>
        </w:rPr>
        <w:lastRenderedPageBreak/>
        <w:t>9</w:t>
      </w:r>
      <w:r w:rsidR="00FC1352" w:rsidRPr="00055ABC">
        <w:rPr>
          <w:rFonts w:asciiTheme="minorHAnsi" w:hAnsiTheme="minorHAnsi" w:cstheme="minorHAnsi"/>
          <w:lang w:val="uz-Cyrl-UZ"/>
        </w:rPr>
        <w:t>.1.</w:t>
      </w:r>
      <w:r w:rsidR="00BF189C" w:rsidRPr="00055ABC">
        <w:rPr>
          <w:rFonts w:asciiTheme="minorHAnsi" w:hAnsiTheme="minorHAnsi" w:cstheme="minorHAnsi"/>
          <w:lang w:val="uz-Cyrl-UZ"/>
        </w:rPr>
        <w:t xml:space="preserve"> </w:t>
      </w:r>
      <w:r w:rsidR="00561350">
        <w:rPr>
          <w:rFonts w:asciiTheme="minorHAnsi" w:hAnsiTheme="minorHAnsi" w:cstheme="minorHAnsi"/>
          <w:lang w:val="uz-Cyrl-UZ"/>
        </w:rPr>
        <w:tab/>
      </w:r>
      <w:r w:rsidR="00BF189C" w:rsidRPr="00055ABC">
        <w:rPr>
          <w:rFonts w:asciiTheme="minorHAnsi" w:hAnsiTheme="minorHAnsi" w:cstheme="minorHAnsi"/>
          <w:lang w:val="sr"/>
        </w:rPr>
        <w:t>Утицај возила на животну средину</w:t>
      </w:r>
      <w:bookmarkEnd w:id="102"/>
    </w:p>
    <w:p w14:paraId="664BE0EB" w14:textId="77777777" w:rsidR="00055ABC" w:rsidRPr="00055ABC" w:rsidRDefault="00055ABC" w:rsidP="00055ABC">
      <w:pPr>
        <w:rPr>
          <w:lang w:val="sr"/>
        </w:rPr>
      </w:pPr>
    </w:p>
    <w:p w14:paraId="26F74651" w14:textId="77777777" w:rsidR="00BF189C" w:rsidRPr="006012FF" w:rsidRDefault="00BF189C" w:rsidP="00BF189C">
      <w:pPr>
        <w:jc w:val="both"/>
        <w:rPr>
          <w:lang w:val="uz-Cyrl-UZ"/>
        </w:rPr>
      </w:pPr>
      <w:r w:rsidRPr="006012FF">
        <w:rPr>
          <w:lang w:val="uz-Cyrl-UZ"/>
        </w:rPr>
        <w:t>Емисија штетних издувних гасова од стране моторних возила представља главни чинилац аеро загађења у свим већим срединама. Посебну угроженост имају најоптерећеније саобраћајнице које имају највећи пролазак аутобуса, што доводи до повећане концентрације штетних материја изнад дозвољених вредности.</w:t>
      </w:r>
    </w:p>
    <w:p w14:paraId="77515D8D" w14:textId="373BA8F7" w:rsidR="00BF189C" w:rsidRDefault="00BF189C" w:rsidP="00BF189C">
      <w:pPr>
        <w:jc w:val="both"/>
        <w:rPr>
          <w:lang w:val="uz-Cyrl-UZ"/>
        </w:rPr>
      </w:pPr>
      <w:r w:rsidRPr="006012FF">
        <w:rPr>
          <w:lang w:val="uz-Cyrl-UZ"/>
        </w:rPr>
        <w:t>Главни штетни састојци емисије данашњих мотора који користе конвенционално гориво су: угљен моноксид, оксиди азота, угљо-водоници, сумпордиоксид, микро честице као и емисија угљен диоксида која има утицај на изазивање ефеката стаклене баште и киселих киша.</w:t>
      </w:r>
    </w:p>
    <w:p w14:paraId="06CDD17E" w14:textId="77777777" w:rsidR="006B7750" w:rsidRPr="006012FF" w:rsidRDefault="006B7750" w:rsidP="00BF189C">
      <w:pPr>
        <w:jc w:val="both"/>
        <w:rPr>
          <w:lang w:val="uz-Cyrl-UZ"/>
        </w:rPr>
      </w:pPr>
    </w:p>
    <w:p w14:paraId="077EF00C" w14:textId="1F9A434B" w:rsidR="00BF189C" w:rsidRDefault="00A12167" w:rsidP="00BF189C">
      <w:pPr>
        <w:jc w:val="both"/>
        <w:rPr>
          <w:lang w:val="uz-Cyrl-UZ"/>
        </w:rPr>
      </w:pPr>
      <w:r w:rsidRPr="00991E99">
        <w:rPr>
          <w:kern w:val="2"/>
          <w:lang w:val="sr-Cyrl-RS"/>
          <w14:ligatures w14:val="standardContextual"/>
        </w:rPr>
        <w:t>Европска унија својом политиком коју спроводи и мерама које предузима активно доприноси заштити животне средине.</w:t>
      </w:r>
      <w:r>
        <w:rPr>
          <w:kern w:val="2"/>
          <w:lang w:val="sr-Cyrl-RS"/>
          <w14:ligatures w14:val="standardContextual"/>
        </w:rPr>
        <w:t xml:space="preserve"> </w:t>
      </w:r>
      <w:r w:rsidR="00BF189C" w:rsidRPr="006012FF">
        <w:rPr>
          <w:lang w:val="uz-Cyrl-UZ"/>
        </w:rPr>
        <w:t>У земљама Европске уније се од 2010. године, примењује Директива 33/2009 која се односи на промовисање енергетски ефикасних и еколошки чистих возила у друмском транспорту која се користе у јавном сектору, као што су аутобуси за јавни превоз. Директива дефинише стратегију смањења емисије угљен моноксида за 20% до 2020. године, у поређењу са 1990. годином, као и еколошке и енергетске критеријуме код набавки нових возила. На основу наведеног, спроведена су бројна истраживања, те се дошло до закључка да један аутобус са ЕУРО0 стандардом загађује исто као и 20 аутобуса са ЕУРО4 стандардом.</w:t>
      </w:r>
    </w:p>
    <w:p w14:paraId="607BE33B" w14:textId="7D3C6F76" w:rsidR="00B14BAD" w:rsidRDefault="00B14BAD" w:rsidP="00BF189C">
      <w:pPr>
        <w:jc w:val="both"/>
        <w:rPr>
          <w:lang w:val="uz-Cyrl-UZ"/>
        </w:rPr>
      </w:pPr>
    </w:p>
    <w:p w14:paraId="55665A8B" w14:textId="32AAEB96" w:rsidR="00991E99" w:rsidRPr="00F00F32" w:rsidRDefault="00991E99" w:rsidP="00F00F32">
      <w:pPr>
        <w:spacing w:after="160" w:line="259" w:lineRule="auto"/>
        <w:jc w:val="both"/>
        <w:rPr>
          <w:kern w:val="2"/>
          <w:lang w:val="sr-Cyrl-RS"/>
          <w14:ligatures w14:val="standardContextual"/>
        </w:rPr>
      </w:pPr>
      <w:r w:rsidRPr="00991E99">
        <w:rPr>
          <w:kern w:val="2"/>
          <w:lang w:val="sr-Cyrl-RS"/>
          <w14:ligatures w14:val="standardContextual"/>
        </w:rPr>
        <w:t>У децембру 2019. године, вође ЕУ у оквиру Европског савета су се сложил</w:t>
      </w:r>
      <w:r>
        <w:rPr>
          <w:kern w:val="2"/>
          <w:lang w:val="sr-Cyrl-RS"/>
          <w14:ligatures w14:val="standardContextual"/>
        </w:rPr>
        <w:t>е</w:t>
      </w:r>
      <w:r w:rsidRPr="00991E99">
        <w:rPr>
          <w:kern w:val="2"/>
          <w:lang w:val="sr-Cyrl-RS"/>
          <w14:ligatures w14:val="standardContextual"/>
        </w:rPr>
        <w:t xml:space="preserve"> да би ЕУ требала постићи климатску неутралност до 2050. године. То значи да ће до 2050. године државе чланице морати драстично смањити гасове са ефектом стаклене баште и пронаћи начине за компензацију преосталих и неизбежних емисија како би постигле равнотежу с нултом стопом емисија. Статегија ЕУ за постизање овог циља је Европски зелени план. У прилог томе, донесен је и Европски закон о клими којим су се државе чланице обавезале да ће до 2030. године смањити нето емисије гасова са ефектом стаклене баште за најмање 55% у односу на ниво из 1990. године. Овај циљ је велики искорак у односу на претходни циљ ЕУ за 2030. годину који је договорен 2014. године а  који подразумева да се емисије смање за 40%. </w:t>
      </w:r>
    </w:p>
    <w:p w14:paraId="75AE3532" w14:textId="77777777" w:rsidR="006B7750" w:rsidRPr="006012FF" w:rsidRDefault="006B7750" w:rsidP="00BF189C">
      <w:pPr>
        <w:jc w:val="both"/>
        <w:rPr>
          <w:lang w:val="uz-Cyrl-UZ"/>
        </w:rPr>
      </w:pPr>
    </w:p>
    <w:p w14:paraId="2BCBBFB9" w14:textId="20EA865F" w:rsidR="00BF189C" w:rsidRDefault="00BF189C" w:rsidP="00BF189C">
      <w:pPr>
        <w:jc w:val="both"/>
        <w:rPr>
          <w:lang w:val="uz-Cyrl-UZ"/>
        </w:rPr>
      </w:pPr>
      <w:r w:rsidRPr="006012FF">
        <w:rPr>
          <w:lang w:val="uz-Cyrl-UZ"/>
        </w:rPr>
        <w:t>Јасно је, из свега напред наведеног, да постоји потреба за увођењем виших стандарда мотора аутобуса који ће обављати превоз путника заснована на одредбама Закона о заштити животне средине као и Закона о управљању отпадом.</w:t>
      </w:r>
    </w:p>
    <w:p w14:paraId="6031BBCF" w14:textId="77777777" w:rsidR="006B7750" w:rsidRPr="000D3F72" w:rsidRDefault="006B7750" w:rsidP="00BF189C">
      <w:pPr>
        <w:jc w:val="both"/>
        <w:rPr>
          <w:lang w:val="sr-Cyrl-RS"/>
        </w:rPr>
      </w:pPr>
    </w:p>
    <w:p w14:paraId="4286DAFF" w14:textId="66038C66" w:rsidR="00BF189C" w:rsidRDefault="00BF189C" w:rsidP="00BF189C">
      <w:pPr>
        <w:jc w:val="both"/>
        <w:rPr>
          <w:lang w:val="uz-Cyrl-UZ"/>
        </w:rPr>
      </w:pPr>
      <w:r w:rsidRPr="006012FF">
        <w:rPr>
          <w:lang w:val="uz-Cyrl-UZ"/>
        </w:rPr>
        <w:t>Коришћење услуга јавног превоза само по себи има повољан утицај на животну средину јер утиче на смањење броја путничких аутомобила у саобраћају и самим тиме на смањење емисије штетних гасова. Подизање квалитета услуге јавног превоза допринеће порасту корисника у категорији лица са нижим и средњим примањима која ће изабрати коришћење услуга јавног превоза као економичније средство превоза него коришћење сопствених путничких аутомобила. Како та лица обично располажу са возилима старије производње, која су изузетно неефикасна када је у питању емисија штетних гасова, намеће се јасан закључак да подизање квалитета јавног превоза има директан утицај на смањење емисије штетних гасова.</w:t>
      </w:r>
    </w:p>
    <w:p w14:paraId="312E0EC8" w14:textId="77777777" w:rsidR="00CC2533" w:rsidRPr="006012FF" w:rsidRDefault="00CC2533" w:rsidP="00BF189C">
      <w:pPr>
        <w:jc w:val="both"/>
        <w:rPr>
          <w:lang w:val="uz-Cyrl-UZ"/>
        </w:rPr>
      </w:pPr>
    </w:p>
    <w:p w14:paraId="031B45C5" w14:textId="207DB4E6" w:rsidR="00BF189C" w:rsidRDefault="00BF189C" w:rsidP="004210CD">
      <w:pPr>
        <w:jc w:val="both"/>
        <w:rPr>
          <w:lang w:val="uz-Cyrl-UZ"/>
        </w:rPr>
      </w:pPr>
      <w:r w:rsidRPr="00CC2533">
        <w:rPr>
          <w:lang w:val="uz-Cyrl-UZ"/>
        </w:rPr>
        <w:t xml:space="preserve">Реализација овог пројекта имаће и директне последице и са становишта смањења емисије штетних гасова од стране самог превозника. Јавни </w:t>
      </w:r>
      <w:r w:rsidR="00CC2533" w:rsidRPr="00CC2533">
        <w:rPr>
          <w:lang w:val="uz-Cyrl-UZ"/>
        </w:rPr>
        <w:t>приградски превоз</w:t>
      </w:r>
      <w:r w:rsidRPr="00CC2533">
        <w:rPr>
          <w:lang w:val="uz-Cyrl-UZ"/>
        </w:rPr>
        <w:t xml:space="preserve"> путника на територији </w:t>
      </w:r>
      <w:r w:rsidR="004210CD">
        <w:rPr>
          <w:lang w:val="uz-Cyrl-UZ"/>
        </w:rPr>
        <w:t>о</w:t>
      </w:r>
      <w:r w:rsidR="00536D56" w:rsidRPr="00CC2533">
        <w:rPr>
          <w:lang w:val="uz-Cyrl-UZ"/>
        </w:rPr>
        <w:t>пштине Кладово</w:t>
      </w:r>
      <w:r w:rsidRPr="00CC2533">
        <w:rPr>
          <w:lang w:val="uz-Cyrl-UZ"/>
        </w:rPr>
        <w:t xml:space="preserve"> тренутно се обавља аутобусима старије генерације</w:t>
      </w:r>
      <w:r w:rsidR="00CC2533" w:rsidRPr="00CC2533">
        <w:rPr>
          <w:lang w:val="uz-Cyrl-UZ"/>
        </w:rPr>
        <w:t xml:space="preserve">. </w:t>
      </w:r>
      <w:r w:rsidRPr="00CC2533">
        <w:rPr>
          <w:lang w:val="uz-Cyrl-UZ"/>
        </w:rPr>
        <w:t xml:space="preserve">Реализацијом овог пројекта обезбедиће се да </w:t>
      </w:r>
      <w:r w:rsidR="00CC2533" w:rsidRPr="00CC2533">
        <w:rPr>
          <w:rFonts w:eastAsia="Times New Roman Bold"/>
          <w:lang w:val="sr-Cyrl-RS"/>
        </w:rPr>
        <w:t>о</w:t>
      </w:r>
      <w:r w:rsidR="00CC2533" w:rsidRPr="00853870">
        <w:rPr>
          <w:rFonts w:eastAsia="Times New Roman Bold"/>
          <w:lang w:val="uz-Cyrl-UZ"/>
        </w:rPr>
        <w:t>бнављање возног парка одмах по закључењу јавног уговора, а најкасније у року од 18 месец</w:t>
      </w:r>
      <w:r w:rsidR="00CC2533" w:rsidRPr="00CC2533">
        <w:rPr>
          <w:rFonts w:eastAsia="Times New Roman Bold"/>
          <w:lang w:val="sr-Cyrl-RS"/>
        </w:rPr>
        <w:t>и</w:t>
      </w:r>
      <w:r w:rsidR="00CC2533" w:rsidRPr="00853870">
        <w:rPr>
          <w:rFonts w:eastAsia="Times New Roman Bold"/>
          <w:lang w:val="uz-Cyrl-UZ"/>
        </w:rPr>
        <w:t xml:space="preserve"> од потписивања јавног уговора</w:t>
      </w:r>
      <w:r w:rsidR="00CC2533" w:rsidRPr="00CC2533">
        <w:rPr>
          <w:rFonts w:eastAsia="Times New Roman Bold"/>
          <w:lang w:val="sr-Cyrl-RS"/>
        </w:rPr>
        <w:t xml:space="preserve"> и то</w:t>
      </w:r>
      <w:r w:rsidR="00CC2533" w:rsidRPr="00CC2533">
        <w:rPr>
          <w:lang w:val="uz-Cyrl-UZ"/>
        </w:rPr>
        <w:t xml:space="preserve"> </w:t>
      </w:r>
      <w:r w:rsidRPr="00CC2533">
        <w:rPr>
          <w:lang w:val="uz-Cyrl-UZ"/>
        </w:rPr>
        <w:t>куп</w:t>
      </w:r>
      <w:r w:rsidR="00CC2533" w:rsidRPr="00CC2533">
        <w:rPr>
          <w:lang w:val="uz-Cyrl-UZ"/>
        </w:rPr>
        <w:t>овином</w:t>
      </w:r>
      <w:r w:rsidRPr="00CC2533">
        <w:rPr>
          <w:lang w:val="uz-Cyrl-UZ"/>
        </w:rPr>
        <w:t xml:space="preserve"> </w:t>
      </w:r>
      <w:r w:rsidR="00CA62B3" w:rsidRPr="00CA62B3">
        <w:rPr>
          <w:lang w:val="uz-Cyrl-UZ"/>
        </w:rPr>
        <w:t>7</w:t>
      </w:r>
      <w:r w:rsidRPr="00CC2533">
        <w:rPr>
          <w:lang w:val="uz-Cyrl-UZ"/>
        </w:rPr>
        <w:t xml:space="preserve"> возила</w:t>
      </w:r>
      <w:r w:rsidR="00CC2533" w:rsidRPr="00CC2533">
        <w:rPr>
          <w:lang w:val="uz-Cyrl-UZ"/>
        </w:rPr>
        <w:t xml:space="preserve"> (</w:t>
      </w:r>
      <w:r w:rsidR="00CA62B3" w:rsidRPr="00CA62B3">
        <w:rPr>
          <w:lang w:val="uz-Cyrl-UZ"/>
        </w:rPr>
        <w:t>3</w:t>
      </w:r>
      <w:r w:rsidR="00CC2533" w:rsidRPr="00CC2533">
        <w:rPr>
          <w:lang w:val="uz-Cyrl-UZ"/>
        </w:rPr>
        <w:t xml:space="preserve"> аутобуса и </w:t>
      </w:r>
      <w:r w:rsidR="00CA62B3" w:rsidRPr="00CA62B3">
        <w:rPr>
          <w:lang w:val="uz-Cyrl-UZ"/>
        </w:rPr>
        <w:t xml:space="preserve">4 </w:t>
      </w:r>
      <w:r w:rsidR="00CC2533" w:rsidRPr="00CC2533">
        <w:rPr>
          <w:lang w:val="uz-Cyrl-UZ"/>
        </w:rPr>
        <w:t>минибуса)</w:t>
      </w:r>
      <w:r w:rsidRPr="00CC2533">
        <w:rPr>
          <w:lang w:val="uz-Cyrl-UZ"/>
        </w:rPr>
        <w:t>. Сва возила морају да задовоље</w:t>
      </w:r>
      <w:r w:rsidR="004210CD">
        <w:rPr>
          <w:lang w:val="uz-Cyrl-UZ"/>
        </w:rPr>
        <w:t xml:space="preserve"> емисиони</w:t>
      </w:r>
      <w:r w:rsidRPr="00CC2533">
        <w:rPr>
          <w:lang w:val="uz-Cyrl-UZ"/>
        </w:rPr>
        <w:t xml:space="preserve"> стандард ЕУРО6</w:t>
      </w:r>
      <w:r w:rsidR="00991E99">
        <w:rPr>
          <w:lang w:val="uz-Cyrl-UZ"/>
        </w:rPr>
        <w:t xml:space="preserve"> </w:t>
      </w:r>
      <w:r w:rsidR="00991E99">
        <w:rPr>
          <w:lang w:val="sr-Cyrl-RS"/>
        </w:rPr>
        <w:t>који се односи на законски захт</w:t>
      </w:r>
      <w:r w:rsidR="00765A17">
        <w:rPr>
          <w:lang w:val="sr-Cyrl-RS"/>
        </w:rPr>
        <w:t>е</w:t>
      </w:r>
      <w:r w:rsidR="00991E99">
        <w:rPr>
          <w:lang w:val="sr-Cyrl-RS"/>
        </w:rPr>
        <w:t xml:space="preserve">в према произвођачима возила да просечне емисије </w:t>
      </w:r>
      <w:r w:rsidR="00991E99" w:rsidRPr="00E3575D">
        <w:rPr>
          <w:lang w:val="sr-Cyrl-RS"/>
        </w:rPr>
        <w:t>CO</w:t>
      </w:r>
      <w:r w:rsidR="00991E99" w:rsidRPr="00F00F32">
        <w:rPr>
          <w:vertAlign w:val="subscript"/>
          <w:lang w:val="sr-Cyrl-RS"/>
        </w:rPr>
        <w:t>2</w:t>
      </w:r>
      <w:r w:rsidR="00991E99">
        <w:rPr>
          <w:lang w:val="sr-Cyrl-RS"/>
        </w:rPr>
        <w:t xml:space="preserve"> буду испод 98 г/км</w:t>
      </w:r>
      <w:r w:rsidRPr="00CC2533">
        <w:rPr>
          <w:lang w:val="uz-Cyrl-UZ"/>
        </w:rPr>
        <w:t>.</w:t>
      </w:r>
      <w:r>
        <w:rPr>
          <w:lang w:val="uz-Cyrl-UZ"/>
        </w:rPr>
        <w:t xml:space="preserve"> </w:t>
      </w:r>
    </w:p>
    <w:p w14:paraId="4927890F" w14:textId="77777777" w:rsidR="00CC2533" w:rsidRPr="006012FF" w:rsidRDefault="00CC2533" w:rsidP="00BF189C">
      <w:pPr>
        <w:jc w:val="both"/>
        <w:rPr>
          <w:lang w:val="uz-Cyrl-UZ"/>
        </w:rPr>
      </w:pPr>
    </w:p>
    <w:p w14:paraId="485050A3" w14:textId="4303DE6E" w:rsidR="00BF189C" w:rsidRDefault="00BF189C" w:rsidP="00BF189C">
      <w:pPr>
        <w:jc w:val="both"/>
        <w:rPr>
          <w:lang w:val="uz-Cyrl-UZ"/>
        </w:rPr>
      </w:pPr>
      <w:r>
        <w:rPr>
          <w:lang w:val="uz-Cyrl-UZ"/>
        </w:rPr>
        <w:t xml:space="preserve">За </w:t>
      </w:r>
      <w:r w:rsidR="00536D56">
        <w:rPr>
          <w:lang w:val="uz-Cyrl-UZ"/>
        </w:rPr>
        <w:t xml:space="preserve">Општину </w:t>
      </w:r>
      <w:r w:rsidR="00CC2533">
        <w:rPr>
          <w:lang w:val="uz-Cyrl-UZ"/>
        </w:rPr>
        <w:t>Кладово</w:t>
      </w:r>
      <w:r>
        <w:rPr>
          <w:lang w:val="uz-Cyrl-UZ"/>
        </w:rPr>
        <w:t xml:space="preserve"> </w:t>
      </w:r>
      <w:r w:rsidRPr="006012FF">
        <w:rPr>
          <w:lang w:val="uz-Cyrl-UZ"/>
        </w:rPr>
        <w:t xml:space="preserve">од посебног значаја је обезбеђивање квалитетног </w:t>
      </w:r>
      <w:r w:rsidR="00CC2533">
        <w:rPr>
          <w:lang w:val="uz-Cyrl-UZ"/>
        </w:rPr>
        <w:t xml:space="preserve">приградског </w:t>
      </w:r>
      <w:r w:rsidRPr="006012FF">
        <w:rPr>
          <w:lang w:val="uz-Cyrl-UZ"/>
        </w:rPr>
        <w:t xml:space="preserve">превоза </w:t>
      </w:r>
      <w:r>
        <w:rPr>
          <w:lang w:val="uz-Cyrl-UZ"/>
        </w:rPr>
        <w:t xml:space="preserve">путника </w:t>
      </w:r>
      <w:r w:rsidRPr="006012FF">
        <w:rPr>
          <w:lang w:val="uz-Cyrl-UZ"/>
        </w:rPr>
        <w:t>јер</w:t>
      </w:r>
      <w:r w:rsidR="006B7750">
        <w:rPr>
          <w:lang w:val="uz-Cyrl-UZ"/>
        </w:rPr>
        <w:t xml:space="preserve"> се</w:t>
      </w:r>
      <w:r w:rsidRPr="006012FF">
        <w:rPr>
          <w:lang w:val="uz-Cyrl-UZ"/>
        </w:rPr>
        <w:t xml:space="preserve"> </w:t>
      </w:r>
      <w:r w:rsidR="006B7750">
        <w:rPr>
          <w:lang w:val="uz-Cyrl-UZ"/>
        </w:rPr>
        <w:t>тиме потенцијално стварају бољи услови за рад и запошљавање становништва</w:t>
      </w:r>
      <w:r w:rsidRPr="006012FF">
        <w:rPr>
          <w:lang w:val="uz-Cyrl-UZ"/>
        </w:rPr>
        <w:t>. Наиме, квалитетном повезаношћу приградских насеља са градом, као и приградских насеља међусобно,</w:t>
      </w:r>
      <w:r w:rsidR="002B7313" w:rsidRPr="002B7313">
        <w:rPr>
          <w:lang w:val="uz-Cyrl-UZ"/>
        </w:rPr>
        <w:t xml:space="preserve"> </w:t>
      </w:r>
      <w:r w:rsidRPr="006012FF">
        <w:rPr>
          <w:lang w:val="uz-Cyrl-UZ"/>
        </w:rPr>
        <w:t>линијама приградског превоза,</w:t>
      </w:r>
      <w:r>
        <w:rPr>
          <w:lang w:val="uz-Cyrl-UZ"/>
        </w:rPr>
        <w:t xml:space="preserve"> </w:t>
      </w:r>
      <w:r w:rsidRPr="006012FF">
        <w:rPr>
          <w:lang w:val="uz-Cyrl-UZ"/>
        </w:rPr>
        <w:t>омогућава се већа покретљивост радно способног становништа што ствара додатне погодности по питању упошљавања радне снаге.</w:t>
      </w:r>
    </w:p>
    <w:p w14:paraId="7A1DA45E" w14:textId="77777777" w:rsidR="004210CD" w:rsidRPr="006012FF" w:rsidRDefault="004210CD" w:rsidP="00BF189C">
      <w:pPr>
        <w:jc w:val="both"/>
        <w:rPr>
          <w:lang w:val="uz-Cyrl-UZ"/>
        </w:rPr>
      </w:pPr>
    </w:p>
    <w:p w14:paraId="74ED8901" w14:textId="1A2C097D" w:rsidR="00BF189C" w:rsidRPr="00853870" w:rsidRDefault="00BF189C" w:rsidP="00BF189C">
      <w:pPr>
        <w:autoSpaceDE w:val="0"/>
        <w:autoSpaceDN w:val="0"/>
        <w:adjustRightInd w:val="0"/>
        <w:jc w:val="both"/>
        <w:rPr>
          <w:rFonts w:cs="Arial-BoldMT"/>
          <w:b/>
          <w:bCs/>
          <w:lang w:val="uz-Cyrl-UZ"/>
        </w:rPr>
      </w:pPr>
      <w:r w:rsidRPr="00853870">
        <w:rPr>
          <w:rFonts w:cs="Arial-BoldMT"/>
          <w:b/>
          <w:bCs/>
          <w:lang w:val="uz-Cyrl-UZ"/>
        </w:rPr>
        <w:t>Општи и посебни циљеви заштите животне средине</w:t>
      </w:r>
    </w:p>
    <w:p w14:paraId="2674B1CA" w14:textId="77777777" w:rsidR="00107119" w:rsidRPr="005324B4" w:rsidRDefault="00107119" w:rsidP="00BF189C">
      <w:pPr>
        <w:autoSpaceDE w:val="0"/>
        <w:autoSpaceDN w:val="0"/>
        <w:adjustRightInd w:val="0"/>
        <w:jc w:val="both"/>
        <w:rPr>
          <w:rFonts w:cs="Arial-BoldMT"/>
          <w:b/>
          <w:bCs/>
          <w:lang w:val="uz-Cyrl-UZ"/>
        </w:rPr>
      </w:pPr>
    </w:p>
    <w:p w14:paraId="57ADDF0D" w14:textId="074BA858" w:rsidR="00BF189C" w:rsidRDefault="00107119" w:rsidP="00BF189C">
      <w:pPr>
        <w:autoSpaceDE w:val="0"/>
        <w:autoSpaceDN w:val="0"/>
        <w:adjustRightInd w:val="0"/>
        <w:jc w:val="both"/>
        <w:rPr>
          <w:rFonts w:cs="ArialMT"/>
          <w:lang w:val="sr-Cyrl-RS"/>
        </w:rPr>
      </w:pPr>
      <w:r>
        <w:rPr>
          <w:rFonts w:cs="ArialMT"/>
          <w:lang w:val="sr-Cyrl-RS"/>
        </w:rPr>
        <w:t>За</w:t>
      </w:r>
      <w:r w:rsidR="00BF189C" w:rsidRPr="00853870">
        <w:rPr>
          <w:rFonts w:cs="ArialMT"/>
          <w:lang w:val="uz-Cyrl-UZ"/>
        </w:rPr>
        <w:t xml:space="preserve"> реализацију пројекта на </w:t>
      </w:r>
      <w:r>
        <w:rPr>
          <w:rFonts w:cs="ArialMT"/>
          <w:lang w:val="sr-Cyrl-RS"/>
        </w:rPr>
        <w:t>територији општин</w:t>
      </w:r>
      <w:r w:rsidR="00065BB9">
        <w:rPr>
          <w:rFonts w:cs="ArialMT"/>
          <w:lang w:val="sr-Cyrl-RS"/>
        </w:rPr>
        <w:t>е</w:t>
      </w:r>
      <w:r w:rsidR="00BF189C" w:rsidRPr="00853870">
        <w:rPr>
          <w:rFonts w:cs="ArialMT"/>
          <w:lang w:val="uz-Cyrl-UZ"/>
        </w:rPr>
        <w:t xml:space="preserve"> </w:t>
      </w:r>
      <w:r w:rsidR="003227E8">
        <w:rPr>
          <w:rFonts w:cs="ArialMT"/>
          <w:lang w:val="sr-Cyrl-RS"/>
        </w:rPr>
        <w:t>релевантни су</w:t>
      </w:r>
      <w:r w:rsidR="00BF189C" w:rsidRPr="00853870">
        <w:rPr>
          <w:rFonts w:cs="ArialMT"/>
          <w:lang w:val="uz-Cyrl-UZ"/>
        </w:rPr>
        <w:t xml:space="preserve"> </w:t>
      </w:r>
      <w:r w:rsidR="003227E8">
        <w:rPr>
          <w:rFonts w:cs="ArialMT"/>
          <w:lang w:val="sr-Cyrl-RS"/>
        </w:rPr>
        <w:t>следећи</w:t>
      </w:r>
      <w:r w:rsidR="00BF189C" w:rsidRPr="005324B4">
        <w:rPr>
          <w:rFonts w:cs="ArialMT"/>
          <w:lang w:val="uz-Cyrl-UZ"/>
        </w:rPr>
        <w:t xml:space="preserve"> </w:t>
      </w:r>
      <w:r w:rsidR="00BF189C" w:rsidRPr="00853870">
        <w:rPr>
          <w:rFonts w:cs="ArialMT"/>
          <w:lang w:val="uz-Cyrl-UZ"/>
        </w:rPr>
        <w:t>циљеви заштите животне средине</w:t>
      </w:r>
      <w:r w:rsidR="003227E8">
        <w:rPr>
          <w:rFonts w:cs="ArialMT"/>
          <w:lang w:val="sr-Cyrl-RS"/>
        </w:rPr>
        <w:t>:</w:t>
      </w:r>
    </w:p>
    <w:p w14:paraId="7C85E453" w14:textId="77777777" w:rsidR="003227E8" w:rsidRPr="003227E8" w:rsidRDefault="003227E8" w:rsidP="00BF189C">
      <w:pPr>
        <w:autoSpaceDE w:val="0"/>
        <w:autoSpaceDN w:val="0"/>
        <w:adjustRightInd w:val="0"/>
        <w:jc w:val="both"/>
        <w:rPr>
          <w:rFonts w:cs="ArialMT"/>
          <w:lang w:val="sr-Cyrl-RS"/>
        </w:rPr>
      </w:pPr>
    </w:p>
    <w:p w14:paraId="3A8C7AFB" w14:textId="77777777" w:rsidR="00BF189C" w:rsidRPr="00853870" w:rsidRDefault="00BF189C">
      <w:pPr>
        <w:pStyle w:val="ListParagraph"/>
        <w:numPr>
          <w:ilvl w:val="1"/>
          <w:numId w:val="14"/>
        </w:numPr>
        <w:pBdr>
          <w:top w:val="nil"/>
          <w:left w:val="nil"/>
          <w:bottom w:val="nil"/>
          <w:right w:val="nil"/>
          <w:between w:val="nil"/>
          <w:bar w:val="nil"/>
        </w:pBdr>
        <w:autoSpaceDE w:val="0"/>
        <w:autoSpaceDN w:val="0"/>
        <w:adjustRightInd w:val="0"/>
        <w:jc w:val="both"/>
        <w:rPr>
          <w:b/>
          <w:lang w:val="sr-Cyrl-RS"/>
        </w:rPr>
      </w:pPr>
      <w:r w:rsidRPr="00853870">
        <w:rPr>
          <w:lang w:val="sr-Cyrl-RS"/>
        </w:rPr>
        <w:t>Рационална (одржива) употреба енергије и природних ресурса (вода,</w:t>
      </w:r>
      <w:r w:rsidRPr="008D2A66">
        <w:rPr>
          <w:lang w:val="uz-Cyrl-UZ"/>
        </w:rPr>
        <w:t xml:space="preserve"> </w:t>
      </w:r>
      <w:r w:rsidRPr="00853870">
        <w:rPr>
          <w:lang w:val="sr-Cyrl-RS"/>
        </w:rPr>
        <w:t>земљиште, шуме и сл.);</w:t>
      </w:r>
    </w:p>
    <w:p w14:paraId="3A56CB92" w14:textId="3FF80300" w:rsidR="00BF189C" w:rsidRPr="00853870" w:rsidRDefault="00BF189C">
      <w:pPr>
        <w:pStyle w:val="ListParagraph"/>
        <w:numPr>
          <w:ilvl w:val="1"/>
          <w:numId w:val="14"/>
        </w:numPr>
        <w:pBdr>
          <w:top w:val="nil"/>
          <w:left w:val="nil"/>
          <w:bottom w:val="nil"/>
          <w:right w:val="nil"/>
          <w:between w:val="nil"/>
          <w:bar w:val="nil"/>
        </w:pBdr>
        <w:autoSpaceDE w:val="0"/>
        <w:autoSpaceDN w:val="0"/>
        <w:adjustRightInd w:val="0"/>
        <w:jc w:val="both"/>
        <w:rPr>
          <w:b/>
          <w:lang w:val="sr-Cyrl-RS"/>
        </w:rPr>
      </w:pPr>
      <w:r w:rsidRPr="00853870">
        <w:rPr>
          <w:lang w:val="sr-Cyrl-RS"/>
        </w:rPr>
        <w:t>Минимизирање отпада, ефикасно спречавање и контрола загађења, као и</w:t>
      </w:r>
      <w:r w:rsidRPr="008D2A66">
        <w:rPr>
          <w:lang w:val="uz-Cyrl-UZ"/>
        </w:rPr>
        <w:t xml:space="preserve"> </w:t>
      </w:r>
      <w:r w:rsidR="003227E8">
        <w:rPr>
          <w:lang w:val="sr-Cyrl-RS"/>
        </w:rPr>
        <w:t>смањење</w:t>
      </w:r>
      <w:r w:rsidRPr="00853870">
        <w:rPr>
          <w:lang w:val="sr-Cyrl-RS"/>
        </w:rPr>
        <w:t xml:space="preserve"> еколошких ризика;</w:t>
      </w:r>
    </w:p>
    <w:p w14:paraId="2ECC7875" w14:textId="29123AA0" w:rsidR="00BF189C" w:rsidRPr="00853870" w:rsidRDefault="00BF189C">
      <w:pPr>
        <w:pStyle w:val="ListParagraph"/>
        <w:numPr>
          <w:ilvl w:val="1"/>
          <w:numId w:val="14"/>
        </w:numPr>
        <w:pBdr>
          <w:top w:val="nil"/>
          <w:left w:val="nil"/>
          <w:bottom w:val="nil"/>
          <w:right w:val="nil"/>
          <w:between w:val="nil"/>
          <w:bar w:val="nil"/>
        </w:pBdr>
        <w:autoSpaceDE w:val="0"/>
        <w:autoSpaceDN w:val="0"/>
        <w:adjustRightInd w:val="0"/>
        <w:jc w:val="both"/>
        <w:rPr>
          <w:b/>
          <w:lang w:val="sr-Cyrl-RS"/>
        </w:rPr>
      </w:pPr>
      <w:r w:rsidRPr="00853870">
        <w:rPr>
          <w:lang w:val="sr-Cyrl-RS"/>
        </w:rPr>
        <w:t xml:space="preserve">Примена принципа предострожности, тј. </w:t>
      </w:r>
      <w:r w:rsidR="003227E8">
        <w:rPr>
          <w:lang w:val="sr-Cyrl-RS"/>
        </w:rPr>
        <w:t>захтева</w:t>
      </w:r>
      <w:r w:rsidRPr="00853870">
        <w:rPr>
          <w:lang w:val="sr-Cyrl-RS"/>
        </w:rPr>
        <w:t xml:space="preserve"> да се очува природна</w:t>
      </w:r>
      <w:r w:rsidRPr="008D2A66">
        <w:rPr>
          <w:lang w:val="uz-Cyrl-UZ"/>
        </w:rPr>
        <w:t xml:space="preserve"> </w:t>
      </w:r>
      <w:r w:rsidRPr="00853870">
        <w:rPr>
          <w:lang w:val="sr-Cyrl-RS"/>
        </w:rPr>
        <w:t>равнотежа у околностима када нема поузданих информација о одре</w:t>
      </w:r>
      <w:r w:rsidR="003227E8">
        <w:rPr>
          <w:lang w:val="sr-Cyrl-RS"/>
        </w:rPr>
        <w:t>ђ</w:t>
      </w:r>
      <w:r w:rsidRPr="00853870">
        <w:rPr>
          <w:lang w:val="sr-Cyrl-RS"/>
        </w:rPr>
        <w:t>еном</w:t>
      </w:r>
      <w:r w:rsidRPr="008D2A66">
        <w:rPr>
          <w:lang w:val="uz-Cyrl-UZ"/>
        </w:rPr>
        <w:t xml:space="preserve"> </w:t>
      </w:r>
      <w:r w:rsidRPr="00853870">
        <w:rPr>
          <w:lang w:val="sr-Cyrl-RS"/>
        </w:rPr>
        <w:t>проблему;</w:t>
      </w:r>
    </w:p>
    <w:p w14:paraId="7535E0DD" w14:textId="33D37821" w:rsidR="00BF189C" w:rsidRPr="00853870" w:rsidRDefault="00BF189C">
      <w:pPr>
        <w:pStyle w:val="ListParagraph"/>
        <w:numPr>
          <w:ilvl w:val="1"/>
          <w:numId w:val="14"/>
        </w:numPr>
        <w:pBdr>
          <w:top w:val="nil"/>
          <w:left w:val="nil"/>
          <w:bottom w:val="nil"/>
          <w:right w:val="nil"/>
          <w:between w:val="nil"/>
          <w:bar w:val="nil"/>
        </w:pBdr>
        <w:autoSpaceDE w:val="0"/>
        <w:autoSpaceDN w:val="0"/>
        <w:adjustRightInd w:val="0"/>
        <w:jc w:val="both"/>
        <w:rPr>
          <w:b/>
          <w:lang w:val="sr-Cyrl-RS"/>
        </w:rPr>
      </w:pPr>
      <w:r w:rsidRPr="00853870">
        <w:rPr>
          <w:lang w:val="sr-Cyrl-RS"/>
        </w:rPr>
        <w:t>Поштовање еколошког интегритета – треба заштитити еколошке процесе од</w:t>
      </w:r>
      <w:r w:rsidRPr="008D2A66">
        <w:rPr>
          <w:lang w:val="uz-Cyrl-UZ"/>
        </w:rPr>
        <w:t xml:space="preserve"> </w:t>
      </w:r>
      <w:r w:rsidRPr="00853870">
        <w:rPr>
          <w:lang w:val="sr-Cyrl-RS"/>
        </w:rPr>
        <w:t>којих зависи опстанак врста</w:t>
      </w:r>
      <w:r w:rsidR="003227E8">
        <w:rPr>
          <w:lang w:val="sr-Cyrl-RS"/>
        </w:rPr>
        <w:t xml:space="preserve"> и станишта;</w:t>
      </w:r>
    </w:p>
    <w:p w14:paraId="2F007F9D" w14:textId="77777777" w:rsidR="00BF189C" w:rsidRPr="00853870" w:rsidRDefault="00BF189C">
      <w:pPr>
        <w:pStyle w:val="ListParagraph"/>
        <w:numPr>
          <w:ilvl w:val="1"/>
          <w:numId w:val="14"/>
        </w:numPr>
        <w:pBdr>
          <w:top w:val="nil"/>
          <w:left w:val="nil"/>
          <w:bottom w:val="nil"/>
          <w:right w:val="nil"/>
          <w:between w:val="nil"/>
          <w:bar w:val="nil"/>
        </w:pBdr>
        <w:autoSpaceDE w:val="0"/>
        <w:autoSpaceDN w:val="0"/>
        <w:adjustRightInd w:val="0"/>
        <w:jc w:val="both"/>
        <w:rPr>
          <w:b/>
          <w:lang w:val="sr-Cyrl-RS"/>
        </w:rPr>
      </w:pPr>
      <w:r w:rsidRPr="00853870">
        <w:rPr>
          <w:lang w:val="sr-Cyrl-RS"/>
        </w:rPr>
        <w:t>Избор најбољих технологија које су на располагању и најбољих примера из</w:t>
      </w:r>
      <w:r w:rsidRPr="008D2A66">
        <w:rPr>
          <w:lang w:val="uz-Cyrl-UZ"/>
        </w:rPr>
        <w:t xml:space="preserve"> </w:t>
      </w:r>
      <w:r w:rsidRPr="00853870">
        <w:rPr>
          <w:lang w:val="sr-Cyrl-RS"/>
        </w:rPr>
        <w:t>праксе за заштиту животне средине;</w:t>
      </w:r>
    </w:p>
    <w:p w14:paraId="61031A1E" w14:textId="3A821105" w:rsidR="00BF189C" w:rsidRPr="00853870" w:rsidRDefault="00BF189C">
      <w:pPr>
        <w:pStyle w:val="ListParagraph"/>
        <w:numPr>
          <w:ilvl w:val="1"/>
          <w:numId w:val="14"/>
        </w:numPr>
        <w:pBdr>
          <w:top w:val="nil"/>
          <w:left w:val="nil"/>
          <w:bottom w:val="nil"/>
          <w:right w:val="nil"/>
          <w:between w:val="nil"/>
          <w:bar w:val="nil"/>
        </w:pBdr>
        <w:autoSpaceDE w:val="0"/>
        <w:autoSpaceDN w:val="0"/>
        <w:adjustRightInd w:val="0"/>
        <w:jc w:val="both"/>
        <w:rPr>
          <w:b/>
          <w:lang w:val="sr-Cyrl-RS"/>
        </w:rPr>
      </w:pPr>
      <w:r w:rsidRPr="008D2A66">
        <w:rPr>
          <w:lang w:val="uz-Cyrl-UZ"/>
        </w:rPr>
        <w:t>П</w:t>
      </w:r>
      <w:r w:rsidRPr="00853870">
        <w:rPr>
          <w:lang w:val="sr-Cyrl-RS"/>
        </w:rPr>
        <w:t>осебан циљ заштите животне средине је одрживи</w:t>
      </w:r>
      <w:r w:rsidRPr="008D2A66">
        <w:rPr>
          <w:lang w:val="uz-Cyrl-UZ"/>
        </w:rPr>
        <w:t xml:space="preserve"> </w:t>
      </w:r>
      <w:r w:rsidRPr="00853870">
        <w:rPr>
          <w:lang w:val="sr-Cyrl-RS"/>
        </w:rPr>
        <w:t>развој туристичке делатности чиме ће се обезбедити дугорочна заштита свих</w:t>
      </w:r>
      <w:r w:rsidRPr="008D2A66">
        <w:rPr>
          <w:lang w:val="uz-Cyrl-UZ"/>
        </w:rPr>
        <w:t xml:space="preserve"> </w:t>
      </w:r>
      <w:r w:rsidRPr="00853870">
        <w:rPr>
          <w:lang w:val="sr-Cyrl-RS"/>
        </w:rPr>
        <w:t>елемената животне средине, кроз контролисано обављање предвиђених</w:t>
      </w:r>
      <w:r w:rsidRPr="008D2A66">
        <w:rPr>
          <w:lang w:val="uz-Cyrl-UZ"/>
        </w:rPr>
        <w:t xml:space="preserve"> </w:t>
      </w:r>
      <w:r w:rsidRPr="00853870">
        <w:rPr>
          <w:lang w:val="sr-Cyrl-RS"/>
        </w:rPr>
        <w:t>делатности.</w:t>
      </w:r>
    </w:p>
    <w:p w14:paraId="62C51CB0" w14:textId="0B3B7513" w:rsidR="00BF189C" w:rsidRDefault="00BF189C" w:rsidP="00FC1352">
      <w:pPr>
        <w:pStyle w:val="Heading2"/>
        <w:rPr>
          <w:lang w:val="uz-Cyrl-UZ"/>
        </w:rPr>
      </w:pPr>
    </w:p>
    <w:p w14:paraId="030710FB" w14:textId="7CE1B0E6" w:rsidR="00350DC9" w:rsidRDefault="00350DC9" w:rsidP="00350DC9">
      <w:pPr>
        <w:rPr>
          <w:lang w:val="uz-Cyrl-UZ"/>
        </w:rPr>
      </w:pPr>
    </w:p>
    <w:p w14:paraId="794C6522" w14:textId="0CB12CA7" w:rsidR="00350DC9" w:rsidRDefault="00350DC9" w:rsidP="00350DC9">
      <w:pPr>
        <w:rPr>
          <w:lang w:val="uz-Cyrl-UZ"/>
        </w:rPr>
      </w:pPr>
    </w:p>
    <w:p w14:paraId="040AAFEE" w14:textId="751B2829" w:rsidR="00350DC9" w:rsidRDefault="00350DC9" w:rsidP="00350DC9">
      <w:pPr>
        <w:rPr>
          <w:lang w:val="uz-Cyrl-UZ"/>
        </w:rPr>
      </w:pPr>
    </w:p>
    <w:p w14:paraId="2DE09B57" w14:textId="3DCBAE61" w:rsidR="00350DC9" w:rsidRDefault="00350DC9" w:rsidP="00350DC9">
      <w:pPr>
        <w:rPr>
          <w:lang w:val="uz-Cyrl-UZ"/>
        </w:rPr>
      </w:pPr>
    </w:p>
    <w:p w14:paraId="49ED9C26" w14:textId="5067D845" w:rsidR="00350DC9" w:rsidRDefault="00350DC9" w:rsidP="00350DC9">
      <w:pPr>
        <w:rPr>
          <w:lang w:val="uz-Cyrl-UZ"/>
        </w:rPr>
      </w:pPr>
    </w:p>
    <w:p w14:paraId="3AE0B173" w14:textId="6FB6C61C" w:rsidR="00350DC9" w:rsidRDefault="00350DC9" w:rsidP="00350DC9">
      <w:pPr>
        <w:rPr>
          <w:lang w:val="uz-Cyrl-UZ"/>
        </w:rPr>
      </w:pPr>
    </w:p>
    <w:p w14:paraId="51DB1A61" w14:textId="77777777" w:rsidR="00350DC9" w:rsidRPr="00350DC9" w:rsidRDefault="00350DC9" w:rsidP="00F00F32">
      <w:pPr>
        <w:rPr>
          <w:lang w:val="uz-Cyrl-UZ"/>
        </w:rPr>
      </w:pPr>
    </w:p>
    <w:p w14:paraId="337A3E84" w14:textId="5EAE90B7" w:rsidR="00350DC9" w:rsidRPr="00F00F32" w:rsidRDefault="008C6AC8" w:rsidP="008C6AC8">
      <w:pPr>
        <w:pStyle w:val="Heading2"/>
        <w:spacing w:before="240" w:after="240"/>
        <w:rPr>
          <w:b/>
          <w:bCs/>
          <w:kern w:val="2"/>
          <w:lang w:val="sr-Cyrl-RS"/>
          <w14:ligatures w14:val="standardContextual"/>
        </w:rPr>
      </w:pPr>
      <w:bookmarkStart w:id="103" w:name="_Toc129267245"/>
      <w:bookmarkStart w:id="104" w:name="_Toc129267954"/>
      <w:bookmarkStart w:id="105" w:name="_Toc129268015"/>
      <w:bookmarkStart w:id="106" w:name="_Toc129268224"/>
      <w:bookmarkStart w:id="107" w:name="_Toc129268285"/>
      <w:bookmarkStart w:id="108" w:name="_Toc129268372"/>
      <w:bookmarkStart w:id="109" w:name="_Toc129268430"/>
      <w:bookmarkStart w:id="110" w:name="_Toc129268600"/>
      <w:bookmarkStart w:id="111" w:name="_Toc129268664"/>
      <w:bookmarkStart w:id="112" w:name="_Toc129267246"/>
      <w:bookmarkStart w:id="113" w:name="_Toc129267955"/>
      <w:bookmarkStart w:id="114" w:name="_Toc129268016"/>
      <w:bookmarkStart w:id="115" w:name="_Toc129268225"/>
      <w:bookmarkStart w:id="116" w:name="_Toc129268286"/>
      <w:bookmarkStart w:id="117" w:name="_Toc129268373"/>
      <w:bookmarkStart w:id="118" w:name="_Toc129268431"/>
      <w:bookmarkStart w:id="119" w:name="_Toc129268601"/>
      <w:bookmarkStart w:id="120" w:name="_Toc129268665"/>
      <w:bookmarkStart w:id="121" w:name="_Toc129611498"/>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r>
        <w:rPr>
          <w:b/>
          <w:bCs/>
          <w:kern w:val="2"/>
          <w:sz w:val="24"/>
          <w:szCs w:val="24"/>
          <w:lang w:val="sr-Cyrl-RS"/>
          <w14:ligatures w14:val="standardContextual"/>
        </w:rPr>
        <w:lastRenderedPageBreak/>
        <w:t xml:space="preserve">9.2. </w:t>
      </w:r>
      <w:r w:rsidR="00350DC9" w:rsidRPr="00F00F32">
        <w:rPr>
          <w:b/>
          <w:bCs/>
          <w:kern w:val="2"/>
          <w:sz w:val="24"/>
          <w:szCs w:val="24"/>
          <w:lang w:val="sr-Cyrl-RS"/>
          <w14:ligatures w14:val="standardContextual"/>
        </w:rPr>
        <w:t>Утицај на земљиште</w:t>
      </w:r>
      <w:bookmarkEnd w:id="121"/>
      <w:r w:rsidR="00350DC9" w:rsidRPr="00F00F32">
        <w:rPr>
          <w:b/>
          <w:bCs/>
          <w:kern w:val="2"/>
          <w:sz w:val="24"/>
          <w:szCs w:val="24"/>
          <w:lang w:val="sr-Cyrl-RS"/>
          <w14:ligatures w14:val="standardContextual"/>
        </w:rPr>
        <w:t xml:space="preserve"> </w:t>
      </w:r>
    </w:p>
    <w:p w14:paraId="38BB1ECB" w14:textId="6C02F1B9" w:rsidR="00350DC9" w:rsidRDefault="00350DC9" w:rsidP="00350DC9">
      <w:pPr>
        <w:spacing w:after="160" w:line="259" w:lineRule="auto"/>
        <w:jc w:val="both"/>
        <w:rPr>
          <w:kern w:val="2"/>
          <w:lang w:val="sr-Cyrl-RS"/>
          <w14:ligatures w14:val="standardContextual"/>
        </w:rPr>
      </w:pPr>
      <w:r w:rsidRPr="00350DC9">
        <w:rPr>
          <w:kern w:val="2"/>
          <w:lang w:val="sr-Cyrl-RS"/>
          <w14:ligatures w14:val="standardContextual"/>
        </w:rPr>
        <w:t xml:space="preserve">Када су у питању физички утицаји на земљиште (промена локалне топографије, ерозија тла, клизање земљишта и слично), реализацијом пројекта неће доћи до њихове промене. Неадекватно одлагање замењеног уља и пуњење резервоара аутобуса, може довести услед просипања уља или горива до загађења земљишта. Због комплексности садржаја пројекта могући су утицаји његовог функционисања на земљиште. Овај утицај се првенствено може јавити услед неадекватног одлагања комуналног отпада који се ствара услед функционисања превоза. Такође је неопходно у току функционисања пројекта сав комунални отпад уклањати у складу са законском регулативом. </w:t>
      </w:r>
    </w:p>
    <w:p w14:paraId="48004729" w14:textId="77777777" w:rsidR="00350DC9" w:rsidRPr="00350DC9" w:rsidRDefault="00350DC9" w:rsidP="00350DC9">
      <w:pPr>
        <w:spacing w:after="160" w:line="259" w:lineRule="auto"/>
        <w:jc w:val="both"/>
        <w:rPr>
          <w:kern w:val="2"/>
          <w:lang w:val="sr-Cyrl-RS"/>
          <w14:ligatures w14:val="standardContextual"/>
        </w:rPr>
      </w:pPr>
    </w:p>
    <w:p w14:paraId="7D991B3F" w14:textId="0678ADC2" w:rsidR="00350DC9" w:rsidRPr="008C6AC8" w:rsidRDefault="008C6AC8" w:rsidP="008C6AC8">
      <w:pPr>
        <w:pStyle w:val="Heading2"/>
        <w:spacing w:before="240" w:after="240"/>
        <w:jc w:val="both"/>
        <w:rPr>
          <w:b/>
          <w:bCs/>
          <w:kern w:val="2"/>
          <w:sz w:val="24"/>
          <w:szCs w:val="24"/>
          <w:lang w:val="sr-Cyrl-RS"/>
          <w14:ligatures w14:val="standardContextual"/>
        </w:rPr>
      </w:pPr>
      <w:bookmarkStart w:id="122" w:name="_Toc129611499"/>
      <w:r>
        <w:rPr>
          <w:b/>
          <w:bCs/>
          <w:kern w:val="2"/>
          <w:sz w:val="24"/>
          <w:szCs w:val="24"/>
          <w:lang w:val="sr-Cyrl-RS"/>
          <w14:ligatures w14:val="standardContextual"/>
        </w:rPr>
        <w:t xml:space="preserve">9.3. </w:t>
      </w:r>
      <w:r w:rsidR="00350DC9" w:rsidRPr="00F00F32">
        <w:rPr>
          <w:b/>
          <w:bCs/>
          <w:kern w:val="2"/>
          <w:sz w:val="24"/>
          <w:szCs w:val="24"/>
          <w:lang w:val="sr-Cyrl-RS"/>
          <w14:ligatures w14:val="standardContextual"/>
        </w:rPr>
        <w:t>Безбедност и заштита здравља и сигурност запослених које ангажује приватни партнер</w:t>
      </w:r>
      <w:bookmarkEnd w:id="122"/>
    </w:p>
    <w:p w14:paraId="75B7475B" w14:textId="77777777" w:rsidR="00350DC9" w:rsidRPr="00350DC9" w:rsidRDefault="00350DC9" w:rsidP="00350DC9">
      <w:pPr>
        <w:spacing w:after="160" w:line="259" w:lineRule="auto"/>
        <w:jc w:val="both"/>
        <w:rPr>
          <w:kern w:val="2"/>
          <w:lang w:val="sr-Cyrl-RS"/>
          <w14:ligatures w14:val="standardContextual"/>
        </w:rPr>
      </w:pPr>
      <w:r w:rsidRPr="00350DC9">
        <w:rPr>
          <w:kern w:val="2"/>
          <w:lang w:val="sr-Cyrl-RS"/>
          <w14:ligatures w14:val="standardContextual"/>
        </w:rPr>
        <w:t xml:space="preserve">Безбедност и здравље на раду подразумева остваривање услова рада у којима се предузимају одређене мере и активности у циљу заштите живота и здравља запослених и других лица који на то имају право. Интерес друштва, свих субјеката и сваког појединца је да се оствари највиши ниво безбедности и здравља на раду, да се нежељене последице као што су повреде на раду, професионалне болести и болести у вези са радом сведу на најмању могућу меру, односно да се остваре услови рада у којима би запослени имао осећај задовољства при обављању својих професионалних задатака. </w:t>
      </w:r>
    </w:p>
    <w:p w14:paraId="1339577C" w14:textId="2E2E2589" w:rsidR="00350DC9" w:rsidRDefault="00350DC9" w:rsidP="00350DC9">
      <w:pPr>
        <w:spacing w:after="160" w:line="259" w:lineRule="auto"/>
        <w:jc w:val="both"/>
        <w:rPr>
          <w:kern w:val="2"/>
          <w:lang w:val="sr-Cyrl-RS"/>
          <w14:ligatures w14:val="standardContextual"/>
        </w:rPr>
      </w:pPr>
      <w:r w:rsidRPr="00350DC9">
        <w:rPr>
          <w:kern w:val="2"/>
          <w:lang w:val="sr-Cyrl-RS"/>
          <w14:ligatures w14:val="standardContextual"/>
        </w:rPr>
        <w:t>У савременим условима заштита као друштвена делатност може се посматрати у ширем и ужем смислу. У ширем смислу она се обезбеђује законодавством о раду и социјалном осигурању које уређује права: на ограничено радно време, скраћено радно време, одморе и одсуства са рада, на зараду и друга примања, на безбедне услове рада и посебну заштиту жена, омладине и инвалида, на здравствену заштиту, на помоћи и накнаде, права за случај инвалидности и друга права којима се гарантује социјална и материјална сигурност за случај немогућности рада. У ужем смислу, под заштитом се подразумева предузимање свих мера и активности у циљу стварања безбедних услова рада и заштите здравља радника од ризика који се јављају у радној средини и на радном месту. Будући превозник је у обавези да се придржава одредби закона којима се уређује безбедност саобраћаја на путевима и закона којим се уређује безбедност и здравље на раду.</w:t>
      </w:r>
    </w:p>
    <w:p w14:paraId="19DDF968" w14:textId="6EFB1564" w:rsidR="00350DC9" w:rsidRPr="00F00F32" w:rsidRDefault="00350DC9" w:rsidP="008C6AC8">
      <w:pPr>
        <w:pStyle w:val="Heading2"/>
        <w:numPr>
          <w:ilvl w:val="1"/>
          <w:numId w:val="42"/>
        </w:numPr>
        <w:spacing w:before="240" w:after="240"/>
        <w:jc w:val="both"/>
        <w:rPr>
          <w:b/>
          <w:bCs/>
          <w:kern w:val="2"/>
          <w:lang w:val="sr-Cyrl-RS"/>
          <w14:ligatures w14:val="standardContextual"/>
        </w:rPr>
      </w:pPr>
      <w:bookmarkStart w:id="123" w:name="_Toc129611500"/>
      <w:r w:rsidRPr="00F00F32">
        <w:rPr>
          <w:b/>
          <w:bCs/>
          <w:kern w:val="2"/>
          <w:sz w:val="24"/>
          <w:szCs w:val="24"/>
          <w:lang w:val="sr-Cyrl-RS"/>
          <w14:ligatures w14:val="standardContextual"/>
        </w:rPr>
        <w:t>Безбедност и заштита сигурности корисника јавног превоза</w:t>
      </w:r>
      <w:bookmarkEnd w:id="123"/>
    </w:p>
    <w:p w14:paraId="73B5B796" w14:textId="1FB2D539" w:rsidR="00350DC9" w:rsidRDefault="00765A17" w:rsidP="00350DC9">
      <w:pPr>
        <w:spacing w:after="160" w:line="259" w:lineRule="auto"/>
        <w:jc w:val="both"/>
        <w:rPr>
          <w:kern w:val="2"/>
          <w:lang w:val="sr-Cyrl-RS"/>
          <w14:ligatures w14:val="standardContextual"/>
        </w:rPr>
      </w:pPr>
      <w:r>
        <w:rPr>
          <w:kern w:val="2"/>
          <w:lang w:val="sr-Cyrl-RS"/>
          <w14:ligatures w14:val="standardContextual"/>
        </w:rPr>
        <w:t>Концесионар је у обавези да се придржава м</w:t>
      </w:r>
      <w:r w:rsidR="00350DC9" w:rsidRPr="00350DC9">
        <w:rPr>
          <w:kern w:val="2"/>
          <w:lang w:val="sr-Cyrl-RS"/>
          <w14:ligatures w14:val="standardContextual"/>
        </w:rPr>
        <w:t>ер</w:t>
      </w:r>
      <w:r>
        <w:rPr>
          <w:kern w:val="2"/>
          <w:lang w:val="sr-Cyrl-RS"/>
          <w14:ligatures w14:val="standardContextual"/>
        </w:rPr>
        <w:t>а</w:t>
      </w:r>
      <w:r w:rsidR="00350DC9" w:rsidRPr="00350DC9">
        <w:rPr>
          <w:kern w:val="2"/>
          <w:lang w:val="sr-Cyrl-RS"/>
          <w14:ligatures w14:val="standardContextual"/>
        </w:rPr>
        <w:t xml:space="preserve"> које се обавезно предузимају ради заштите сигурности и безбедности корисника јавног превоза као и обавезна опрема која се треба користити у сваком јавном превозном возилу</w:t>
      </w:r>
      <w:r>
        <w:rPr>
          <w:kern w:val="2"/>
          <w:lang w:val="sr-Cyrl-RS"/>
          <w14:ligatures w14:val="standardContextual"/>
        </w:rPr>
        <w:t xml:space="preserve">, који су </w:t>
      </w:r>
      <w:r w:rsidR="00350DC9" w:rsidRPr="00350DC9">
        <w:rPr>
          <w:kern w:val="2"/>
          <w:lang w:val="sr-Cyrl-RS"/>
          <w14:ligatures w14:val="standardContextual"/>
        </w:rPr>
        <w:t>садржани у Закону о заштити од пожара као и Закону о смањењу ризика од катастрофа и управљању ванредним ситацијама</w:t>
      </w:r>
      <w:r>
        <w:rPr>
          <w:kern w:val="2"/>
          <w:lang w:val="sr-Cyrl-RS"/>
          <w14:ligatures w14:val="standardContextual"/>
        </w:rPr>
        <w:t xml:space="preserve"> и другим законима и подзаконским актима</w:t>
      </w:r>
      <w:r w:rsidR="00350DC9" w:rsidRPr="00350DC9">
        <w:rPr>
          <w:kern w:val="2"/>
          <w:lang w:val="sr-Cyrl-RS"/>
          <w14:ligatures w14:val="standardContextual"/>
        </w:rPr>
        <w:t xml:space="preserve">. </w:t>
      </w:r>
    </w:p>
    <w:p w14:paraId="03697A50" w14:textId="77777777" w:rsidR="00350DC9" w:rsidRPr="00350DC9" w:rsidRDefault="00350DC9" w:rsidP="00350DC9">
      <w:pPr>
        <w:spacing w:after="160" w:line="259" w:lineRule="auto"/>
        <w:jc w:val="both"/>
        <w:rPr>
          <w:kern w:val="2"/>
          <w:lang w:val="sr-Cyrl-RS"/>
          <w14:ligatures w14:val="standardContextual"/>
        </w:rPr>
      </w:pPr>
    </w:p>
    <w:p w14:paraId="1D50E729" w14:textId="2FDDCBDD" w:rsidR="00350DC9" w:rsidRPr="00F00F32" w:rsidRDefault="00350DC9" w:rsidP="008C6AC8">
      <w:pPr>
        <w:pStyle w:val="Heading2"/>
        <w:numPr>
          <w:ilvl w:val="1"/>
          <w:numId w:val="42"/>
        </w:numPr>
        <w:spacing w:before="240" w:after="240"/>
        <w:jc w:val="both"/>
        <w:rPr>
          <w:b/>
          <w:bCs/>
          <w:kern w:val="2"/>
          <w:lang w:val="sr-Cyrl-RS"/>
          <w14:ligatures w14:val="standardContextual"/>
        </w:rPr>
      </w:pPr>
      <w:bookmarkStart w:id="124" w:name="_Toc129611501"/>
      <w:r w:rsidRPr="00F00F32">
        <w:rPr>
          <w:b/>
          <w:bCs/>
          <w:kern w:val="2"/>
          <w:sz w:val="24"/>
          <w:szCs w:val="24"/>
          <w:lang w:val="sr-Cyrl-RS"/>
          <w14:ligatures w14:val="standardContextual"/>
        </w:rPr>
        <w:lastRenderedPageBreak/>
        <w:t>Потребни услови за несметано кретање лица са посебним потребама</w:t>
      </w:r>
      <w:bookmarkEnd w:id="124"/>
      <w:r w:rsidRPr="00F00F32">
        <w:rPr>
          <w:b/>
          <w:bCs/>
          <w:kern w:val="2"/>
          <w:sz w:val="24"/>
          <w:szCs w:val="24"/>
          <w:lang w:val="sr-Cyrl-RS"/>
          <w14:ligatures w14:val="standardContextual"/>
        </w:rPr>
        <w:t xml:space="preserve"> </w:t>
      </w:r>
    </w:p>
    <w:p w14:paraId="43C0D880" w14:textId="77777777" w:rsidR="00350DC9" w:rsidRPr="00350DC9" w:rsidRDefault="00350DC9" w:rsidP="00350DC9">
      <w:pPr>
        <w:spacing w:after="160" w:line="259" w:lineRule="auto"/>
        <w:jc w:val="both"/>
        <w:rPr>
          <w:kern w:val="2"/>
          <w:lang w:val="sr-Cyrl-RS"/>
          <w14:ligatures w14:val="standardContextual"/>
        </w:rPr>
      </w:pPr>
      <w:r w:rsidRPr="00350DC9">
        <w:rPr>
          <w:kern w:val="2"/>
          <w:lang w:val="sr-Cyrl-RS"/>
          <w14:ligatures w14:val="standardContextual"/>
        </w:rPr>
        <w:t>Приликом набавке нових возила, посебно је важно да сва возила имају омогућен приступ особама са посебним потребама или инвалидитетом. Приватни партнер се обавезује да примени сва неопходна и расположива средства како би олакшао и омогућио приступ и коришћење услуге превоза особама са смањеном мобилношћу и инвалидитетом, уз најбоље могуће услове безбедности. Такође, сва нова возила морају имати најмање једно место резервисано за инвалиде.</w:t>
      </w:r>
    </w:p>
    <w:p w14:paraId="7B97C2D0" w14:textId="77777777" w:rsidR="00BF189C" w:rsidRPr="005324B4" w:rsidRDefault="00BF189C" w:rsidP="00BF189C">
      <w:pPr>
        <w:autoSpaceDE w:val="0"/>
        <w:autoSpaceDN w:val="0"/>
        <w:adjustRightInd w:val="0"/>
        <w:jc w:val="both"/>
        <w:rPr>
          <w:rFonts w:cs="ArialMT"/>
          <w:lang w:val="uz-Cyrl-UZ"/>
        </w:rPr>
      </w:pPr>
    </w:p>
    <w:p w14:paraId="70FF8082" w14:textId="77777777" w:rsidR="00765A17" w:rsidRPr="002B6EC2" w:rsidRDefault="00765A17">
      <w:pPr>
        <w:rPr>
          <w:rFonts w:eastAsiaTheme="majorEastAsia" w:cstheme="minorHAnsi"/>
          <w:color w:val="2F5496" w:themeColor="accent1" w:themeShade="BF"/>
          <w:sz w:val="32"/>
          <w:szCs w:val="32"/>
          <w:lang w:val="sr-Cyrl-RS"/>
        </w:rPr>
      </w:pPr>
      <w:r w:rsidRPr="002B6EC2">
        <w:rPr>
          <w:rFonts w:cstheme="minorHAnsi"/>
          <w:lang w:val="sr-Cyrl-RS"/>
        </w:rPr>
        <w:br w:type="page"/>
      </w:r>
    </w:p>
    <w:p w14:paraId="58E1611F" w14:textId="1A861542" w:rsidR="004F5DD6" w:rsidRPr="00853870" w:rsidRDefault="004F5DD6" w:rsidP="008C6AC8">
      <w:pPr>
        <w:pStyle w:val="Heading1"/>
        <w:numPr>
          <w:ilvl w:val="0"/>
          <w:numId w:val="42"/>
        </w:numPr>
        <w:spacing w:after="240"/>
        <w:ind w:left="360" w:hanging="357"/>
        <w:jc w:val="both"/>
        <w:rPr>
          <w:rFonts w:asciiTheme="minorHAnsi" w:hAnsiTheme="minorHAnsi" w:cstheme="minorHAnsi"/>
          <w:lang w:val="uz-Cyrl-UZ"/>
        </w:rPr>
      </w:pPr>
      <w:bookmarkStart w:id="125" w:name="_Toc129267251"/>
      <w:bookmarkStart w:id="126" w:name="_Toc129267960"/>
      <w:bookmarkStart w:id="127" w:name="_Toc129268021"/>
      <w:bookmarkStart w:id="128" w:name="_Toc129268230"/>
      <w:bookmarkStart w:id="129" w:name="_Toc129268291"/>
      <w:bookmarkStart w:id="130" w:name="_Toc129268378"/>
      <w:bookmarkStart w:id="131" w:name="_Toc129268436"/>
      <w:bookmarkStart w:id="132" w:name="_Toc129268606"/>
      <w:bookmarkStart w:id="133" w:name="_Toc129268670"/>
      <w:bookmarkStart w:id="134" w:name="_Toc129267252"/>
      <w:bookmarkStart w:id="135" w:name="_Toc129267961"/>
      <w:bookmarkStart w:id="136" w:name="_Toc129268022"/>
      <w:bookmarkStart w:id="137" w:name="_Toc129268231"/>
      <w:bookmarkStart w:id="138" w:name="_Toc129268292"/>
      <w:bookmarkStart w:id="139" w:name="_Toc129268379"/>
      <w:bookmarkStart w:id="140" w:name="_Toc129268437"/>
      <w:bookmarkStart w:id="141" w:name="_Toc129268607"/>
      <w:bookmarkStart w:id="142" w:name="_Toc129268671"/>
      <w:bookmarkStart w:id="143" w:name="_Toc129267253"/>
      <w:bookmarkStart w:id="144" w:name="_Toc129267962"/>
      <w:bookmarkStart w:id="145" w:name="_Toc129268023"/>
      <w:bookmarkStart w:id="146" w:name="_Toc129268232"/>
      <w:bookmarkStart w:id="147" w:name="_Toc129268293"/>
      <w:bookmarkStart w:id="148" w:name="_Toc129268380"/>
      <w:bookmarkStart w:id="149" w:name="_Toc129268438"/>
      <w:bookmarkStart w:id="150" w:name="_Toc129268608"/>
      <w:bookmarkStart w:id="151" w:name="_Toc129268672"/>
      <w:bookmarkStart w:id="152" w:name="_Toc129267254"/>
      <w:bookmarkStart w:id="153" w:name="_Toc129267963"/>
      <w:bookmarkStart w:id="154" w:name="_Toc129268024"/>
      <w:bookmarkStart w:id="155" w:name="_Toc129268233"/>
      <w:bookmarkStart w:id="156" w:name="_Toc129268294"/>
      <w:bookmarkStart w:id="157" w:name="_Toc129268381"/>
      <w:bookmarkStart w:id="158" w:name="_Toc129268439"/>
      <w:bookmarkStart w:id="159" w:name="_Toc129268609"/>
      <w:bookmarkStart w:id="160" w:name="_Toc129268673"/>
      <w:bookmarkStart w:id="161" w:name="_Toc129267255"/>
      <w:bookmarkStart w:id="162" w:name="_Toc129267964"/>
      <w:bookmarkStart w:id="163" w:name="_Toc129268025"/>
      <w:bookmarkStart w:id="164" w:name="_Toc129268234"/>
      <w:bookmarkStart w:id="165" w:name="_Toc129268295"/>
      <w:bookmarkStart w:id="166" w:name="_Toc129268382"/>
      <w:bookmarkStart w:id="167" w:name="_Toc129268440"/>
      <w:bookmarkStart w:id="168" w:name="_Toc129268610"/>
      <w:bookmarkStart w:id="169" w:name="_Toc129268674"/>
      <w:bookmarkStart w:id="170" w:name="_Toc129267256"/>
      <w:bookmarkStart w:id="171" w:name="_Toc129267965"/>
      <w:bookmarkStart w:id="172" w:name="_Toc129268026"/>
      <w:bookmarkStart w:id="173" w:name="_Toc129268235"/>
      <w:bookmarkStart w:id="174" w:name="_Toc129268296"/>
      <w:bookmarkStart w:id="175" w:name="_Toc129268383"/>
      <w:bookmarkStart w:id="176" w:name="_Toc129268441"/>
      <w:bookmarkStart w:id="177" w:name="_Toc129268611"/>
      <w:bookmarkStart w:id="178" w:name="_Toc129268675"/>
      <w:bookmarkStart w:id="179" w:name="_Toc129267257"/>
      <w:bookmarkStart w:id="180" w:name="_Toc129267966"/>
      <w:bookmarkStart w:id="181" w:name="_Toc129268027"/>
      <w:bookmarkStart w:id="182" w:name="_Toc129268236"/>
      <w:bookmarkStart w:id="183" w:name="_Toc129268297"/>
      <w:bookmarkStart w:id="184" w:name="_Toc129268384"/>
      <w:bookmarkStart w:id="185" w:name="_Toc129268442"/>
      <w:bookmarkStart w:id="186" w:name="_Toc129268612"/>
      <w:bookmarkStart w:id="187" w:name="_Toc129268676"/>
      <w:bookmarkStart w:id="188" w:name="_Toc129267258"/>
      <w:bookmarkStart w:id="189" w:name="_Toc129267967"/>
      <w:bookmarkStart w:id="190" w:name="_Toc129268028"/>
      <w:bookmarkStart w:id="191" w:name="_Toc129268237"/>
      <w:bookmarkStart w:id="192" w:name="_Toc129268298"/>
      <w:bookmarkStart w:id="193" w:name="_Toc129268385"/>
      <w:bookmarkStart w:id="194" w:name="_Toc129268443"/>
      <w:bookmarkStart w:id="195" w:name="_Toc129268613"/>
      <w:bookmarkStart w:id="196" w:name="_Toc129268677"/>
      <w:bookmarkStart w:id="197" w:name="_Toc129267259"/>
      <w:bookmarkStart w:id="198" w:name="_Toc129267968"/>
      <w:bookmarkStart w:id="199" w:name="_Toc129268029"/>
      <w:bookmarkStart w:id="200" w:name="_Toc129268238"/>
      <w:bookmarkStart w:id="201" w:name="_Toc129268299"/>
      <w:bookmarkStart w:id="202" w:name="_Toc129268386"/>
      <w:bookmarkStart w:id="203" w:name="_Toc129268444"/>
      <w:bookmarkStart w:id="204" w:name="_Toc129268614"/>
      <w:bookmarkStart w:id="205" w:name="_Toc129268678"/>
      <w:bookmarkStart w:id="206" w:name="_Toc129611502"/>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r w:rsidRPr="00853870">
        <w:rPr>
          <w:rFonts w:asciiTheme="minorHAnsi" w:hAnsiTheme="minorHAnsi" w:cstheme="minorHAnsi"/>
          <w:lang w:val="uz-Cyrl-UZ"/>
        </w:rPr>
        <w:lastRenderedPageBreak/>
        <w:t>МИНИМАЛНЕ ТЕХНИЧКЕ, ФИНАНСИЈСКЕ И ИСКУСТВЕНЕ КВАЛИФИКАЦИЈЕ КОЈЕ УЧЕСНИК МОРА ДА ИСПУЊАВА ДА БИ МУ СЕ ОМОГУЋИЛО УЧЕСТВОВАЊЕ У ПОСТУПКУ ИЗБОРА КОНЦЕСИОНАРА И ПРЕГОВАРАЊА</w:t>
      </w:r>
      <w:bookmarkEnd w:id="206"/>
    </w:p>
    <w:p w14:paraId="24EA3C80" w14:textId="491FC4D4" w:rsidR="00C2212E" w:rsidRPr="00853870" w:rsidRDefault="00C2212E" w:rsidP="00C2212E">
      <w:pPr>
        <w:rPr>
          <w:lang w:val="uz-Cyrl-UZ"/>
        </w:rPr>
      </w:pPr>
    </w:p>
    <w:p w14:paraId="348FE0D1" w14:textId="4D25A480" w:rsidR="00C2212E" w:rsidRPr="00853870" w:rsidRDefault="00C2212E" w:rsidP="00C2212E">
      <w:pPr>
        <w:jc w:val="both"/>
        <w:rPr>
          <w:rFonts w:ascii="Calibri" w:hAnsi="Calibri" w:cs="Calibri"/>
          <w:lang w:val="uz-Cyrl-UZ"/>
        </w:rPr>
      </w:pPr>
      <w:r w:rsidRPr="00853870">
        <w:rPr>
          <w:rFonts w:ascii="Calibri" w:hAnsi="Calibri" w:cs="Calibri"/>
          <w:lang w:val="uz-Cyrl-UZ"/>
        </w:rPr>
        <w:t>Врста поступка набавке и коначни критеријуми биће утврђени приликом сачињавања конкурсне документације за избор приватног партнера</w:t>
      </w:r>
      <w:r w:rsidR="00FC1352">
        <w:rPr>
          <w:rFonts w:ascii="Calibri" w:hAnsi="Calibri" w:cs="Calibri"/>
          <w:lang w:val="sr-Cyrl-RS"/>
        </w:rPr>
        <w:t>/концесионара</w:t>
      </w:r>
      <w:r w:rsidRPr="00853870">
        <w:rPr>
          <w:rFonts w:ascii="Calibri" w:hAnsi="Calibri" w:cs="Calibri"/>
          <w:lang w:val="uz-Cyrl-UZ"/>
        </w:rPr>
        <w:t>, коју ће израдити пројектни тим јавног тела, односно комисија за спровођење поступка јавне набавке, а након исходовања позитивног мишљења Комисије за јавно-приватно партнерство</w:t>
      </w:r>
      <w:r w:rsidR="00FD28A2">
        <w:rPr>
          <w:rFonts w:ascii="Calibri" w:hAnsi="Calibri" w:cs="Calibri"/>
          <w:lang w:val="uz-Cyrl-UZ"/>
        </w:rPr>
        <w:t>.</w:t>
      </w:r>
    </w:p>
    <w:p w14:paraId="25147C3E" w14:textId="77777777" w:rsidR="009A5E97" w:rsidRPr="00853870" w:rsidRDefault="009A5E97" w:rsidP="00C2212E">
      <w:pPr>
        <w:jc w:val="both"/>
        <w:rPr>
          <w:rFonts w:ascii="Calibri" w:hAnsi="Calibri" w:cs="Calibri"/>
          <w:lang w:val="uz-Cyrl-UZ"/>
        </w:rPr>
      </w:pPr>
    </w:p>
    <w:p w14:paraId="0EB07F54" w14:textId="10526C32" w:rsidR="00C2212E" w:rsidRPr="00853870" w:rsidRDefault="00C2212E" w:rsidP="00C2212E">
      <w:pPr>
        <w:jc w:val="both"/>
        <w:rPr>
          <w:rFonts w:ascii="Calibri" w:hAnsi="Calibri" w:cs="Calibri"/>
          <w:lang w:val="uz-Cyrl-UZ"/>
        </w:rPr>
      </w:pPr>
      <w:r w:rsidRPr="00853870">
        <w:rPr>
          <w:rFonts w:ascii="Calibri" w:hAnsi="Calibri" w:cs="Calibri"/>
          <w:lang w:val="uz-Cyrl-UZ"/>
        </w:rPr>
        <w:t>Имајући у виду чињеницу да је уговор дугогодишњи, у којем приватни партнер</w:t>
      </w:r>
      <w:r w:rsidR="00FC1352">
        <w:rPr>
          <w:rFonts w:ascii="Calibri" w:hAnsi="Calibri" w:cs="Calibri"/>
          <w:lang w:val="sr-Cyrl-RS"/>
        </w:rPr>
        <w:t>/концесионар</w:t>
      </w:r>
      <w:r w:rsidRPr="00853870">
        <w:rPr>
          <w:rFonts w:ascii="Calibri" w:hAnsi="Calibri" w:cs="Calibri"/>
          <w:lang w:val="uz-Cyrl-UZ"/>
        </w:rPr>
        <w:t xml:space="preserve"> гарантује квалитет пружања услуге и безбедност у складу са важећим стандардима и правилницима, неопходно је због такве прерасподеле ризика, одабрати квалитетну и одговарајућу опрему за пружање одређеног нивоа услуге који је одређен стандардима и правилницима. Ово је посебно важно због квалитетног спровођења поступка јавне набавке у којем ће се вршити одабир приватног партнера</w:t>
      </w:r>
      <w:r w:rsidR="00FC1352">
        <w:rPr>
          <w:rFonts w:ascii="Calibri" w:hAnsi="Calibri" w:cs="Calibri"/>
          <w:lang w:val="sr-Cyrl-RS"/>
        </w:rPr>
        <w:t>/концесионар</w:t>
      </w:r>
      <w:r w:rsidR="00FD28A2">
        <w:rPr>
          <w:rFonts w:ascii="Calibri" w:hAnsi="Calibri" w:cs="Calibri"/>
          <w:lang w:val="sr-Cyrl-RS"/>
        </w:rPr>
        <w:t>а</w:t>
      </w:r>
      <w:r w:rsidRPr="00853870">
        <w:rPr>
          <w:rFonts w:ascii="Calibri" w:hAnsi="Calibri" w:cs="Calibri"/>
          <w:lang w:val="uz-Cyrl-UZ"/>
        </w:rPr>
        <w:t xml:space="preserve"> да не би дошло до постављања дискриминационих и неконкурентних услова супротних основним начелима Закона о јавним набавкама.</w:t>
      </w:r>
    </w:p>
    <w:p w14:paraId="20EE508E" w14:textId="77777777" w:rsidR="009A5E97" w:rsidRPr="00853870" w:rsidRDefault="009A5E97" w:rsidP="00C2212E">
      <w:pPr>
        <w:jc w:val="both"/>
        <w:rPr>
          <w:rFonts w:ascii="Calibri" w:hAnsi="Calibri" w:cs="Calibri"/>
          <w:lang w:val="uz-Cyrl-UZ"/>
        </w:rPr>
      </w:pPr>
    </w:p>
    <w:p w14:paraId="24118558" w14:textId="1DEF16E4" w:rsidR="00C2212E" w:rsidRDefault="00C2212E" w:rsidP="00C2212E">
      <w:pPr>
        <w:autoSpaceDE w:val="0"/>
        <w:autoSpaceDN w:val="0"/>
        <w:adjustRightInd w:val="0"/>
        <w:jc w:val="both"/>
        <w:rPr>
          <w:rFonts w:cstheme="minorHAnsi"/>
          <w:lang w:val="uz-Cyrl-UZ"/>
        </w:rPr>
      </w:pPr>
      <w:r w:rsidRPr="00214959">
        <w:rPr>
          <w:rFonts w:cstheme="minorHAnsi"/>
          <w:lang w:val="uz-Cyrl-UZ"/>
        </w:rPr>
        <w:t xml:space="preserve">Поред </w:t>
      </w:r>
      <w:r>
        <w:rPr>
          <w:rFonts w:cstheme="minorHAnsi"/>
          <w:lang w:val="uz-Cyrl-UZ"/>
        </w:rPr>
        <w:t>критеријума за квалитативни избор привредног субјекта</w:t>
      </w:r>
      <w:r w:rsidRPr="00214959">
        <w:rPr>
          <w:rFonts w:cstheme="minorHAnsi"/>
          <w:lang w:val="uz-Cyrl-UZ"/>
        </w:rPr>
        <w:t xml:space="preserve"> које сви учесници у поступку избора </w:t>
      </w:r>
      <w:r>
        <w:rPr>
          <w:rFonts w:cstheme="minorHAnsi"/>
          <w:lang w:val="uz-Cyrl-UZ"/>
        </w:rPr>
        <w:t>привредног субјекта</w:t>
      </w:r>
      <w:r w:rsidRPr="00214959">
        <w:rPr>
          <w:rFonts w:cstheme="minorHAnsi"/>
          <w:lang w:val="uz-Cyrl-UZ"/>
        </w:rPr>
        <w:t xml:space="preserve"> морају доказати да испуњавају, а који су дефинисани члано</w:t>
      </w:r>
      <w:r>
        <w:rPr>
          <w:rFonts w:cstheme="minorHAnsi"/>
          <w:lang w:val="uz-Cyrl-UZ"/>
        </w:rPr>
        <w:t>вима</w:t>
      </w:r>
      <w:r w:rsidRPr="00214959">
        <w:rPr>
          <w:rFonts w:cstheme="minorHAnsi"/>
          <w:lang w:val="uz-Cyrl-UZ"/>
        </w:rPr>
        <w:t xml:space="preserve"> </w:t>
      </w:r>
      <w:r>
        <w:rPr>
          <w:rFonts w:cstheme="minorHAnsi"/>
          <w:lang w:val="uz-Cyrl-UZ"/>
        </w:rPr>
        <w:t>111</w:t>
      </w:r>
      <w:r w:rsidRPr="00214959">
        <w:rPr>
          <w:rFonts w:cstheme="minorHAnsi"/>
          <w:lang w:val="uz-Cyrl-UZ"/>
        </w:rPr>
        <w:t xml:space="preserve">. </w:t>
      </w:r>
      <w:r>
        <w:rPr>
          <w:rFonts w:cstheme="minorHAnsi"/>
          <w:lang w:val="uz-Cyrl-UZ"/>
        </w:rPr>
        <w:t xml:space="preserve">и 112. </w:t>
      </w:r>
      <w:r w:rsidRPr="00214959">
        <w:rPr>
          <w:rFonts w:cstheme="minorHAnsi"/>
          <w:lang w:val="uz-Cyrl-UZ"/>
        </w:rPr>
        <w:t xml:space="preserve">ЗЈН, </w:t>
      </w:r>
      <w:r>
        <w:rPr>
          <w:rFonts w:cstheme="minorHAnsi"/>
          <w:lang w:val="uz-Cyrl-UZ"/>
        </w:rPr>
        <w:t xml:space="preserve">критеријуми за избор привредног субјекта могу да се односе на </w:t>
      </w:r>
      <w:r w:rsidRPr="000E29E3">
        <w:rPr>
          <w:rFonts w:cstheme="minorHAnsi"/>
          <w:lang w:val="uz-Cyrl-UZ"/>
        </w:rPr>
        <w:t>испуњеност услова за обављање професионалне делатности</w:t>
      </w:r>
      <w:r>
        <w:rPr>
          <w:rFonts w:cstheme="minorHAnsi"/>
          <w:lang w:val="uz-Cyrl-UZ"/>
        </w:rPr>
        <w:t>,</w:t>
      </w:r>
      <w:r w:rsidRPr="000E29E3">
        <w:rPr>
          <w:rFonts w:cstheme="minorHAnsi"/>
          <w:lang w:val="uz-Cyrl-UZ"/>
        </w:rPr>
        <w:t xml:space="preserve"> финансијски и економски капацитет</w:t>
      </w:r>
      <w:r>
        <w:rPr>
          <w:rFonts w:cstheme="minorHAnsi"/>
          <w:lang w:val="uz-Cyrl-UZ"/>
        </w:rPr>
        <w:t>,</w:t>
      </w:r>
      <w:r w:rsidRPr="000E29E3">
        <w:rPr>
          <w:rFonts w:cstheme="minorHAnsi"/>
          <w:lang w:val="uz-Cyrl-UZ"/>
        </w:rPr>
        <w:t xml:space="preserve"> технички и стручни капацитет</w:t>
      </w:r>
      <w:r>
        <w:rPr>
          <w:rFonts w:cstheme="minorHAnsi"/>
          <w:lang w:val="uz-Cyrl-UZ"/>
        </w:rPr>
        <w:t xml:space="preserve"> који су </w:t>
      </w:r>
      <w:r w:rsidRPr="00214959">
        <w:rPr>
          <w:rFonts w:cstheme="minorHAnsi"/>
          <w:lang w:val="uz-Cyrl-UZ"/>
        </w:rPr>
        <w:t>дефинисани члан</w:t>
      </w:r>
      <w:r>
        <w:rPr>
          <w:rFonts w:cstheme="minorHAnsi"/>
          <w:lang w:val="uz-Cyrl-UZ"/>
        </w:rPr>
        <w:t>овима 115., 116. и 117.</w:t>
      </w:r>
      <w:r w:rsidRPr="00214959">
        <w:rPr>
          <w:rFonts w:cstheme="minorHAnsi"/>
          <w:lang w:val="uz-Cyrl-UZ"/>
        </w:rPr>
        <w:t xml:space="preserve"> ЗЈН, а које учесници у поступку избора </w:t>
      </w:r>
      <w:r>
        <w:rPr>
          <w:rFonts w:cstheme="minorHAnsi"/>
          <w:lang w:val="uz-Cyrl-UZ"/>
        </w:rPr>
        <w:t>привредног субјекта</w:t>
      </w:r>
      <w:r w:rsidRPr="00214959">
        <w:rPr>
          <w:rFonts w:cstheme="minorHAnsi"/>
          <w:lang w:val="uz-Cyrl-UZ"/>
        </w:rPr>
        <w:t xml:space="preserve"> треба да испуњавају</w:t>
      </w:r>
      <w:r>
        <w:rPr>
          <w:rFonts w:cstheme="minorHAnsi"/>
          <w:lang w:val="uz-Cyrl-UZ"/>
        </w:rPr>
        <w:t>.</w:t>
      </w:r>
    </w:p>
    <w:p w14:paraId="784DDD6D" w14:textId="77777777" w:rsidR="009A5E97" w:rsidRDefault="009A5E97" w:rsidP="00C2212E">
      <w:pPr>
        <w:autoSpaceDE w:val="0"/>
        <w:autoSpaceDN w:val="0"/>
        <w:adjustRightInd w:val="0"/>
        <w:jc w:val="both"/>
        <w:rPr>
          <w:rFonts w:cstheme="minorHAnsi"/>
          <w:lang w:val="uz-Cyrl-UZ"/>
        </w:rPr>
      </w:pPr>
    </w:p>
    <w:p w14:paraId="4F3553EA" w14:textId="77777777" w:rsidR="00C2212E" w:rsidRPr="00214959" w:rsidRDefault="00C2212E" w:rsidP="00C2212E">
      <w:pPr>
        <w:autoSpaceDE w:val="0"/>
        <w:autoSpaceDN w:val="0"/>
        <w:adjustRightInd w:val="0"/>
        <w:jc w:val="both"/>
        <w:rPr>
          <w:rFonts w:cstheme="minorHAnsi"/>
          <w:lang w:val="uz-Cyrl-UZ"/>
        </w:rPr>
      </w:pPr>
      <w:r>
        <w:rPr>
          <w:rFonts w:cstheme="minorHAnsi"/>
          <w:lang w:val="uz-Cyrl-UZ"/>
        </w:rPr>
        <w:t xml:space="preserve">Предлог пројекта садржи </w:t>
      </w:r>
      <w:r w:rsidRPr="000E29E3">
        <w:rPr>
          <w:rFonts w:cstheme="minorHAnsi"/>
          <w:lang w:val="uz-Cyrl-UZ"/>
        </w:rPr>
        <w:t xml:space="preserve">минималне техничке, финансијске и искуствене квалификације које учесник у поступку мора да испуњава да би му се омогућило учествовање у поступку избора </w:t>
      </w:r>
      <w:r>
        <w:rPr>
          <w:rFonts w:cstheme="minorHAnsi"/>
          <w:lang w:val="uz-Cyrl-UZ"/>
        </w:rPr>
        <w:t>приватног партнера</w:t>
      </w:r>
      <w:r w:rsidRPr="000E29E3">
        <w:rPr>
          <w:rFonts w:cstheme="minorHAnsi"/>
          <w:lang w:val="uz-Cyrl-UZ"/>
        </w:rPr>
        <w:t xml:space="preserve"> и преговарања</w:t>
      </w:r>
      <w:r>
        <w:rPr>
          <w:rFonts w:cstheme="minorHAnsi"/>
          <w:lang w:val="uz-Cyrl-UZ"/>
        </w:rPr>
        <w:t xml:space="preserve"> који ће</w:t>
      </w:r>
      <w:r w:rsidRPr="00214959">
        <w:rPr>
          <w:rFonts w:cstheme="minorHAnsi"/>
          <w:lang w:val="uz-Cyrl-UZ"/>
        </w:rPr>
        <w:t xml:space="preserve"> прецизно бити дефинисан у оквиру јавног позива и конкурсне документације. </w:t>
      </w:r>
    </w:p>
    <w:p w14:paraId="39F07657" w14:textId="77777777" w:rsidR="00FC1352" w:rsidRDefault="00FC1352" w:rsidP="00C2212E">
      <w:pPr>
        <w:autoSpaceDE w:val="0"/>
        <w:autoSpaceDN w:val="0"/>
        <w:adjustRightInd w:val="0"/>
        <w:jc w:val="both"/>
        <w:rPr>
          <w:rFonts w:cstheme="minorHAnsi"/>
          <w:lang w:val="uz-Cyrl-UZ"/>
        </w:rPr>
      </w:pPr>
    </w:p>
    <w:p w14:paraId="4BE114C5" w14:textId="1EDDB188" w:rsidR="00C2212E" w:rsidRDefault="00C2212E" w:rsidP="00C2212E">
      <w:pPr>
        <w:autoSpaceDE w:val="0"/>
        <w:autoSpaceDN w:val="0"/>
        <w:adjustRightInd w:val="0"/>
        <w:jc w:val="both"/>
        <w:rPr>
          <w:rFonts w:cstheme="minorHAnsi"/>
          <w:lang w:val="uz-Cyrl-UZ"/>
        </w:rPr>
      </w:pPr>
      <w:r>
        <w:rPr>
          <w:rFonts w:cstheme="minorHAnsi"/>
          <w:lang w:val="uz-Cyrl-UZ"/>
        </w:rPr>
        <w:t>Привредни субјект</w:t>
      </w:r>
      <w:r w:rsidRPr="00B104EE">
        <w:rPr>
          <w:rFonts w:cstheme="minorHAnsi"/>
          <w:lang w:val="uz-Cyrl-UZ"/>
        </w:rPr>
        <w:t xml:space="preserve"> мора да задовољи критеријуме за избор привредног субјекта за учешће у поступку јавне набавке, а који ће оквирно бити дефинисани на следећи начин:</w:t>
      </w:r>
    </w:p>
    <w:p w14:paraId="0B56E00B" w14:textId="77777777" w:rsidR="00FC1352" w:rsidRPr="00214959" w:rsidRDefault="00FC1352" w:rsidP="00C2212E">
      <w:pPr>
        <w:autoSpaceDE w:val="0"/>
        <w:autoSpaceDN w:val="0"/>
        <w:adjustRightInd w:val="0"/>
        <w:jc w:val="both"/>
        <w:rPr>
          <w:rFonts w:cstheme="minorHAnsi"/>
          <w:lang w:val="uz-Cyrl-UZ"/>
        </w:rPr>
      </w:pPr>
    </w:p>
    <w:p w14:paraId="321A4F67" w14:textId="77777777" w:rsidR="00AF3766" w:rsidRDefault="00C2212E" w:rsidP="00C2212E">
      <w:pPr>
        <w:rPr>
          <w:b/>
          <w:bCs/>
          <w:lang w:val="uz-Cyrl-UZ"/>
        </w:rPr>
      </w:pPr>
      <w:bookmarkStart w:id="207" w:name="_Toc57117454"/>
      <w:bookmarkStart w:id="208" w:name="_Toc18334917"/>
      <w:r w:rsidRPr="00F1080A">
        <w:rPr>
          <w:b/>
          <w:bCs/>
          <w:lang w:val="uz-Cyrl-UZ"/>
        </w:rPr>
        <w:t>Испуњеност услова за обављање професионалне делатности</w:t>
      </w:r>
      <w:bookmarkEnd w:id="207"/>
    </w:p>
    <w:p w14:paraId="6E59E6FC" w14:textId="42728D49" w:rsidR="00C2212E" w:rsidRPr="00AF3766" w:rsidRDefault="00C2212E" w:rsidP="00906429">
      <w:pPr>
        <w:jc w:val="both"/>
        <w:rPr>
          <w:b/>
          <w:bCs/>
          <w:lang w:val="uz-Cyrl-UZ"/>
        </w:rPr>
      </w:pPr>
      <w:r>
        <w:rPr>
          <w:lang w:val="uz-Cyrl-UZ"/>
        </w:rPr>
        <w:t>П</w:t>
      </w:r>
      <w:r w:rsidRPr="00B104EE">
        <w:rPr>
          <w:lang w:val="uz-Cyrl-UZ"/>
        </w:rPr>
        <w:t xml:space="preserve">ривредни субјект </w:t>
      </w:r>
      <w:r>
        <w:rPr>
          <w:lang w:val="uz-Cyrl-UZ"/>
        </w:rPr>
        <w:t xml:space="preserve">треба да </w:t>
      </w:r>
      <w:r w:rsidRPr="00B104EE">
        <w:rPr>
          <w:lang w:val="uz-Cyrl-UZ"/>
        </w:rPr>
        <w:t>докаже да је уписан у регистар привредних субјеката, судски регистар, професионални регистар или други одговарајући регистар, ако се такав регистар води у земљи у којој привредни субјект има седиште.</w:t>
      </w:r>
    </w:p>
    <w:p w14:paraId="09FF54C0" w14:textId="77777777" w:rsidR="00C2212E" w:rsidRPr="00F1080A" w:rsidRDefault="00C2212E" w:rsidP="00C2212E">
      <w:pPr>
        <w:jc w:val="both"/>
        <w:rPr>
          <w:lang w:val="uz-Cyrl-UZ"/>
        </w:rPr>
      </w:pPr>
      <w:r>
        <w:rPr>
          <w:lang w:val="uz-Cyrl-UZ"/>
        </w:rPr>
        <w:t>П</w:t>
      </w:r>
      <w:r w:rsidRPr="00525630">
        <w:rPr>
          <w:lang w:val="uz-Cyrl-UZ"/>
        </w:rPr>
        <w:t xml:space="preserve">ривредни субјект мора да поседује дозволу надлежног органа за обављање делатности која је предмет јавне набавке </w:t>
      </w:r>
      <w:r>
        <w:rPr>
          <w:lang w:val="uz-Cyrl-UZ"/>
        </w:rPr>
        <w:t xml:space="preserve">– </w:t>
      </w:r>
      <w:r w:rsidRPr="007C04F0">
        <w:rPr>
          <w:rFonts w:eastAsia="Calibri" w:cstheme="minorHAnsi"/>
          <w:color w:val="000000"/>
          <w:lang w:val="uz-Cyrl-UZ" w:eastAsia="en-GB"/>
        </w:rPr>
        <w:t xml:space="preserve">Решење Министарства надлежног за послове саобраћаја за обављање јавног превоза путника </w:t>
      </w:r>
      <w:r>
        <w:rPr>
          <w:rFonts w:eastAsia="Calibri" w:cstheme="minorHAnsi"/>
          <w:color w:val="000000"/>
          <w:lang w:val="uz-Cyrl-UZ" w:eastAsia="en-GB"/>
        </w:rPr>
        <w:t>–</w:t>
      </w:r>
      <w:r w:rsidRPr="007C04F0">
        <w:rPr>
          <w:rFonts w:eastAsia="Calibri" w:cstheme="minorHAnsi"/>
          <w:color w:val="000000"/>
          <w:lang w:val="uz-Cyrl-UZ" w:eastAsia="en-GB"/>
        </w:rPr>
        <w:t xml:space="preserve"> Лиценца за домаћи линијски превоз путника у друмском саобраћају у складу са Законом о превозу путника у друмском саобраћају </w:t>
      </w:r>
      <w:r w:rsidRPr="00525630">
        <w:rPr>
          <w:rFonts w:cstheme="minorHAnsi"/>
          <w:color w:val="000000"/>
          <w:lang w:val="uz-Cyrl-UZ"/>
        </w:rPr>
        <w:t>("Сл. гласник РС", бр. 68/2015, 41/2018, 44/2018 - др. закон, 83/2018, 31/2019 и 9/2020)</w:t>
      </w:r>
      <w:r>
        <w:rPr>
          <w:rFonts w:cstheme="minorHAnsi"/>
          <w:color w:val="000000"/>
          <w:lang w:val="uz-Cyrl-UZ"/>
        </w:rPr>
        <w:t>.</w:t>
      </w:r>
    </w:p>
    <w:p w14:paraId="2362FF53" w14:textId="77777777" w:rsidR="00C2212E" w:rsidRPr="00B104EE" w:rsidRDefault="00C2212E" w:rsidP="00C2212E">
      <w:pPr>
        <w:jc w:val="both"/>
        <w:rPr>
          <w:lang w:val="uz-Cyrl-UZ"/>
        </w:rPr>
      </w:pPr>
    </w:p>
    <w:bookmarkEnd w:id="208"/>
    <w:p w14:paraId="27E9E81F" w14:textId="77777777" w:rsidR="00C2212E" w:rsidRPr="00853870" w:rsidRDefault="00C2212E" w:rsidP="00C2212E">
      <w:pPr>
        <w:jc w:val="both"/>
        <w:rPr>
          <w:rFonts w:ascii="Calibri" w:hAnsi="Calibri" w:cs="Calibri"/>
          <w:b/>
          <w:bCs/>
          <w:lang w:val="uz-Cyrl-UZ"/>
        </w:rPr>
      </w:pPr>
      <w:r w:rsidRPr="00853870">
        <w:rPr>
          <w:rFonts w:ascii="Calibri" w:hAnsi="Calibri" w:cs="Calibri"/>
          <w:b/>
          <w:bCs/>
          <w:lang w:val="uz-Cyrl-UZ"/>
        </w:rPr>
        <w:t>Финансијски и економски капацитет</w:t>
      </w:r>
    </w:p>
    <w:p w14:paraId="5C228210" w14:textId="59EA893E" w:rsidR="002B7313" w:rsidRPr="002B7313" w:rsidRDefault="00C2212E" w:rsidP="002B7313">
      <w:pPr>
        <w:jc w:val="both"/>
        <w:rPr>
          <w:rFonts w:ascii="Calibri" w:hAnsi="Calibri" w:cs="Calibri"/>
          <w:lang w:val="uz-Cyrl-UZ"/>
        </w:rPr>
      </w:pPr>
      <w:r w:rsidRPr="00853870">
        <w:rPr>
          <w:rFonts w:ascii="Calibri" w:hAnsi="Calibri" w:cs="Calibri"/>
          <w:lang w:val="uz-Cyrl-UZ"/>
        </w:rPr>
        <w:t xml:space="preserve">Понуђач треба да докаже има одговарајући финансијски капацитет на основу кога ће </w:t>
      </w:r>
      <w:r w:rsidRPr="0000521B">
        <w:rPr>
          <w:rFonts w:ascii="Calibri" w:hAnsi="Calibri" w:cs="Calibri"/>
          <w:lang w:val="uz-Cyrl-UZ"/>
        </w:rPr>
        <w:t>доказати:</w:t>
      </w:r>
    </w:p>
    <w:p w14:paraId="2818436A" w14:textId="21C2A402" w:rsidR="00C2212E" w:rsidRPr="002B7313" w:rsidRDefault="00C2212E" w:rsidP="002B7313">
      <w:pPr>
        <w:pStyle w:val="ListParagraph"/>
        <w:numPr>
          <w:ilvl w:val="0"/>
          <w:numId w:val="20"/>
        </w:numPr>
        <w:spacing w:after="160"/>
        <w:jc w:val="both"/>
        <w:rPr>
          <w:rFonts w:ascii="Calibri" w:hAnsi="Calibri" w:cs="Calibri"/>
          <w:lang w:val="uz-Cyrl-UZ"/>
        </w:rPr>
      </w:pPr>
      <w:r w:rsidRPr="002B7313">
        <w:rPr>
          <w:rFonts w:ascii="Calibri" w:hAnsi="Calibri" w:cs="Calibri"/>
          <w:lang w:val="uz-Cyrl-UZ"/>
        </w:rPr>
        <w:t>да има одговарајући финансијски капацитет на основу кога ће доказати да је у последње три (3) финансијске године (20</w:t>
      </w:r>
      <w:r w:rsidR="00361BDC">
        <w:rPr>
          <w:rFonts w:ascii="Calibri" w:hAnsi="Calibri" w:cs="Calibri"/>
          <w:lang w:val="sr-Latn-RS"/>
        </w:rPr>
        <w:t>20</w:t>
      </w:r>
      <w:r w:rsidRPr="002B7313">
        <w:rPr>
          <w:rFonts w:ascii="Calibri" w:hAnsi="Calibri" w:cs="Calibri"/>
          <w:lang w:val="uz-Cyrl-UZ"/>
        </w:rPr>
        <w:t>., 20</w:t>
      </w:r>
      <w:r w:rsidR="007378FE" w:rsidRPr="002B7313">
        <w:rPr>
          <w:rFonts w:ascii="Calibri" w:hAnsi="Calibri" w:cs="Calibri"/>
          <w:lang w:val="uz-Cyrl-UZ"/>
        </w:rPr>
        <w:t>2</w:t>
      </w:r>
      <w:r w:rsidR="00361BDC">
        <w:rPr>
          <w:rFonts w:ascii="Calibri" w:hAnsi="Calibri" w:cs="Calibri"/>
          <w:lang w:val="sr-Latn-RS"/>
        </w:rPr>
        <w:t>1</w:t>
      </w:r>
      <w:r w:rsidRPr="002B7313">
        <w:rPr>
          <w:rFonts w:ascii="Calibri" w:hAnsi="Calibri" w:cs="Calibri"/>
          <w:lang w:val="uz-Cyrl-UZ"/>
        </w:rPr>
        <w:t>. и 202</w:t>
      </w:r>
      <w:r w:rsidR="00361BDC">
        <w:rPr>
          <w:rFonts w:ascii="Calibri" w:hAnsi="Calibri" w:cs="Calibri"/>
          <w:lang w:val="sr-Latn-RS"/>
        </w:rPr>
        <w:t>2</w:t>
      </w:r>
      <w:r w:rsidRPr="002B7313">
        <w:rPr>
          <w:rFonts w:ascii="Calibri" w:hAnsi="Calibri" w:cs="Calibri"/>
          <w:lang w:val="uz-Cyrl-UZ"/>
        </w:rPr>
        <w:t xml:space="preserve">.) имао укупни пословни приход од минимум </w:t>
      </w:r>
      <w:r w:rsidR="000D700C" w:rsidRPr="002B7313">
        <w:rPr>
          <w:rFonts w:ascii="Calibri" w:hAnsi="Calibri" w:cs="Calibri"/>
          <w:lang w:val="uz-Cyrl-UZ"/>
        </w:rPr>
        <w:t>______</w:t>
      </w:r>
      <w:r w:rsidRPr="002B7313">
        <w:rPr>
          <w:rFonts w:ascii="Calibri" w:hAnsi="Calibri" w:cs="Calibri"/>
          <w:lang w:val="uz-Cyrl-UZ"/>
        </w:rPr>
        <w:t xml:space="preserve"> милиона динара;</w:t>
      </w:r>
    </w:p>
    <w:p w14:paraId="45DEEF62" w14:textId="7D08CB81" w:rsidR="00C2212E" w:rsidRPr="00853870" w:rsidRDefault="00C2212E">
      <w:pPr>
        <w:pStyle w:val="ListParagraph"/>
        <w:numPr>
          <w:ilvl w:val="0"/>
          <w:numId w:val="20"/>
        </w:numPr>
        <w:spacing w:after="160"/>
        <w:jc w:val="both"/>
        <w:rPr>
          <w:rFonts w:ascii="Calibri" w:hAnsi="Calibri" w:cs="Calibri"/>
          <w:lang w:val="uz-Cyrl-UZ"/>
        </w:rPr>
      </w:pPr>
      <w:r w:rsidRPr="00853870">
        <w:rPr>
          <w:rFonts w:ascii="Calibri" w:hAnsi="Calibri" w:cs="Calibri"/>
          <w:lang w:val="uz-Cyrl-UZ"/>
        </w:rPr>
        <w:t xml:space="preserve">да је у последње три (3) </w:t>
      </w:r>
      <w:r w:rsidRPr="000D700C">
        <w:rPr>
          <w:rFonts w:ascii="Calibri" w:hAnsi="Calibri" w:cs="Calibri"/>
          <w:lang w:val="uz-Cyrl-UZ"/>
        </w:rPr>
        <w:t xml:space="preserve">финансијске </w:t>
      </w:r>
      <w:r w:rsidRPr="00853870">
        <w:rPr>
          <w:rFonts w:ascii="Calibri" w:hAnsi="Calibri" w:cs="Calibri"/>
          <w:lang w:val="uz-Cyrl-UZ"/>
        </w:rPr>
        <w:t>године</w:t>
      </w:r>
      <w:r w:rsidRPr="000D700C">
        <w:rPr>
          <w:rFonts w:ascii="Calibri" w:hAnsi="Calibri" w:cs="Calibri"/>
          <w:lang w:val="uz-Cyrl-UZ"/>
        </w:rPr>
        <w:t xml:space="preserve"> (20</w:t>
      </w:r>
      <w:r w:rsidR="00361BDC">
        <w:rPr>
          <w:rFonts w:ascii="Calibri" w:hAnsi="Calibri" w:cs="Calibri"/>
          <w:lang w:val="sr-Latn-RS"/>
        </w:rPr>
        <w:t>20</w:t>
      </w:r>
      <w:r w:rsidRPr="000D700C">
        <w:rPr>
          <w:rFonts w:ascii="Calibri" w:hAnsi="Calibri" w:cs="Calibri"/>
          <w:lang w:val="uz-Cyrl-UZ"/>
        </w:rPr>
        <w:t>., 20</w:t>
      </w:r>
      <w:r w:rsidR="007378FE" w:rsidRPr="000D700C">
        <w:rPr>
          <w:rFonts w:ascii="Calibri" w:hAnsi="Calibri" w:cs="Calibri"/>
          <w:lang w:val="uz-Cyrl-UZ"/>
        </w:rPr>
        <w:t>2</w:t>
      </w:r>
      <w:r w:rsidR="00361BDC">
        <w:rPr>
          <w:rFonts w:ascii="Calibri" w:hAnsi="Calibri" w:cs="Calibri"/>
          <w:lang w:val="sr-Latn-RS"/>
        </w:rPr>
        <w:t>1</w:t>
      </w:r>
      <w:r w:rsidRPr="000D700C">
        <w:rPr>
          <w:rFonts w:ascii="Calibri" w:hAnsi="Calibri" w:cs="Calibri"/>
          <w:lang w:val="uz-Cyrl-UZ"/>
        </w:rPr>
        <w:t>. и 202</w:t>
      </w:r>
      <w:r w:rsidR="00361BDC">
        <w:rPr>
          <w:rFonts w:ascii="Calibri" w:hAnsi="Calibri" w:cs="Calibri"/>
          <w:lang w:val="sr-Latn-RS"/>
        </w:rPr>
        <w:t>2</w:t>
      </w:r>
      <w:r w:rsidRPr="000D700C">
        <w:rPr>
          <w:rFonts w:ascii="Calibri" w:hAnsi="Calibri" w:cs="Calibri"/>
          <w:lang w:val="uz-Cyrl-UZ"/>
        </w:rPr>
        <w:t>.)</w:t>
      </w:r>
      <w:r w:rsidRPr="00853870">
        <w:rPr>
          <w:rFonts w:ascii="Calibri" w:hAnsi="Calibri" w:cs="Calibri"/>
          <w:lang w:val="uz-Cyrl-UZ"/>
        </w:rPr>
        <w:t>, рачунајући до дана објављивања јавног позива на Порталу јавних набавки, имао одговарајући финансијски капацитет на основу кога ће доказати да није имао пословни губитак.</w:t>
      </w:r>
    </w:p>
    <w:p w14:paraId="14924D15" w14:textId="77777777" w:rsidR="00C2212E" w:rsidRPr="00853870" w:rsidRDefault="00C2212E" w:rsidP="00C2212E">
      <w:pPr>
        <w:jc w:val="both"/>
        <w:rPr>
          <w:rFonts w:ascii="Calibri" w:hAnsi="Calibri" w:cs="Calibri"/>
          <w:b/>
          <w:bCs/>
          <w:lang w:val="uz-Cyrl-UZ"/>
        </w:rPr>
      </w:pPr>
      <w:r w:rsidRPr="00853870">
        <w:rPr>
          <w:rFonts w:ascii="Calibri" w:hAnsi="Calibri" w:cs="Calibri"/>
          <w:b/>
          <w:bCs/>
          <w:lang w:val="uz-Cyrl-UZ"/>
        </w:rPr>
        <w:t>Технички и стручни капацитет</w:t>
      </w:r>
    </w:p>
    <w:p w14:paraId="4BA3E73C" w14:textId="77777777" w:rsidR="00C2212E" w:rsidRPr="00853870" w:rsidRDefault="00C2212E" w:rsidP="00C2212E">
      <w:pPr>
        <w:jc w:val="both"/>
        <w:rPr>
          <w:rFonts w:ascii="Calibri" w:hAnsi="Calibri" w:cs="Calibri"/>
          <w:lang w:val="uz-Cyrl-UZ"/>
        </w:rPr>
      </w:pPr>
      <w:r w:rsidRPr="00853870">
        <w:rPr>
          <w:rFonts w:ascii="Calibri" w:hAnsi="Calibri" w:cs="Calibri"/>
          <w:lang w:val="uz-Cyrl-UZ"/>
        </w:rPr>
        <w:t>Понуђач треба да докаже да има одговарајући технички капацитет на основу кога ће доказати да има потребне техничке ресурсе и то најмање:</w:t>
      </w:r>
    </w:p>
    <w:p w14:paraId="69EAC302" w14:textId="013DB8C0" w:rsidR="00C2212E" w:rsidRPr="00853870" w:rsidRDefault="00C2212E">
      <w:pPr>
        <w:pStyle w:val="ListParagraph"/>
        <w:numPr>
          <w:ilvl w:val="0"/>
          <w:numId w:val="15"/>
        </w:numPr>
        <w:pBdr>
          <w:top w:val="nil"/>
          <w:left w:val="nil"/>
          <w:bottom w:val="nil"/>
          <w:right w:val="nil"/>
          <w:between w:val="nil"/>
          <w:bar w:val="nil"/>
        </w:pBdr>
        <w:autoSpaceDE w:val="0"/>
        <w:autoSpaceDN w:val="0"/>
        <w:adjustRightInd w:val="0"/>
        <w:jc w:val="both"/>
        <w:rPr>
          <w:rFonts w:ascii="Calibri" w:hAnsi="Calibri" w:cs="Calibri"/>
          <w:lang w:val="uz-Cyrl-UZ"/>
        </w:rPr>
      </w:pPr>
      <w:r w:rsidRPr="0000521B">
        <w:rPr>
          <w:rFonts w:ascii="Calibri" w:hAnsi="Calibri" w:cs="Calibri"/>
          <w:lang w:val="sr-Cyrl-RS"/>
        </w:rPr>
        <w:t>_____</w:t>
      </w:r>
      <w:r w:rsidRPr="0000521B">
        <w:rPr>
          <w:rFonts w:ascii="Calibri" w:hAnsi="Calibri" w:cs="Calibri"/>
          <w:lang w:val="uz-Cyrl-UZ"/>
        </w:rPr>
        <w:t xml:space="preserve"> возила</w:t>
      </w:r>
      <w:r w:rsidRPr="00853870">
        <w:rPr>
          <w:rFonts w:ascii="Calibri" w:hAnsi="Calibri" w:cs="Calibri"/>
          <w:lang w:val="uz-Cyrl-UZ"/>
        </w:rPr>
        <w:t xml:space="preserve"> за вршење приградског превоза путника;</w:t>
      </w:r>
    </w:p>
    <w:p w14:paraId="6E48183D" w14:textId="77777777" w:rsidR="00C2212E" w:rsidRPr="00853870" w:rsidRDefault="00C2212E">
      <w:pPr>
        <w:pStyle w:val="ListParagraph"/>
        <w:numPr>
          <w:ilvl w:val="0"/>
          <w:numId w:val="15"/>
        </w:numPr>
        <w:pBdr>
          <w:top w:val="nil"/>
          <w:left w:val="nil"/>
          <w:bottom w:val="nil"/>
          <w:right w:val="nil"/>
          <w:between w:val="nil"/>
          <w:bar w:val="nil"/>
        </w:pBdr>
        <w:autoSpaceDE w:val="0"/>
        <w:autoSpaceDN w:val="0"/>
        <w:adjustRightInd w:val="0"/>
        <w:jc w:val="both"/>
        <w:rPr>
          <w:rFonts w:ascii="Calibri" w:hAnsi="Calibri" w:cs="Calibri"/>
          <w:lang w:val="uz-Cyrl-UZ"/>
        </w:rPr>
      </w:pPr>
      <w:r w:rsidRPr="00853870">
        <w:rPr>
          <w:rFonts w:ascii="Calibri" w:hAnsi="Calibri" w:cs="Calibri"/>
          <w:lang w:val="uz-Cyrl-UZ"/>
        </w:rPr>
        <w:t>одговарајући простор у којем врши сервисирање и поправку возила и то аутомеханичарску, вулканизерску и радионицу за технички преглед возила.</w:t>
      </w:r>
    </w:p>
    <w:p w14:paraId="5ED6C74E" w14:textId="77777777" w:rsidR="00C2212E" w:rsidRPr="00853870" w:rsidRDefault="00C2212E" w:rsidP="00C2212E">
      <w:pPr>
        <w:jc w:val="both"/>
        <w:rPr>
          <w:rFonts w:ascii="Calibri" w:hAnsi="Calibri" w:cs="Calibri"/>
          <w:lang w:val="uz-Cyrl-UZ"/>
        </w:rPr>
      </w:pPr>
    </w:p>
    <w:p w14:paraId="70A8F1F2" w14:textId="77777777" w:rsidR="00C2212E" w:rsidRPr="00214959" w:rsidRDefault="00C2212E" w:rsidP="00C2212E">
      <w:pPr>
        <w:jc w:val="both"/>
        <w:rPr>
          <w:rFonts w:cstheme="minorHAnsi"/>
          <w:lang w:val="uz-Cyrl-UZ"/>
        </w:rPr>
      </w:pPr>
      <w:r w:rsidRPr="00853870">
        <w:rPr>
          <w:rFonts w:cstheme="minorHAnsi"/>
          <w:lang w:val="uz-Cyrl-UZ"/>
        </w:rPr>
        <w:t xml:space="preserve">Понуђач треба да докаже да има одговарајући </w:t>
      </w:r>
      <w:r>
        <w:rPr>
          <w:rFonts w:cstheme="minorHAnsi"/>
          <w:lang w:val="uz-Cyrl-UZ"/>
        </w:rPr>
        <w:t>стручни</w:t>
      </w:r>
      <w:r w:rsidRPr="00853870">
        <w:rPr>
          <w:rFonts w:cstheme="minorHAnsi"/>
          <w:lang w:val="uz-Cyrl-UZ"/>
        </w:rPr>
        <w:t xml:space="preserve"> капацитет на основу кога ће доказати да </w:t>
      </w:r>
      <w:r>
        <w:rPr>
          <w:rFonts w:cstheme="minorHAnsi"/>
          <w:lang w:val="uz-Cyrl-UZ"/>
        </w:rPr>
        <w:t xml:space="preserve">има </w:t>
      </w:r>
      <w:r w:rsidRPr="001D70D2">
        <w:rPr>
          <w:rFonts w:cstheme="minorHAnsi"/>
          <w:lang w:val="uz-Cyrl-UZ"/>
        </w:rPr>
        <w:t xml:space="preserve">потребне </w:t>
      </w:r>
      <w:r>
        <w:rPr>
          <w:rFonts w:cstheme="minorHAnsi"/>
          <w:lang w:val="uz-Cyrl-UZ"/>
        </w:rPr>
        <w:t>кадровске</w:t>
      </w:r>
      <w:r w:rsidRPr="001D70D2">
        <w:rPr>
          <w:rFonts w:cstheme="minorHAnsi"/>
          <w:lang w:val="uz-Cyrl-UZ"/>
        </w:rPr>
        <w:t xml:space="preserve"> ресурсе </w:t>
      </w:r>
      <w:r w:rsidRPr="00214959">
        <w:rPr>
          <w:rFonts w:cstheme="minorHAnsi"/>
          <w:lang w:val="uz-Cyrl-UZ"/>
        </w:rPr>
        <w:t>радно ангажоване у складу са Законом о раду („Сл. гласник РС“ бр. 24/2005, 61/2005, 54/2009, 32/2013, 75/2014, 13/2017 – одлука УС и 113/2017) најмање:</w:t>
      </w:r>
    </w:p>
    <w:p w14:paraId="1C56BF5C" w14:textId="73DD1A0A" w:rsidR="00C2212E" w:rsidRPr="00853870" w:rsidRDefault="00C2212E">
      <w:pPr>
        <w:pStyle w:val="ListParagraph"/>
        <w:numPr>
          <w:ilvl w:val="0"/>
          <w:numId w:val="15"/>
        </w:numPr>
        <w:pBdr>
          <w:top w:val="nil"/>
          <w:left w:val="nil"/>
          <w:bottom w:val="nil"/>
          <w:right w:val="nil"/>
          <w:between w:val="nil"/>
          <w:bar w:val="nil"/>
        </w:pBdr>
        <w:autoSpaceDE w:val="0"/>
        <w:autoSpaceDN w:val="0"/>
        <w:adjustRightInd w:val="0"/>
        <w:jc w:val="both"/>
        <w:rPr>
          <w:rFonts w:ascii="Calibri" w:hAnsi="Calibri" w:cs="Calibri"/>
          <w:lang w:val="uz-Cyrl-UZ"/>
        </w:rPr>
      </w:pPr>
      <w:r w:rsidRPr="00853870">
        <w:rPr>
          <w:rFonts w:ascii="Calibri" w:hAnsi="Calibri" w:cs="Calibri"/>
          <w:lang w:val="uz-Cyrl-UZ"/>
        </w:rPr>
        <w:t>1 лице одговорно за превоз путника са сертификатом издатим од с</w:t>
      </w:r>
      <w:r w:rsidR="002E78D4">
        <w:rPr>
          <w:rFonts w:ascii="Calibri" w:hAnsi="Calibri" w:cs="Calibri"/>
          <w:lang w:val="sr-Cyrl-RS"/>
        </w:rPr>
        <w:t>т</w:t>
      </w:r>
      <w:r w:rsidRPr="00853870">
        <w:rPr>
          <w:rFonts w:ascii="Calibri" w:hAnsi="Calibri" w:cs="Calibri"/>
          <w:lang w:val="uz-Cyrl-UZ"/>
        </w:rPr>
        <w:t>ране министарства у складу са Законом о превозу робе и путника у друмском саобраћају;</w:t>
      </w:r>
    </w:p>
    <w:p w14:paraId="46F7FC5F" w14:textId="0CADED84" w:rsidR="00C2212E" w:rsidRPr="0000521B" w:rsidRDefault="00C2212E">
      <w:pPr>
        <w:pStyle w:val="ListParagraph"/>
        <w:numPr>
          <w:ilvl w:val="0"/>
          <w:numId w:val="15"/>
        </w:numPr>
        <w:pBdr>
          <w:top w:val="nil"/>
          <w:left w:val="nil"/>
          <w:bottom w:val="nil"/>
          <w:right w:val="nil"/>
          <w:between w:val="nil"/>
          <w:bar w:val="nil"/>
        </w:pBdr>
        <w:autoSpaceDE w:val="0"/>
        <w:autoSpaceDN w:val="0"/>
        <w:adjustRightInd w:val="0"/>
        <w:jc w:val="both"/>
        <w:rPr>
          <w:rFonts w:ascii="Calibri" w:hAnsi="Calibri" w:cs="Calibri"/>
        </w:rPr>
      </w:pPr>
      <w:r w:rsidRPr="0000521B">
        <w:rPr>
          <w:rFonts w:ascii="Calibri" w:hAnsi="Calibri" w:cs="Calibri"/>
          <w:lang w:val="sr-Cyrl-RS"/>
        </w:rPr>
        <w:t>____</w:t>
      </w:r>
      <w:r w:rsidRPr="0000521B">
        <w:rPr>
          <w:rFonts w:ascii="Calibri" w:hAnsi="Calibri" w:cs="Calibri"/>
        </w:rPr>
        <w:t xml:space="preserve"> инжењера саобраћаја;</w:t>
      </w:r>
    </w:p>
    <w:p w14:paraId="32999B15" w14:textId="6E0E789F" w:rsidR="00C2212E" w:rsidRPr="0000521B" w:rsidRDefault="00C2212E">
      <w:pPr>
        <w:pStyle w:val="ListParagraph"/>
        <w:numPr>
          <w:ilvl w:val="0"/>
          <w:numId w:val="15"/>
        </w:numPr>
        <w:pBdr>
          <w:top w:val="nil"/>
          <w:left w:val="nil"/>
          <w:bottom w:val="nil"/>
          <w:right w:val="nil"/>
          <w:between w:val="nil"/>
          <w:bar w:val="nil"/>
        </w:pBdr>
        <w:autoSpaceDE w:val="0"/>
        <w:autoSpaceDN w:val="0"/>
        <w:adjustRightInd w:val="0"/>
        <w:jc w:val="both"/>
        <w:rPr>
          <w:rFonts w:ascii="Calibri" w:hAnsi="Calibri" w:cs="Calibri"/>
        </w:rPr>
      </w:pPr>
      <w:r w:rsidRPr="0000521B">
        <w:rPr>
          <w:rFonts w:ascii="Calibri" w:hAnsi="Calibri" w:cs="Calibri"/>
          <w:lang w:val="sr-Cyrl-RS"/>
        </w:rPr>
        <w:t>____</w:t>
      </w:r>
      <w:r w:rsidRPr="0000521B">
        <w:rPr>
          <w:rFonts w:ascii="Calibri" w:hAnsi="Calibri" w:cs="Calibri"/>
        </w:rPr>
        <w:t xml:space="preserve"> возача аутобуса;</w:t>
      </w:r>
    </w:p>
    <w:p w14:paraId="49DF54E9" w14:textId="689D3EE0" w:rsidR="00C2212E" w:rsidRPr="00227862" w:rsidRDefault="00C2212E">
      <w:pPr>
        <w:pStyle w:val="ListParagraph"/>
        <w:numPr>
          <w:ilvl w:val="0"/>
          <w:numId w:val="15"/>
        </w:numPr>
        <w:pBdr>
          <w:top w:val="nil"/>
          <w:left w:val="nil"/>
          <w:bottom w:val="nil"/>
          <w:right w:val="nil"/>
          <w:between w:val="nil"/>
          <w:bar w:val="nil"/>
        </w:pBdr>
        <w:autoSpaceDE w:val="0"/>
        <w:autoSpaceDN w:val="0"/>
        <w:adjustRightInd w:val="0"/>
        <w:jc w:val="both"/>
        <w:rPr>
          <w:rFonts w:ascii="Calibri" w:hAnsi="Calibri" w:cs="Calibri"/>
          <w:lang w:val="ru-RU"/>
        </w:rPr>
      </w:pPr>
      <w:r w:rsidRPr="0000521B">
        <w:rPr>
          <w:rFonts w:ascii="Calibri" w:hAnsi="Calibri" w:cs="Calibri"/>
          <w:lang w:val="sr-Cyrl-RS"/>
        </w:rPr>
        <w:t>____</w:t>
      </w:r>
      <w:r w:rsidRPr="00227862">
        <w:rPr>
          <w:rFonts w:ascii="Calibri" w:hAnsi="Calibri" w:cs="Calibri"/>
          <w:lang w:val="ru-RU"/>
        </w:rPr>
        <w:t xml:space="preserve"> лица на одржавању аутобуса од чега најмање </w:t>
      </w:r>
      <w:r w:rsidRPr="0000521B">
        <w:rPr>
          <w:rFonts w:ascii="Calibri" w:hAnsi="Calibri" w:cs="Calibri"/>
          <w:lang w:val="sr-Cyrl-RS"/>
        </w:rPr>
        <w:t>___</w:t>
      </w:r>
      <w:r w:rsidRPr="00227862">
        <w:rPr>
          <w:rFonts w:ascii="Calibri" w:hAnsi="Calibri" w:cs="Calibri"/>
          <w:lang w:val="ru-RU"/>
        </w:rPr>
        <w:t xml:space="preserve"> аутомеханичара, </w:t>
      </w:r>
      <w:r w:rsidRPr="0000521B">
        <w:rPr>
          <w:rFonts w:ascii="Calibri" w:hAnsi="Calibri" w:cs="Calibri"/>
          <w:lang w:val="sr-Cyrl-RS"/>
        </w:rPr>
        <w:t>___</w:t>
      </w:r>
      <w:r w:rsidRPr="00227862">
        <w:rPr>
          <w:rFonts w:ascii="Calibri" w:hAnsi="Calibri" w:cs="Calibri"/>
          <w:lang w:val="ru-RU"/>
        </w:rPr>
        <w:t xml:space="preserve"> аутоелектричар, </w:t>
      </w:r>
      <w:r w:rsidRPr="0000521B">
        <w:rPr>
          <w:rFonts w:ascii="Calibri" w:hAnsi="Calibri" w:cs="Calibri"/>
          <w:lang w:val="sr-Cyrl-RS"/>
        </w:rPr>
        <w:t>___</w:t>
      </w:r>
      <w:r>
        <w:rPr>
          <w:rFonts w:ascii="Calibri" w:hAnsi="Calibri" w:cs="Calibri"/>
          <w:lang w:val="sr-Cyrl-RS"/>
        </w:rPr>
        <w:t xml:space="preserve"> </w:t>
      </w:r>
      <w:r w:rsidRPr="00227862">
        <w:rPr>
          <w:rFonts w:ascii="Calibri" w:hAnsi="Calibri" w:cs="Calibri"/>
          <w:lang w:val="ru-RU"/>
        </w:rPr>
        <w:t>бравар.</w:t>
      </w:r>
    </w:p>
    <w:p w14:paraId="17C95825" w14:textId="76A8746B" w:rsidR="00C2212E" w:rsidRDefault="00C2212E" w:rsidP="00C2212E">
      <w:pPr>
        <w:jc w:val="both"/>
        <w:rPr>
          <w:rFonts w:ascii="Calibri" w:hAnsi="Calibri" w:cs="Calibri"/>
          <w:lang w:val="ru-RU"/>
        </w:rPr>
      </w:pPr>
    </w:p>
    <w:p w14:paraId="3787177F" w14:textId="4C69EFB6" w:rsidR="00350DC9" w:rsidRDefault="00350DC9" w:rsidP="00C2212E">
      <w:pPr>
        <w:jc w:val="both"/>
        <w:rPr>
          <w:rFonts w:ascii="Calibri" w:hAnsi="Calibri" w:cs="Calibri"/>
          <w:lang w:val="ru-RU"/>
        </w:rPr>
      </w:pPr>
    </w:p>
    <w:p w14:paraId="171DFF3F" w14:textId="7E2FE7FA" w:rsidR="00350DC9" w:rsidRDefault="00350DC9" w:rsidP="00C2212E">
      <w:pPr>
        <w:jc w:val="both"/>
        <w:rPr>
          <w:rFonts w:ascii="Calibri" w:hAnsi="Calibri" w:cs="Calibri"/>
          <w:lang w:val="ru-RU"/>
        </w:rPr>
      </w:pPr>
    </w:p>
    <w:p w14:paraId="0EE36612" w14:textId="191ADF55" w:rsidR="00350DC9" w:rsidRDefault="00350DC9" w:rsidP="00C2212E">
      <w:pPr>
        <w:jc w:val="both"/>
        <w:rPr>
          <w:rFonts w:ascii="Calibri" w:hAnsi="Calibri" w:cs="Calibri"/>
          <w:lang w:val="ru-RU"/>
        </w:rPr>
      </w:pPr>
    </w:p>
    <w:p w14:paraId="36F6772D" w14:textId="0F60CB1B" w:rsidR="00350DC9" w:rsidRDefault="00350DC9" w:rsidP="00C2212E">
      <w:pPr>
        <w:jc w:val="both"/>
        <w:rPr>
          <w:rFonts w:ascii="Calibri" w:hAnsi="Calibri" w:cs="Calibri"/>
          <w:lang w:val="ru-RU"/>
        </w:rPr>
      </w:pPr>
    </w:p>
    <w:p w14:paraId="0F5C7393" w14:textId="77777777" w:rsidR="00350DC9" w:rsidRPr="00227862" w:rsidRDefault="00350DC9" w:rsidP="00C2212E">
      <w:pPr>
        <w:jc w:val="both"/>
        <w:rPr>
          <w:rFonts w:ascii="Calibri" w:hAnsi="Calibri" w:cs="Calibri"/>
          <w:lang w:val="ru-RU"/>
        </w:rPr>
      </w:pPr>
    </w:p>
    <w:p w14:paraId="224753B1" w14:textId="77777777" w:rsidR="00C2212E" w:rsidRPr="00227862" w:rsidRDefault="00C2212E" w:rsidP="00C2212E">
      <w:pPr>
        <w:jc w:val="both"/>
        <w:rPr>
          <w:rFonts w:ascii="Calibri" w:hAnsi="Calibri" w:cs="Calibri"/>
          <w:b/>
          <w:bCs/>
          <w:lang w:val="ru-RU"/>
        </w:rPr>
      </w:pPr>
      <w:r w:rsidRPr="00227862">
        <w:rPr>
          <w:rFonts w:ascii="Calibri" w:hAnsi="Calibri" w:cs="Calibri"/>
          <w:b/>
          <w:bCs/>
          <w:lang w:val="ru-RU"/>
        </w:rPr>
        <w:t>Пословни капацитет</w:t>
      </w:r>
    </w:p>
    <w:p w14:paraId="25627562" w14:textId="77777777" w:rsidR="00C2212E" w:rsidRPr="00227862" w:rsidRDefault="00C2212E" w:rsidP="00C2212E">
      <w:pPr>
        <w:jc w:val="both"/>
        <w:rPr>
          <w:rFonts w:ascii="Calibri" w:hAnsi="Calibri" w:cs="Calibri"/>
          <w:lang w:val="ru-RU"/>
        </w:rPr>
      </w:pPr>
      <w:r w:rsidRPr="00227862">
        <w:rPr>
          <w:rFonts w:ascii="Calibri" w:hAnsi="Calibri" w:cs="Calibri"/>
          <w:lang w:val="ru-RU"/>
        </w:rPr>
        <w:t>Понуђач треба да докаже да има одговарајући пословни капацитет, на основу кога ће доказати:</w:t>
      </w:r>
    </w:p>
    <w:p w14:paraId="4D3E0066" w14:textId="345E2715" w:rsidR="00C2212E" w:rsidRDefault="00C2212E">
      <w:pPr>
        <w:pStyle w:val="ListParagraph"/>
        <w:numPr>
          <w:ilvl w:val="0"/>
          <w:numId w:val="15"/>
        </w:numPr>
        <w:spacing w:after="160"/>
        <w:jc w:val="both"/>
        <w:rPr>
          <w:rFonts w:ascii="Calibri" w:hAnsi="Calibri" w:cs="Calibri"/>
          <w:lang w:val="uz-Cyrl-UZ"/>
        </w:rPr>
      </w:pPr>
      <w:r w:rsidRPr="00227862">
        <w:rPr>
          <w:rFonts w:ascii="Calibri" w:hAnsi="Calibri" w:cs="Calibri"/>
          <w:lang w:val="ru-RU"/>
        </w:rPr>
        <w:t>да има искуство и да је у претход</w:t>
      </w:r>
      <w:r>
        <w:rPr>
          <w:rFonts w:ascii="Calibri" w:hAnsi="Calibri" w:cs="Calibri"/>
          <w:lang w:val="uz-Cyrl-UZ"/>
        </w:rPr>
        <w:t>ње три (3)</w:t>
      </w:r>
      <w:r w:rsidRPr="00227862">
        <w:rPr>
          <w:rFonts w:ascii="Calibri" w:hAnsi="Calibri" w:cs="Calibri"/>
          <w:lang w:val="ru-RU"/>
        </w:rPr>
        <w:t xml:space="preserve"> годин</w:t>
      </w:r>
      <w:r>
        <w:rPr>
          <w:rFonts w:ascii="Calibri" w:hAnsi="Calibri" w:cs="Calibri"/>
          <w:lang w:val="uz-Cyrl-UZ"/>
        </w:rPr>
        <w:t xml:space="preserve">е </w:t>
      </w:r>
      <w:r w:rsidRPr="002E78D4">
        <w:rPr>
          <w:rFonts w:ascii="Calibri" w:hAnsi="Calibri" w:cs="Calibri"/>
          <w:lang w:val="uz-Cyrl-UZ"/>
        </w:rPr>
        <w:t>(20</w:t>
      </w:r>
      <w:r w:rsidR="00361BDC">
        <w:rPr>
          <w:rFonts w:ascii="Calibri" w:hAnsi="Calibri" w:cs="Calibri"/>
          <w:lang w:val="sr-Latn-RS"/>
        </w:rPr>
        <w:t>20</w:t>
      </w:r>
      <w:r w:rsidRPr="002E78D4">
        <w:rPr>
          <w:rFonts w:ascii="Calibri" w:hAnsi="Calibri" w:cs="Calibri"/>
          <w:lang w:val="uz-Cyrl-UZ"/>
        </w:rPr>
        <w:t>., 20</w:t>
      </w:r>
      <w:r w:rsidR="00C91E01" w:rsidRPr="002E78D4">
        <w:rPr>
          <w:rFonts w:ascii="Calibri" w:hAnsi="Calibri" w:cs="Calibri"/>
          <w:lang w:val="uz-Cyrl-UZ"/>
        </w:rPr>
        <w:t>2</w:t>
      </w:r>
      <w:r w:rsidR="00361BDC">
        <w:rPr>
          <w:rFonts w:ascii="Calibri" w:hAnsi="Calibri" w:cs="Calibri"/>
          <w:lang w:val="sr-Latn-RS"/>
        </w:rPr>
        <w:t>1</w:t>
      </w:r>
      <w:r w:rsidRPr="002E78D4">
        <w:rPr>
          <w:rFonts w:ascii="Calibri" w:hAnsi="Calibri" w:cs="Calibri"/>
          <w:lang w:val="uz-Cyrl-UZ"/>
        </w:rPr>
        <w:t>. и 202</w:t>
      </w:r>
      <w:r w:rsidR="00361BDC">
        <w:rPr>
          <w:rFonts w:ascii="Calibri" w:hAnsi="Calibri" w:cs="Calibri"/>
          <w:lang w:val="sr-Latn-RS"/>
        </w:rPr>
        <w:t>2</w:t>
      </w:r>
      <w:r w:rsidRPr="002E78D4">
        <w:rPr>
          <w:rFonts w:ascii="Calibri" w:hAnsi="Calibri" w:cs="Calibri"/>
          <w:lang w:val="uz-Cyrl-UZ"/>
        </w:rPr>
        <w:t>.)</w:t>
      </w:r>
      <w:r w:rsidRPr="00227862">
        <w:rPr>
          <w:rFonts w:ascii="Calibri" w:hAnsi="Calibri" w:cs="Calibri"/>
          <w:lang w:val="ru-RU"/>
        </w:rPr>
        <w:t xml:space="preserve"> квалитетно пружио јавну услугу превоза путника у најмање једној локалн</w:t>
      </w:r>
      <w:r w:rsidRPr="0014273A">
        <w:rPr>
          <w:rFonts w:ascii="Calibri" w:hAnsi="Calibri" w:cs="Calibri"/>
        </w:rPr>
        <w:t>oj</w:t>
      </w:r>
      <w:r w:rsidRPr="00227862">
        <w:rPr>
          <w:rFonts w:ascii="Calibri" w:hAnsi="Calibri" w:cs="Calibri"/>
          <w:lang w:val="ru-RU"/>
        </w:rPr>
        <w:t xml:space="preserve"> самоуправи у трајању од најмање </w:t>
      </w:r>
      <w:r w:rsidR="002B7313">
        <w:rPr>
          <w:rFonts w:ascii="Calibri" w:hAnsi="Calibri" w:cs="Calibri"/>
          <w:lang w:val="sr-Cyrl-RS"/>
        </w:rPr>
        <w:t xml:space="preserve">једне </w:t>
      </w:r>
      <w:r w:rsidRPr="00227862">
        <w:rPr>
          <w:rFonts w:ascii="Calibri" w:hAnsi="Calibri" w:cs="Calibri"/>
          <w:lang w:val="ru-RU"/>
        </w:rPr>
        <w:t>годин</w:t>
      </w:r>
      <w:r w:rsidRPr="0014273A">
        <w:rPr>
          <w:rFonts w:ascii="Calibri" w:hAnsi="Calibri" w:cs="Calibri"/>
        </w:rPr>
        <w:t>e</w:t>
      </w:r>
      <w:r>
        <w:rPr>
          <w:rFonts w:ascii="Calibri" w:hAnsi="Calibri" w:cs="Calibri"/>
          <w:lang w:val="uz-Cyrl-UZ"/>
        </w:rPr>
        <w:t>;</w:t>
      </w:r>
    </w:p>
    <w:p w14:paraId="5EA2340D" w14:textId="77BD4A1E" w:rsidR="00C2212E" w:rsidRPr="00853870" w:rsidRDefault="00C2212E">
      <w:pPr>
        <w:pStyle w:val="ListParagraph"/>
        <w:numPr>
          <w:ilvl w:val="0"/>
          <w:numId w:val="6"/>
        </w:numPr>
        <w:pBdr>
          <w:top w:val="nil"/>
          <w:left w:val="nil"/>
          <w:bottom w:val="nil"/>
          <w:right w:val="nil"/>
          <w:between w:val="nil"/>
          <w:bar w:val="nil"/>
        </w:pBdr>
        <w:autoSpaceDE w:val="0"/>
        <w:autoSpaceDN w:val="0"/>
        <w:adjustRightInd w:val="0"/>
        <w:jc w:val="both"/>
        <w:rPr>
          <w:rFonts w:cstheme="minorHAnsi"/>
          <w:lang w:val="uz-Cyrl-UZ"/>
        </w:rPr>
      </w:pPr>
      <w:r>
        <w:rPr>
          <w:rFonts w:cstheme="minorHAnsi"/>
          <w:lang w:val="uz-Cyrl-UZ"/>
        </w:rPr>
        <w:t xml:space="preserve">доказ </w:t>
      </w:r>
      <w:r w:rsidRPr="00853870">
        <w:rPr>
          <w:rFonts w:cstheme="minorHAnsi"/>
          <w:lang w:val="uz-Cyrl-UZ"/>
        </w:rPr>
        <w:t>да поседује следеће интегрисане системе:</w:t>
      </w:r>
    </w:p>
    <w:p w14:paraId="33D159E9" w14:textId="77777777" w:rsidR="00A17D7A" w:rsidRPr="00853870" w:rsidRDefault="00A17D7A" w:rsidP="00A17D7A">
      <w:pPr>
        <w:pStyle w:val="ListParagraph"/>
        <w:pBdr>
          <w:top w:val="nil"/>
          <w:left w:val="nil"/>
          <w:bottom w:val="nil"/>
          <w:right w:val="nil"/>
          <w:between w:val="nil"/>
          <w:bar w:val="nil"/>
        </w:pBdr>
        <w:autoSpaceDE w:val="0"/>
        <w:autoSpaceDN w:val="0"/>
        <w:adjustRightInd w:val="0"/>
        <w:jc w:val="both"/>
        <w:rPr>
          <w:rFonts w:cstheme="minorHAnsi"/>
          <w:lang w:val="uz-Cyrl-UZ"/>
        </w:rPr>
      </w:pPr>
    </w:p>
    <w:p w14:paraId="0FB3BF40" w14:textId="2333A133" w:rsidR="00C2212E" w:rsidRPr="00853870" w:rsidRDefault="00C2212E">
      <w:pPr>
        <w:pStyle w:val="ListParagraph"/>
        <w:numPr>
          <w:ilvl w:val="0"/>
          <w:numId w:val="21"/>
        </w:numPr>
        <w:pBdr>
          <w:top w:val="nil"/>
          <w:left w:val="nil"/>
          <w:bottom w:val="nil"/>
          <w:right w:val="nil"/>
          <w:between w:val="nil"/>
          <w:bar w:val="nil"/>
        </w:pBdr>
        <w:autoSpaceDE w:val="0"/>
        <w:autoSpaceDN w:val="0"/>
        <w:adjustRightInd w:val="0"/>
        <w:jc w:val="both"/>
        <w:rPr>
          <w:rFonts w:cstheme="minorHAnsi"/>
          <w:lang w:val="uz-Cyrl-UZ"/>
        </w:rPr>
      </w:pPr>
      <w:r w:rsidRPr="00853870">
        <w:rPr>
          <w:rFonts w:cstheme="minorHAnsi"/>
          <w:lang w:val="uz-Cyrl-UZ"/>
        </w:rPr>
        <w:t xml:space="preserve">SRPS ISO 9001 – </w:t>
      </w:r>
      <w:r w:rsidRPr="00214959">
        <w:rPr>
          <w:rFonts w:cstheme="minorHAnsi"/>
          <w:lang w:val="uz-Cyrl-UZ"/>
        </w:rPr>
        <w:t>систем</w:t>
      </w:r>
      <w:r w:rsidRPr="00853870">
        <w:rPr>
          <w:rFonts w:cstheme="minorHAnsi"/>
          <w:lang w:val="uz-Cyrl-UZ"/>
        </w:rPr>
        <w:t xml:space="preserve"> менаџмент</w:t>
      </w:r>
      <w:r w:rsidRPr="00214959">
        <w:rPr>
          <w:rFonts w:cstheme="minorHAnsi"/>
          <w:lang w:val="uz-Cyrl-UZ"/>
        </w:rPr>
        <w:t>а</w:t>
      </w:r>
      <w:r w:rsidRPr="00853870">
        <w:rPr>
          <w:rFonts w:cstheme="minorHAnsi"/>
          <w:lang w:val="uz-Cyrl-UZ"/>
        </w:rPr>
        <w:t xml:space="preserve"> квалитет</w:t>
      </w:r>
      <w:r w:rsidRPr="00214959">
        <w:rPr>
          <w:rFonts w:cstheme="minorHAnsi"/>
          <w:lang w:val="uz-Cyrl-UZ"/>
        </w:rPr>
        <w:t>а</w:t>
      </w:r>
      <w:r>
        <w:rPr>
          <w:rFonts w:cstheme="minorHAnsi"/>
          <w:lang w:val="uz-Cyrl-UZ"/>
        </w:rPr>
        <w:t xml:space="preserve"> </w:t>
      </w:r>
      <w:r w:rsidRPr="00853870">
        <w:rPr>
          <w:rFonts w:ascii="Calibri" w:hAnsi="Calibri" w:cs="Calibri"/>
          <w:lang w:val="uz-Cyrl-UZ"/>
        </w:rPr>
        <w:t>или одговарајући</w:t>
      </w:r>
      <w:r w:rsidR="002B7313">
        <w:rPr>
          <w:rFonts w:ascii="Calibri" w:hAnsi="Calibri" w:cs="Calibri"/>
          <w:lang w:val="uz-Cyrl-UZ"/>
        </w:rPr>
        <w:t>;</w:t>
      </w:r>
    </w:p>
    <w:p w14:paraId="7DBCBCA2" w14:textId="0EBBD874" w:rsidR="00C2212E" w:rsidRPr="00853870" w:rsidRDefault="00C2212E">
      <w:pPr>
        <w:pStyle w:val="ListParagraph"/>
        <w:numPr>
          <w:ilvl w:val="0"/>
          <w:numId w:val="21"/>
        </w:numPr>
        <w:pBdr>
          <w:top w:val="nil"/>
          <w:left w:val="nil"/>
          <w:bottom w:val="nil"/>
          <w:right w:val="nil"/>
          <w:between w:val="nil"/>
          <w:bar w:val="nil"/>
        </w:pBdr>
        <w:autoSpaceDE w:val="0"/>
        <w:autoSpaceDN w:val="0"/>
        <w:adjustRightInd w:val="0"/>
        <w:jc w:val="both"/>
        <w:rPr>
          <w:rFonts w:cstheme="minorHAnsi"/>
          <w:lang w:val="uz-Cyrl-UZ"/>
        </w:rPr>
      </w:pPr>
      <w:r w:rsidRPr="00853870">
        <w:rPr>
          <w:rFonts w:cstheme="minorHAnsi"/>
          <w:lang w:val="uz-Cyrl-UZ"/>
        </w:rPr>
        <w:t>SRPS ISO 14001 –</w:t>
      </w:r>
      <w:r w:rsidR="002E78D4">
        <w:rPr>
          <w:rFonts w:cstheme="minorHAnsi"/>
          <w:lang w:val="sr-Cyrl-RS"/>
        </w:rPr>
        <w:t xml:space="preserve"> </w:t>
      </w:r>
      <w:r w:rsidRPr="00853870">
        <w:rPr>
          <w:rFonts w:cstheme="minorHAnsi"/>
          <w:lang w:val="uz-Cyrl-UZ"/>
        </w:rPr>
        <w:t>систем менаџмента заштите животне средине</w:t>
      </w:r>
      <w:r>
        <w:rPr>
          <w:rFonts w:cstheme="minorHAnsi"/>
          <w:lang w:val="uz-Cyrl-UZ"/>
        </w:rPr>
        <w:t xml:space="preserve"> </w:t>
      </w:r>
      <w:r w:rsidRPr="00853870">
        <w:rPr>
          <w:rFonts w:ascii="Calibri" w:hAnsi="Calibri" w:cs="Calibri"/>
          <w:lang w:val="uz-Cyrl-UZ"/>
        </w:rPr>
        <w:t>или одговарајући</w:t>
      </w:r>
      <w:r w:rsidR="002B7313">
        <w:rPr>
          <w:rFonts w:ascii="Calibri" w:hAnsi="Calibri" w:cs="Calibri"/>
          <w:lang w:val="uz-Cyrl-UZ"/>
        </w:rPr>
        <w:t>;</w:t>
      </w:r>
    </w:p>
    <w:p w14:paraId="4C9D9082" w14:textId="3E819E44" w:rsidR="00C2212E" w:rsidRPr="00853870" w:rsidRDefault="00C2212E">
      <w:pPr>
        <w:pStyle w:val="ListParagraph"/>
        <w:numPr>
          <w:ilvl w:val="0"/>
          <w:numId w:val="21"/>
        </w:numPr>
        <w:pBdr>
          <w:top w:val="nil"/>
          <w:left w:val="nil"/>
          <w:bottom w:val="nil"/>
          <w:right w:val="nil"/>
          <w:between w:val="nil"/>
          <w:bar w:val="nil"/>
        </w:pBdr>
        <w:autoSpaceDE w:val="0"/>
        <w:autoSpaceDN w:val="0"/>
        <w:adjustRightInd w:val="0"/>
        <w:jc w:val="both"/>
        <w:rPr>
          <w:rFonts w:cstheme="minorHAnsi"/>
          <w:lang w:val="uz-Cyrl-UZ"/>
        </w:rPr>
      </w:pPr>
      <w:r w:rsidRPr="00853870">
        <w:rPr>
          <w:rFonts w:cstheme="minorHAnsi"/>
          <w:lang w:val="uz-Cyrl-UZ"/>
        </w:rPr>
        <w:lastRenderedPageBreak/>
        <w:t xml:space="preserve">SRPS ISO </w:t>
      </w:r>
      <w:r>
        <w:rPr>
          <w:rFonts w:cstheme="minorHAnsi"/>
          <w:lang w:val="uz-Cyrl-UZ"/>
        </w:rPr>
        <w:t>45</w:t>
      </w:r>
      <w:r w:rsidRPr="00853870">
        <w:rPr>
          <w:rFonts w:cstheme="minorHAnsi"/>
          <w:lang w:val="uz-Cyrl-UZ"/>
        </w:rPr>
        <w:t>001 – систем управљања заштитом здравља и безбедношћу на рад</w:t>
      </w:r>
      <w:r>
        <w:rPr>
          <w:rFonts w:cstheme="minorHAnsi"/>
          <w:lang w:val="uz-Cyrl-UZ"/>
        </w:rPr>
        <w:t xml:space="preserve">у </w:t>
      </w:r>
      <w:r w:rsidRPr="00853870">
        <w:rPr>
          <w:rFonts w:ascii="Calibri" w:hAnsi="Calibri" w:cs="Calibri"/>
          <w:lang w:val="uz-Cyrl-UZ"/>
        </w:rPr>
        <w:t>или одговарајући</w:t>
      </w:r>
      <w:r>
        <w:rPr>
          <w:rFonts w:ascii="Calibri" w:hAnsi="Calibri" w:cs="Calibri"/>
          <w:lang w:val="uz-Cyrl-UZ"/>
        </w:rPr>
        <w:t>.</w:t>
      </w:r>
    </w:p>
    <w:p w14:paraId="62CEDA0C" w14:textId="77777777" w:rsidR="00C2212E" w:rsidRPr="00853870" w:rsidRDefault="00C2212E" w:rsidP="00C2212E">
      <w:pPr>
        <w:rPr>
          <w:lang w:val="uz-Cyrl-UZ"/>
        </w:rPr>
      </w:pPr>
    </w:p>
    <w:p w14:paraId="04F37499" w14:textId="77777777" w:rsidR="00765A17" w:rsidRDefault="00765A17">
      <w:pPr>
        <w:rPr>
          <w:rFonts w:eastAsiaTheme="majorEastAsia" w:cstheme="minorHAnsi"/>
          <w:color w:val="2F5496" w:themeColor="accent1" w:themeShade="BF"/>
          <w:sz w:val="32"/>
          <w:szCs w:val="32"/>
          <w:lang w:val="uz-Cyrl-UZ"/>
        </w:rPr>
      </w:pPr>
      <w:r>
        <w:rPr>
          <w:rFonts w:cstheme="minorHAnsi"/>
          <w:lang w:val="uz-Cyrl-UZ"/>
        </w:rPr>
        <w:br w:type="page"/>
      </w:r>
    </w:p>
    <w:p w14:paraId="5957BBF3" w14:textId="4CF598CB" w:rsidR="004F5DD6" w:rsidRPr="00853870" w:rsidRDefault="004F5DD6" w:rsidP="008C6AC8">
      <w:pPr>
        <w:pStyle w:val="Heading1"/>
        <w:numPr>
          <w:ilvl w:val="0"/>
          <w:numId w:val="42"/>
        </w:numPr>
        <w:spacing w:after="240"/>
        <w:ind w:left="360" w:hanging="357"/>
        <w:jc w:val="both"/>
        <w:rPr>
          <w:rFonts w:asciiTheme="minorHAnsi" w:hAnsiTheme="minorHAnsi" w:cstheme="minorHAnsi"/>
          <w:lang w:val="uz-Cyrl-UZ"/>
        </w:rPr>
      </w:pPr>
      <w:bookmarkStart w:id="209" w:name="_Toc129611503"/>
      <w:r w:rsidRPr="00853870">
        <w:rPr>
          <w:rFonts w:asciiTheme="minorHAnsi" w:hAnsiTheme="minorHAnsi" w:cstheme="minorHAnsi"/>
          <w:lang w:val="uz-Cyrl-UZ"/>
        </w:rPr>
        <w:lastRenderedPageBreak/>
        <w:t>РОК ТРАЈАЊА КОНЦЕСИЈЕ, УКЉУЧУЈУЋИ ОБРАЗЛОЖЕЊЕ ПРЕДЛОЖЕНОГ РОКА</w:t>
      </w:r>
      <w:bookmarkEnd w:id="209"/>
    </w:p>
    <w:p w14:paraId="66269E93" w14:textId="729E4870" w:rsidR="00C2212E" w:rsidRPr="00853870" w:rsidRDefault="00C2212E" w:rsidP="00C2212E">
      <w:pPr>
        <w:rPr>
          <w:lang w:val="uz-Cyrl-UZ"/>
        </w:rPr>
      </w:pPr>
    </w:p>
    <w:p w14:paraId="4CD4CA25" w14:textId="77777777" w:rsidR="002E78D4" w:rsidRPr="00853870" w:rsidRDefault="00C2212E" w:rsidP="00C2212E">
      <w:pPr>
        <w:jc w:val="both"/>
        <w:rPr>
          <w:rFonts w:ascii="Calibri" w:hAnsi="Calibri" w:cs="Calibri"/>
          <w:lang w:val="uz-Cyrl-UZ"/>
        </w:rPr>
      </w:pPr>
      <w:r w:rsidRPr="00853870">
        <w:rPr>
          <w:rFonts w:ascii="Calibri" w:hAnsi="Calibri" w:cs="Calibri"/>
          <w:lang w:val="uz-Cyrl-UZ"/>
        </w:rPr>
        <w:t>Сходно члану 18. Закона о јавно-приватном партнерству, рок на који се закључује јавни уговор одређује се на начин који не ограничава тржишну утакмицу више него што је то потребно да се обезбеди амортизација улагања приватног партнера</w:t>
      </w:r>
      <w:r w:rsidR="004F039E">
        <w:rPr>
          <w:rFonts w:ascii="Calibri" w:hAnsi="Calibri" w:cs="Calibri"/>
          <w:lang w:val="sr-Cyrl-RS"/>
        </w:rPr>
        <w:t>/концесионара</w:t>
      </w:r>
      <w:r w:rsidRPr="00853870">
        <w:rPr>
          <w:rFonts w:ascii="Calibri" w:hAnsi="Calibri" w:cs="Calibri"/>
          <w:lang w:val="uz-Cyrl-UZ"/>
        </w:rPr>
        <w:t xml:space="preserve"> и разуман повраћај уложеног капитала, истовремено узимајући у обзир ризик који је повезан са комерцијалним коришћењем предмета уговора. Рок не може бити краћи од 5 година ни дужи од 50 година, уз могућност да се након истека уговореног периода закључи нови уговор уз избор приватног партнера</w:t>
      </w:r>
      <w:r w:rsidR="004F039E">
        <w:rPr>
          <w:rFonts w:ascii="Calibri" w:hAnsi="Calibri" w:cs="Calibri"/>
          <w:lang w:val="sr-Cyrl-RS"/>
        </w:rPr>
        <w:t>/концесионара</w:t>
      </w:r>
      <w:r w:rsidRPr="00853870">
        <w:rPr>
          <w:rFonts w:ascii="Calibri" w:hAnsi="Calibri" w:cs="Calibri"/>
          <w:lang w:val="uz-Cyrl-UZ"/>
        </w:rPr>
        <w:t xml:space="preserve"> на начин и у поступку прописаном овим законом. </w:t>
      </w:r>
    </w:p>
    <w:p w14:paraId="50856978" w14:textId="77777777" w:rsidR="002E78D4" w:rsidRPr="00853870" w:rsidRDefault="002E78D4" w:rsidP="00C2212E">
      <w:pPr>
        <w:jc w:val="both"/>
        <w:rPr>
          <w:rFonts w:ascii="Calibri" w:hAnsi="Calibri" w:cs="Calibri"/>
          <w:lang w:val="uz-Cyrl-UZ"/>
        </w:rPr>
      </w:pPr>
    </w:p>
    <w:p w14:paraId="17B801EF" w14:textId="1A5BD84B" w:rsidR="00C2212E" w:rsidRPr="00853870" w:rsidRDefault="00C2212E" w:rsidP="00C2212E">
      <w:pPr>
        <w:jc w:val="both"/>
        <w:rPr>
          <w:rFonts w:ascii="Calibri" w:hAnsi="Calibri" w:cs="Calibri"/>
          <w:b/>
          <w:bCs/>
          <w:lang w:val="uz-Cyrl-UZ"/>
        </w:rPr>
      </w:pPr>
      <w:r w:rsidRPr="00853870">
        <w:rPr>
          <w:rFonts w:ascii="Calibri" w:hAnsi="Calibri" w:cs="Calibri"/>
          <w:b/>
          <w:bCs/>
          <w:lang w:val="uz-Cyrl-UZ"/>
        </w:rPr>
        <w:t xml:space="preserve">Предложени пројекат је планиран на </w:t>
      </w:r>
      <w:r w:rsidR="006A0626" w:rsidRPr="002E78D4">
        <w:rPr>
          <w:rFonts w:ascii="Calibri" w:hAnsi="Calibri" w:cs="Calibri"/>
          <w:b/>
          <w:bCs/>
          <w:lang w:val="sr-Cyrl-RS"/>
        </w:rPr>
        <w:t xml:space="preserve">период од </w:t>
      </w:r>
      <w:r w:rsidR="006A0626" w:rsidRPr="0000521B">
        <w:rPr>
          <w:rFonts w:ascii="Calibri" w:hAnsi="Calibri" w:cs="Calibri"/>
          <w:b/>
          <w:bCs/>
          <w:lang w:val="sr-Cyrl-RS"/>
        </w:rPr>
        <w:t>20</w:t>
      </w:r>
      <w:r w:rsidRPr="0000521B">
        <w:rPr>
          <w:rFonts w:ascii="Calibri" w:hAnsi="Calibri" w:cs="Calibri"/>
          <w:b/>
          <w:bCs/>
          <w:lang w:val="uz-Cyrl-UZ"/>
        </w:rPr>
        <w:t xml:space="preserve"> година.</w:t>
      </w:r>
    </w:p>
    <w:p w14:paraId="3D4DE520" w14:textId="705BE0F4" w:rsidR="00C2212E" w:rsidRPr="00853870" w:rsidRDefault="00C2212E" w:rsidP="00C2212E">
      <w:pPr>
        <w:rPr>
          <w:lang w:val="uz-Cyrl-UZ"/>
        </w:rPr>
      </w:pPr>
    </w:p>
    <w:p w14:paraId="0FD1D2CD" w14:textId="7F90B426" w:rsidR="00C2212E" w:rsidRPr="00853870" w:rsidRDefault="00C2212E" w:rsidP="00C2212E">
      <w:pPr>
        <w:rPr>
          <w:lang w:val="uz-Cyrl-UZ"/>
        </w:rPr>
      </w:pPr>
    </w:p>
    <w:p w14:paraId="6D5C000D" w14:textId="7D7AE270" w:rsidR="00C2212E" w:rsidRPr="00853870" w:rsidRDefault="00C2212E" w:rsidP="00C2212E">
      <w:pPr>
        <w:rPr>
          <w:lang w:val="uz-Cyrl-UZ"/>
        </w:rPr>
      </w:pPr>
    </w:p>
    <w:p w14:paraId="6E4DDC4B" w14:textId="3C0921F5" w:rsidR="00C2212E" w:rsidRPr="00853870" w:rsidRDefault="00C2212E" w:rsidP="00C2212E">
      <w:pPr>
        <w:rPr>
          <w:lang w:val="uz-Cyrl-UZ"/>
        </w:rPr>
      </w:pPr>
    </w:p>
    <w:p w14:paraId="45687F75" w14:textId="54EE81F8" w:rsidR="00C2212E" w:rsidRPr="00853870" w:rsidRDefault="00C2212E" w:rsidP="00C2212E">
      <w:pPr>
        <w:rPr>
          <w:lang w:val="uz-Cyrl-UZ"/>
        </w:rPr>
      </w:pPr>
    </w:p>
    <w:p w14:paraId="5CFCF875" w14:textId="6FD499E3" w:rsidR="00C2212E" w:rsidRPr="00853870" w:rsidRDefault="00C2212E" w:rsidP="00C2212E">
      <w:pPr>
        <w:rPr>
          <w:lang w:val="uz-Cyrl-UZ"/>
        </w:rPr>
      </w:pPr>
    </w:p>
    <w:p w14:paraId="4A207D32" w14:textId="5B6FB803" w:rsidR="00C2212E" w:rsidRPr="00853870" w:rsidRDefault="00C2212E" w:rsidP="00C2212E">
      <w:pPr>
        <w:rPr>
          <w:lang w:val="uz-Cyrl-UZ"/>
        </w:rPr>
      </w:pPr>
    </w:p>
    <w:p w14:paraId="67F3248D" w14:textId="75CE30C7" w:rsidR="00C2212E" w:rsidRPr="00853870" w:rsidRDefault="00C2212E" w:rsidP="00C2212E">
      <w:pPr>
        <w:rPr>
          <w:lang w:val="uz-Cyrl-UZ"/>
        </w:rPr>
      </w:pPr>
    </w:p>
    <w:p w14:paraId="0232304B" w14:textId="5A73533C" w:rsidR="00C2212E" w:rsidRPr="00853870" w:rsidRDefault="00C2212E" w:rsidP="00C2212E">
      <w:pPr>
        <w:rPr>
          <w:lang w:val="uz-Cyrl-UZ"/>
        </w:rPr>
      </w:pPr>
    </w:p>
    <w:p w14:paraId="154D022A" w14:textId="4658B5D0" w:rsidR="00C2212E" w:rsidRPr="00853870" w:rsidRDefault="00C2212E" w:rsidP="00C2212E">
      <w:pPr>
        <w:rPr>
          <w:lang w:val="uz-Cyrl-UZ"/>
        </w:rPr>
      </w:pPr>
    </w:p>
    <w:p w14:paraId="5443BB03" w14:textId="456A42BF" w:rsidR="00C2212E" w:rsidRPr="00853870" w:rsidRDefault="00C2212E" w:rsidP="00C2212E">
      <w:pPr>
        <w:rPr>
          <w:lang w:val="uz-Cyrl-UZ"/>
        </w:rPr>
      </w:pPr>
    </w:p>
    <w:p w14:paraId="188F7F5E" w14:textId="0836DF8B" w:rsidR="00C2212E" w:rsidRPr="00853870" w:rsidRDefault="00C2212E" w:rsidP="00C2212E">
      <w:pPr>
        <w:rPr>
          <w:lang w:val="uz-Cyrl-UZ"/>
        </w:rPr>
      </w:pPr>
    </w:p>
    <w:p w14:paraId="3C2A8C19" w14:textId="474D6230" w:rsidR="000D53C6" w:rsidRPr="00853870" w:rsidRDefault="000D53C6" w:rsidP="00C2212E">
      <w:pPr>
        <w:rPr>
          <w:lang w:val="uz-Cyrl-UZ"/>
        </w:rPr>
      </w:pPr>
    </w:p>
    <w:p w14:paraId="7EBCB3BC" w14:textId="28482D82" w:rsidR="000D53C6" w:rsidRPr="00853870" w:rsidRDefault="000D53C6" w:rsidP="00C2212E">
      <w:pPr>
        <w:rPr>
          <w:lang w:val="uz-Cyrl-UZ"/>
        </w:rPr>
      </w:pPr>
    </w:p>
    <w:p w14:paraId="74069197" w14:textId="3B0C44FE" w:rsidR="000D53C6" w:rsidRPr="00853870" w:rsidRDefault="000D53C6" w:rsidP="00C2212E">
      <w:pPr>
        <w:rPr>
          <w:lang w:val="uz-Cyrl-UZ"/>
        </w:rPr>
      </w:pPr>
    </w:p>
    <w:p w14:paraId="60BF96EB" w14:textId="310D9CA0" w:rsidR="000D53C6" w:rsidRPr="00853870" w:rsidRDefault="000D53C6" w:rsidP="00C2212E">
      <w:pPr>
        <w:rPr>
          <w:lang w:val="uz-Cyrl-UZ"/>
        </w:rPr>
      </w:pPr>
    </w:p>
    <w:p w14:paraId="48E31426" w14:textId="4A88D6D6" w:rsidR="000D53C6" w:rsidRPr="00853870" w:rsidRDefault="000D53C6" w:rsidP="00C2212E">
      <w:pPr>
        <w:rPr>
          <w:lang w:val="uz-Cyrl-UZ"/>
        </w:rPr>
      </w:pPr>
    </w:p>
    <w:p w14:paraId="7EA6B232" w14:textId="77777777" w:rsidR="000D53C6" w:rsidRPr="00853870" w:rsidRDefault="000D53C6" w:rsidP="00C2212E">
      <w:pPr>
        <w:rPr>
          <w:lang w:val="uz-Cyrl-UZ"/>
        </w:rPr>
      </w:pPr>
    </w:p>
    <w:p w14:paraId="15D24361" w14:textId="4EA8A685" w:rsidR="004F5DD6" w:rsidRPr="00853870" w:rsidRDefault="004F5DD6" w:rsidP="008C6AC8">
      <w:pPr>
        <w:pStyle w:val="Heading1"/>
        <w:numPr>
          <w:ilvl w:val="0"/>
          <w:numId w:val="42"/>
        </w:numPr>
        <w:spacing w:after="240"/>
        <w:ind w:left="360" w:hanging="357"/>
        <w:jc w:val="both"/>
        <w:rPr>
          <w:rFonts w:asciiTheme="minorHAnsi" w:hAnsiTheme="minorHAnsi" w:cstheme="minorHAnsi"/>
          <w:lang w:val="uz-Cyrl-UZ"/>
        </w:rPr>
      </w:pPr>
      <w:bookmarkStart w:id="210" w:name="_Toc129611504"/>
      <w:r w:rsidRPr="00853870">
        <w:rPr>
          <w:rFonts w:asciiTheme="minorHAnsi" w:hAnsiTheme="minorHAnsi" w:cstheme="minorHAnsi"/>
          <w:lang w:val="uz-Cyrl-UZ"/>
        </w:rPr>
        <w:t>ПОДАЦИ О ПОТРЕБНИМ НОВЧАНИМ И ДРУГИМ СРЕДСТВИМА И ДИНАМИЦИ ЊИХОВОГ УЛАГАЊА, НАЧИН ПЛАЋАЊА, ДАВАЊА ГАРАНЦИЈА ИЛИ ДРУГИХ СРЕДСТАВА ОБЕЗБЕЂЕЊА ЗА ИЗВРШАВАЊЕ КОНЦЕСИОНИХ ОБАВЕЗА, ПРАВА И ОБАВЕЗЕ КОНЦЕСИОНАРА ПРЕМА КОРИСНИЦИМА УСЛУГА КОЈЕ СУ ПРЕДМЕТ КОНЦЕСИЈЕ И ПИТАЊА ВЕЗАНА ЗА ПОДНОШЕЊЕ ПРИГОВОРА ОД СТРАНЕ ТИХ КОРИСНИКА, ПИТАЊА УСЛОВА И НАЧИНА ВРШЕЊА НАДЗОРА И ЦЕНЕ И ОПШТЕ УСЛОВЕ ЗА КОРИШЋЕЊЕ ДОБАРА И ОБАВЉАЊЕ ДЕЛАТНОСТИ</w:t>
      </w:r>
      <w:bookmarkEnd w:id="210"/>
    </w:p>
    <w:p w14:paraId="37091DE0" w14:textId="73CBE0E1" w:rsidR="008C3D28" w:rsidRPr="00853870" w:rsidRDefault="008C3D28" w:rsidP="008C3D28">
      <w:pPr>
        <w:rPr>
          <w:lang w:val="uz-Cyrl-UZ"/>
        </w:rPr>
      </w:pPr>
    </w:p>
    <w:p w14:paraId="2C3095A7" w14:textId="4C8C27AF" w:rsidR="008C3D28" w:rsidRPr="002E78D4" w:rsidRDefault="008C3D28" w:rsidP="008C6AC8">
      <w:pPr>
        <w:pStyle w:val="Heading2"/>
        <w:numPr>
          <w:ilvl w:val="1"/>
          <w:numId w:val="43"/>
        </w:numPr>
        <w:spacing w:before="240" w:after="240"/>
        <w:rPr>
          <w:rFonts w:asciiTheme="minorHAnsi" w:eastAsia="Calibri" w:hAnsiTheme="minorHAnsi" w:cstheme="minorHAnsi"/>
          <w:lang w:val="sr-Cyrl-RS"/>
        </w:rPr>
      </w:pPr>
      <w:bookmarkStart w:id="211" w:name="_Toc57213300"/>
      <w:bookmarkStart w:id="212" w:name="_Toc59187343"/>
      <w:bookmarkStart w:id="213" w:name="_Toc129611505"/>
      <w:r w:rsidRPr="002E78D4">
        <w:rPr>
          <w:rFonts w:asciiTheme="minorHAnsi" w:eastAsia="Calibri" w:hAnsiTheme="minorHAnsi" w:cstheme="minorHAnsi"/>
          <w:lang w:val="sr-Cyrl-RS"/>
        </w:rPr>
        <w:lastRenderedPageBreak/>
        <w:t>ПОСЛОВНИ ПЛАН И ФИНАНСИЈСКА АНАЛИЗА</w:t>
      </w:r>
      <w:bookmarkEnd w:id="211"/>
      <w:bookmarkEnd w:id="212"/>
      <w:bookmarkEnd w:id="213"/>
    </w:p>
    <w:p w14:paraId="499197C2" w14:textId="77777777" w:rsidR="002B1231" w:rsidRPr="002B1231" w:rsidRDefault="002B1231" w:rsidP="002B1231">
      <w:pPr>
        <w:rPr>
          <w:lang w:val="sr-Cyrl-RS"/>
        </w:rPr>
      </w:pPr>
    </w:p>
    <w:p w14:paraId="1F44A353" w14:textId="4104DAB3" w:rsidR="008C3D28" w:rsidRDefault="008C3D28" w:rsidP="008C3D28">
      <w:pPr>
        <w:autoSpaceDE w:val="0"/>
        <w:autoSpaceDN w:val="0"/>
        <w:adjustRightInd w:val="0"/>
        <w:jc w:val="both"/>
        <w:rPr>
          <w:rFonts w:eastAsia="Calibri" w:cstheme="minorHAnsi"/>
          <w:kern w:val="1"/>
          <w:lang w:val="sr-Cyrl-RS"/>
        </w:rPr>
      </w:pPr>
      <w:r w:rsidRPr="00CC44CC">
        <w:rPr>
          <w:rFonts w:eastAsia="Calibri" w:cstheme="minorHAnsi"/>
          <w:kern w:val="1"/>
          <w:lang w:val="sr-Cyrl-RS"/>
        </w:rPr>
        <w:t>Предмет овог предлога пројекта ЈПП је поверавање обављања делатности приградског превоза путника на територији Општине Кладово, са циљем ефикаснијег коришћења расположивих ресурса и успостављања ефикасног система превоза путника.</w:t>
      </w:r>
      <w:r w:rsidR="000D53C6">
        <w:rPr>
          <w:rFonts w:eastAsia="Calibri" w:cstheme="minorHAnsi"/>
          <w:kern w:val="1"/>
          <w:lang w:val="sr-Cyrl-RS"/>
        </w:rPr>
        <w:t xml:space="preserve"> </w:t>
      </w:r>
      <w:r w:rsidRPr="00CC44CC">
        <w:rPr>
          <w:rFonts w:eastAsia="Calibri" w:cstheme="minorHAnsi"/>
          <w:kern w:val="1"/>
          <w:lang w:val="sr-Cyrl-RS"/>
        </w:rPr>
        <w:t>Ефикасно функционисање система превоза путника подразумева коришћење савременијих возила којима је могуће на ефикаснији начин пружити квалитетну услугу превоза путника. То подразумева прибављање одговарајућег броја возила одговарајуће категорије за обављање делатности превоза. Возила која су неопходна је могуће прибавити на неколико начина.</w:t>
      </w:r>
    </w:p>
    <w:p w14:paraId="7246DDAA" w14:textId="77777777" w:rsidR="000D53C6" w:rsidRPr="00CC44CC" w:rsidRDefault="000D53C6" w:rsidP="008C3D28">
      <w:pPr>
        <w:autoSpaceDE w:val="0"/>
        <w:autoSpaceDN w:val="0"/>
        <w:adjustRightInd w:val="0"/>
        <w:jc w:val="both"/>
        <w:rPr>
          <w:rFonts w:eastAsia="Calibri" w:cstheme="minorHAnsi"/>
          <w:kern w:val="1"/>
          <w:lang w:val="sr-Cyrl-RS"/>
        </w:rPr>
      </w:pPr>
    </w:p>
    <w:p w14:paraId="273A5802" w14:textId="427CAC69" w:rsidR="008C3D28" w:rsidRDefault="008C3D28" w:rsidP="008C3D28">
      <w:pPr>
        <w:autoSpaceDE w:val="0"/>
        <w:autoSpaceDN w:val="0"/>
        <w:adjustRightInd w:val="0"/>
        <w:jc w:val="both"/>
        <w:rPr>
          <w:rFonts w:eastAsia="Calibri" w:cstheme="minorHAnsi"/>
          <w:kern w:val="1"/>
          <w:lang w:val="sr-Cyrl-RS"/>
        </w:rPr>
      </w:pPr>
      <w:r w:rsidRPr="00CC44CC">
        <w:rPr>
          <w:rFonts w:eastAsia="Calibri" w:cstheme="minorHAnsi"/>
          <w:kern w:val="1"/>
          <w:lang w:val="sr-Cyrl-RS"/>
        </w:rPr>
        <w:t>У сврху реализације пројекта направљена је анализа потребних новчаних и других улагања.</w:t>
      </w:r>
    </w:p>
    <w:p w14:paraId="43EF06E5" w14:textId="77777777" w:rsidR="002B1231" w:rsidRPr="00853870" w:rsidRDefault="002B1231" w:rsidP="000D53C6">
      <w:pPr>
        <w:pStyle w:val="Heading3"/>
        <w:rPr>
          <w:rFonts w:eastAsia="Calibri"/>
          <w:lang w:val="sr-Cyrl-RS"/>
        </w:rPr>
      </w:pPr>
    </w:p>
    <w:p w14:paraId="044F08B1" w14:textId="5BE28956" w:rsidR="008C3D28" w:rsidRPr="00853870" w:rsidRDefault="008C6AC8" w:rsidP="00913829">
      <w:pPr>
        <w:pStyle w:val="Heading3"/>
        <w:spacing w:before="240" w:after="240"/>
        <w:ind w:left="737"/>
        <w:rPr>
          <w:rFonts w:asciiTheme="minorHAnsi" w:eastAsia="Calibri" w:hAnsiTheme="minorHAnsi" w:cstheme="minorHAnsi"/>
          <w:lang w:val="sr-Cyrl-RS"/>
        </w:rPr>
      </w:pPr>
      <w:bookmarkStart w:id="214" w:name="_Toc129611506"/>
      <w:r>
        <w:rPr>
          <w:rFonts w:asciiTheme="minorHAnsi" w:eastAsia="Calibri" w:hAnsiTheme="minorHAnsi" w:cstheme="minorHAnsi"/>
          <w:lang w:val="sr-Cyrl-RS"/>
        </w:rPr>
        <w:t>12</w:t>
      </w:r>
      <w:r w:rsidR="00B5494F" w:rsidRPr="00853870">
        <w:rPr>
          <w:rFonts w:asciiTheme="minorHAnsi" w:eastAsia="Calibri" w:hAnsiTheme="minorHAnsi" w:cstheme="minorHAnsi"/>
          <w:lang w:val="sr-Cyrl-RS"/>
        </w:rPr>
        <w:t>.</w:t>
      </w:r>
      <w:r w:rsidR="00916446">
        <w:rPr>
          <w:rFonts w:asciiTheme="minorHAnsi" w:eastAsia="Calibri" w:hAnsiTheme="minorHAnsi" w:cstheme="minorHAnsi"/>
          <w:lang w:val="sr-Cyrl-RS"/>
        </w:rPr>
        <w:t>1</w:t>
      </w:r>
      <w:r w:rsidR="00B5494F" w:rsidRPr="00853870">
        <w:rPr>
          <w:rFonts w:asciiTheme="minorHAnsi" w:eastAsia="Calibri" w:hAnsiTheme="minorHAnsi" w:cstheme="minorHAnsi"/>
          <w:lang w:val="sr-Cyrl-RS"/>
        </w:rPr>
        <w:t>.</w:t>
      </w:r>
      <w:r w:rsidR="00916446">
        <w:rPr>
          <w:rFonts w:asciiTheme="minorHAnsi" w:eastAsia="Calibri" w:hAnsiTheme="minorHAnsi" w:cstheme="minorHAnsi"/>
          <w:lang w:val="sr-Cyrl-RS"/>
        </w:rPr>
        <w:t>1.</w:t>
      </w:r>
      <w:r w:rsidR="00B5494F" w:rsidRPr="00853870">
        <w:rPr>
          <w:rFonts w:asciiTheme="minorHAnsi" w:eastAsia="Calibri" w:hAnsiTheme="minorHAnsi" w:cstheme="minorHAnsi"/>
          <w:lang w:val="sr-Cyrl-RS"/>
        </w:rPr>
        <w:t xml:space="preserve"> </w:t>
      </w:r>
      <w:r w:rsidR="008C3D28" w:rsidRPr="00853870">
        <w:rPr>
          <w:rFonts w:asciiTheme="minorHAnsi" w:eastAsia="Calibri" w:hAnsiTheme="minorHAnsi" w:cstheme="minorHAnsi"/>
          <w:lang w:val="sr-Cyrl-RS"/>
        </w:rPr>
        <w:t>Методологија добијене вредности у односу на уложени новац</w:t>
      </w:r>
      <w:bookmarkEnd w:id="214"/>
    </w:p>
    <w:p w14:paraId="53BADB52" w14:textId="77777777" w:rsidR="002B1231" w:rsidRPr="00853870" w:rsidRDefault="002B1231" w:rsidP="002B1231">
      <w:pPr>
        <w:rPr>
          <w:lang w:val="sr-Cyrl-RS"/>
        </w:rPr>
      </w:pPr>
    </w:p>
    <w:p w14:paraId="670D181C" w14:textId="77777777" w:rsidR="008C3D28" w:rsidRPr="00CC44CC" w:rsidRDefault="008C3D28" w:rsidP="008C3D28">
      <w:pPr>
        <w:autoSpaceDE w:val="0"/>
        <w:autoSpaceDN w:val="0"/>
        <w:adjustRightInd w:val="0"/>
        <w:jc w:val="both"/>
        <w:rPr>
          <w:rFonts w:eastAsia="Calibri" w:cstheme="minorHAnsi"/>
          <w:kern w:val="1"/>
          <w:lang w:val="sr-Cyrl-RS"/>
        </w:rPr>
      </w:pPr>
      <w:r w:rsidRPr="00CC44CC">
        <w:rPr>
          <w:rFonts w:eastAsia="Calibri" w:cstheme="minorHAnsi"/>
          <w:kern w:val="1"/>
          <w:lang w:val="sr-Cyrl-RS"/>
        </w:rPr>
        <w:t>Анализа вредности која се добија у односу на уложени новац обавезно се спроводи код пројеката јавно-приватног партнерства. Утврђивање добијене вредности у односу на уложени новац (енг. value for money, VfM) примена је аналитичког поступка у оквиру кога се настоји квантитативним путем утврдити да ли је за пореске обвезнике од веће користи да се примени традиционални модел инвестирања у којем се јавно тело појављује у улози инвеститора, преузимајући све или претежан део ризика јавне инвестиције, или им се више исплати да набаве услугу од понуђача из приватног сектора, преносећи (алоцирајући) већину ризика на њега, као што је то код јавно-приватног партнерства. Дакле, у основи идеје максимизације добијене вредности за јавни новац је пренос одређених ризика јавне инвестиције на приватног партнера. У том смислу, Европска комисија дефинише јавно-приватно партнерство као партнерство између јавног и приватног сектора које има за циљ пружање услуге коју традиционално обезбеђује јавни сектор. Јавни сектор се јавља у улози наручиоца који има за циљ да обезбеди пружање јавне услуге кориснику, док се приватни сектор јавља у улози извршиоца и има за циљ да пружи јавним уговором дефинисане услуге.</w:t>
      </w:r>
    </w:p>
    <w:p w14:paraId="7C62D1A5" w14:textId="77777777" w:rsidR="008C3D28" w:rsidRPr="00CC44CC" w:rsidRDefault="008C3D28" w:rsidP="008C3D28">
      <w:pPr>
        <w:autoSpaceDE w:val="0"/>
        <w:autoSpaceDN w:val="0"/>
        <w:adjustRightInd w:val="0"/>
        <w:jc w:val="both"/>
        <w:rPr>
          <w:rFonts w:eastAsia="Calibri" w:cstheme="minorHAnsi"/>
          <w:kern w:val="1"/>
          <w:lang w:val="sr-Cyrl-RS"/>
        </w:rPr>
      </w:pPr>
      <w:r w:rsidRPr="00CC44CC">
        <w:rPr>
          <w:rFonts w:eastAsia="Calibri" w:cstheme="minorHAnsi"/>
          <w:kern w:val="1"/>
          <w:lang w:val="sr-Cyrl-RS"/>
        </w:rPr>
        <w:t>За јавног партнера је пројекат ЈПП успешан ако пружа "вредност за новац", што обухвата трошковну ефикасност, поуздану и правовремену услугу по уговореним ценама и по уговореном квалитету, онако како је то дефинисано у јавном уговору. Поређење (компарација) начина реализације јавне инвестиције подразумева упоредну анализу традиционалног модела и модела ЈПП. У том смислу, "вредност за новац" се рачуна на основу поређења ефеката ових модела реализације јавне инвестиције.</w:t>
      </w:r>
    </w:p>
    <w:p w14:paraId="5146A3B5" w14:textId="77777777" w:rsidR="00A17D7A" w:rsidRDefault="008C3D28" w:rsidP="008C3D28">
      <w:pPr>
        <w:autoSpaceDE w:val="0"/>
        <w:autoSpaceDN w:val="0"/>
        <w:adjustRightInd w:val="0"/>
        <w:jc w:val="both"/>
        <w:rPr>
          <w:rFonts w:eastAsia="Calibri" w:cstheme="minorHAnsi"/>
          <w:kern w:val="1"/>
          <w:lang w:val="sr-Cyrl-RS"/>
        </w:rPr>
      </w:pPr>
      <w:r w:rsidRPr="00CC44CC">
        <w:rPr>
          <w:rFonts w:eastAsia="Calibri" w:cstheme="minorHAnsi"/>
          <w:kern w:val="1"/>
          <w:lang w:val="sr-Cyrl-RS"/>
        </w:rPr>
        <w:t xml:space="preserve">За анализу добијене вредности у односу на уложена средства у јавно-приватном партнерству и концесијама од великог значаја су законске границе задуживања јединица локалне самоуправе, који се прописују буџетским и фискалним законима. </w:t>
      </w:r>
    </w:p>
    <w:p w14:paraId="7611A139" w14:textId="451BA99C" w:rsidR="008C3D28" w:rsidRPr="00CC44CC" w:rsidRDefault="008C3D28" w:rsidP="008C3D28">
      <w:pPr>
        <w:autoSpaceDE w:val="0"/>
        <w:autoSpaceDN w:val="0"/>
        <w:adjustRightInd w:val="0"/>
        <w:jc w:val="both"/>
        <w:rPr>
          <w:rFonts w:eastAsia="Calibri" w:cstheme="minorHAnsi"/>
          <w:kern w:val="1"/>
          <w:lang w:val="sr-Cyrl-RS"/>
        </w:rPr>
      </w:pPr>
      <w:r w:rsidRPr="00CC44CC">
        <w:rPr>
          <w:rFonts w:eastAsia="Calibri" w:cstheme="minorHAnsi"/>
          <w:kern w:val="1"/>
          <w:lang w:val="sr-Cyrl-RS"/>
        </w:rPr>
        <w:t xml:space="preserve"> </w:t>
      </w:r>
    </w:p>
    <w:p w14:paraId="1D62F255" w14:textId="1E032F06" w:rsidR="008C3D28" w:rsidRDefault="008C3D28" w:rsidP="008C3D28">
      <w:pPr>
        <w:autoSpaceDE w:val="0"/>
        <w:autoSpaceDN w:val="0"/>
        <w:adjustRightInd w:val="0"/>
        <w:jc w:val="both"/>
        <w:rPr>
          <w:rFonts w:eastAsia="Calibri" w:cstheme="minorHAnsi"/>
          <w:kern w:val="1"/>
          <w:lang w:val="sr-Cyrl-RS"/>
        </w:rPr>
      </w:pPr>
      <w:r w:rsidRPr="00CC44CC">
        <w:rPr>
          <w:rFonts w:eastAsia="Calibri" w:cstheme="minorHAnsi"/>
          <w:kern w:val="1"/>
          <w:lang w:val="sr-Cyrl-RS"/>
        </w:rPr>
        <w:t xml:space="preserve">Приликом упоређивања ЈПП модела у односу на традиционални модел уочава се више предности, а један од њих се огледа и кроз компаратор трошкова јавног партнера. Наиме, приликом израчунавања вредности набавке, узимају се у обзир укупни животни </w:t>
      </w:r>
      <w:r w:rsidRPr="00CC44CC">
        <w:rPr>
          <w:rFonts w:eastAsia="Calibri" w:cstheme="minorHAnsi"/>
          <w:kern w:val="1"/>
          <w:lang w:val="sr-Cyrl-RS"/>
        </w:rPr>
        <w:lastRenderedPageBreak/>
        <w:t>трошкови, док се код традиционалног модела узимају у обзир само капитални трошкови. Сва средства потребна за измирење укупних животних трошкова (капиталних, оперативних и финансијских) осигурава у целости приватни партнер.</w:t>
      </w:r>
    </w:p>
    <w:p w14:paraId="7B2FAB9A" w14:textId="77777777" w:rsidR="00A17D7A" w:rsidRPr="00CC44CC" w:rsidRDefault="00A17D7A" w:rsidP="008C3D28">
      <w:pPr>
        <w:autoSpaceDE w:val="0"/>
        <w:autoSpaceDN w:val="0"/>
        <w:adjustRightInd w:val="0"/>
        <w:jc w:val="both"/>
        <w:rPr>
          <w:rFonts w:eastAsia="Calibri" w:cstheme="minorHAnsi"/>
          <w:kern w:val="1"/>
          <w:lang w:val="sr-Cyrl-RS"/>
        </w:rPr>
      </w:pPr>
    </w:p>
    <w:p w14:paraId="77F76CA2" w14:textId="663161BC" w:rsidR="008C3D28" w:rsidRPr="00CC44CC" w:rsidRDefault="008C3D28" w:rsidP="008C3D28">
      <w:pPr>
        <w:autoSpaceDE w:val="0"/>
        <w:autoSpaceDN w:val="0"/>
        <w:adjustRightInd w:val="0"/>
        <w:jc w:val="both"/>
        <w:rPr>
          <w:rFonts w:eastAsia="Calibri" w:cstheme="minorHAnsi"/>
          <w:kern w:val="1"/>
          <w:lang w:val="sr-Cyrl-RS"/>
        </w:rPr>
      </w:pPr>
      <w:r w:rsidRPr="00CC44CC">
        <w:rPr>
          <w:rFonts w:eastAsia="Calibri" w:cstheme="minorHAnsi"/>
          <w:kern w:val="1"/>
          <w:lang w:val="sr-Cyrl-RS"/>
        </w:rPr>
        <w:t xml:space="preserve">У овом случају као главни разлози приступања изради овог предлога пројекта јесу: немогућност унапређења и одржавања квалитетног и безбедног обављања превоза путника и недовољно финансијских средстава Општине </w:t>
      </w:r>
      <w:r w:rsidR="000D53C6">
        <w:rPr>
          <w:rFonts w:eastAsia="Calibri" w:cstheme="minorHAnsi"/>
          <w:kern w:val="1"/>
          <w:lang w:val="sr-Cyrl-RS"/>
        </w:rPr>
        <w:t xml:space="preserve">Кладово </w:t>
      </w:r>
      <w:r w:rsidRPr="00CC44CC">
        <w:rPr>
          <w:rFonts w:eastAsia="Calibri" w:cstheme="minorHAnsi"/>
          <w:kern w:val="1"/>
          <w:lang w:val="sr-Cyrl-RS"/>
        </w:rPr>
        <w:t>да инвестира у возила и исте одржава.</w:t>
      </w:r>
    </w:p>
    <w:p w14:paraId="6A0F872C" w14:textId="6ED73C83" w:rsidR="008C3D28" w:rsidRDefault="008C3D28" w:rsidP="008C3D28">
      <w:pPr>
        <w:autoSpaceDE w:val="0"/>
        <w:autoSpaceDN w:val="0"/>
        <w:adjustRightInd w:val="0"/>
        <w:jc w:val="both"/>
        <w:rPr>
          <w:rFonts w:eastAsia="Calibri" w:cstheme="minorHAnsi"/>
          <w:kern w:val="1"/>
          <w:lang w:val="sr-Cyrl-RS"/>
        </w:rPr>
      </w:pPr>
      <w:r w:rsidRPr="00CC44CC">
        <w:rPr>
          <w:rFonts w:eastAsia="Calibri" w:cstheme="minorHAnsi"/>
          <w:kern w:val="1"/>
          <w:lang w:val="sr-Cyrl-RS"/>
        </w:rPr>
        <w:t xml:space="preserve">Компаратор трошкова јавног сектора (енг. Public Sector Comparator, PSC, у даљем тексту: Компаратор) представља инструмент помоћу кога јавни партнер пореди укупне животне трошкове пројекта који планира да реализује путем јавно-приватног партнерства у односу на досадашњи начин који користи јавни сектор. Компаратор даје мерила за процену „вредности за новац” поређењем алтернативних модела. Код Компаратора велику улогу има правилна анализа укупних животних трошкова и расподела ризика између јавног и приватног сектора. </w:t>
      </w:r>
    </w:p>
    <w:p w14:paraId="52395A4F" w14:textId="77777777" w:rsidR="00A17D7A" w:rsidRPr="00CC44CC" w:rsidRDefault="00A17D7A" w:rsidP="008C3D28">
      <w:pPr>
        <w:autoSpaceDE w:val="0"/>
        <w:autoSpaceDN w:val="0"/>
        <w:adjustRightInd w:val="0"/>
        <w:jc w:val="both"/>
        <w:rPr>
          <w:rFonts w:eastAsia="Calibri" w:cstheme="minorHAnsi"/>
          <w:kern w:val="1"/>
          <w:lang w:val="sr-Cyrl-RS"/>
        </w:rPr>
      </w:pPr>
    </w:p>
    <w:p w14:paraId="70C19ACB" w14:textId="77777777" w:rsidR="008C3D28" w:rsidRPr="00CC44CC" w:rsidRDefault="008C3D28" w:rsidP="008C3D28">
      <w:pPr>
        <w:jc w:val="both"/>
        <w:rPr>
          <w:rFonts w:eastAsia="Calibri" w:cstheme="minorHAnsi"/>
          <w:kern w:val="1"/>
          <w:lang w:val="sr-Cyrl-RS"/>
        </w:rPr>
      </w:pPr>
      <w:r w:rsidRPr="00CC44CC">
        <w:rPr>
          <w:rFonts w:eastAsia="Calibri" w:cstheme="minorHAnsi"/>
          <w:kern w:val="1"/>
          <w:lang w:val="sr-Cyrl-RS"/>
        </w:rPr>
        <w:t>Процена укупних животних трошкова служи за економску и инжењерску процену при избору алтернативних решења, упоређујући све значајне опције пројектовања, грађења, одржавања и употребе објеката током одређеног периода.</w:t>
      </w:r>
    </w:p>
    <w:p w14:paraId="4E5C4898" w14:textId="77777777" w:rsidR="008C3D28" w:rsidRPr="00CC44CC" w:rsidRDefault="008C3D28" w:rsidP="008C3D28">
      <w:pPr>
        <w:jc w:val="both"/>
        <w:rPr>
          <w:rFonts w:eastAsia="Calibri" w:cstheme="minorHAnsi"/>
          <w:kern w:val="1"/>
          <w:lang w:val="sr-Cyrl-RS"/>
        </w:rPr>
      </w:pPr>
      <w:r w:rsidRPr="00CC44CC">
        <w:rPr>
          <w:rFonts w:eastAsia="Calibri" w:cstheme="minorHAnsi"/>
          <w:kern w:val="1"/>
          <w:lang w:val="sr-Cyrl-RS"/>
        </w:rPr>
        <w:t>Припрема Компаратора укључује следеће категорије које је потребно детаљно анализирати:</w:t>
      </w:r>
    </w:p>
    <w:p w14:paraId="4559C9F5" w14:textId="77777777" w:rsidR="008C3D28" w:rsidRPr="00CC44CC" w:rsidRDefault="008C3D28">
      <w:pPr>
        <w:pStyle w:val="ListParagraph"/>
        <w:numPr>
          <w:ilvl w:val="0"/>
          <w:numId w:val="15"/>
        </w:numPr>
        <w:pBdr>
          <w:top w:val="nil"/>
          <w:left w:val="nil"/>
          <w:bottom w:val="nil"/>
          <w:right w:val="nil"/>
          <w:between w:val="nil"/>
          <w:bar w:val="nil"/>
        </w:pBdr>
        <w:autoSpaceDE w:val="0"/>
        <w:autoSpaceDN w:val="0"/>
        <w:adjustRightInd w:val="0"/>
        <w:jc w:val="both"/>
        <w:rPr>
          <w:rFonts w:eastAsia="Calibri" w:cstheme="minorHAnsi"/>
          <w:kern w:val="1"/>
          <w:lang w:val="sr-Cyrl-RS"/>
        </w:rPr>
      </w:pPr>
      <w:r w:rsidRPr="00CC44CC">
        <w:rPr>
          <w:rFonts w:eastAsia="Calibri" w:cstheme="minorHAnsi"/>
          <w:kern w:val="1"/>
          <w:lang w:val="sr-Cyrl-RS"/>
        </w:rPr>
        <w:t>Капитални трошкови;</w:t>
      </w:r>
    </w:p>
    <w:p w14:paraId="20A59492" w14:textId="77777777" w:rsidR="008C3D28" w:rsidRPr="00CC44CC" w:rsidRDefault="008C3D28">
      <w:pPr>
        <w:pStyle w:val="ListParagraph"/>
        <w:numPr>
          <w:ilvl w:val="0"/>
          <w:numId w:val="15"/>
        </w:numPr>
        <w:pBdr>
          <w:top w:val="nil"/>
          <w:left w:val="nil"/>
          <w:bottom w:val="nil"/>
          <w:right w:val="nil"/>
          <w:between w:val="nil"/>
          <w:bar w:val="nil"/>
        </w:pBdr>
        <w:autoSpaceDE w:val="0"/>
        <w:autoSpaceDN w:val="0"/>
        <w:adjustRightInd w:val="0"/>
        <w:jc w:val="both"/>
        <w:rPr>
          <w:rFonts w:eastAsia="Calibri" w:cstheme="minorHAnsi"/>
          <w:kern w:val="1"/>
          <w:lang w:val="sr-Cyrl-RS"/>
        </w:rPr>
      </w:pPr>
      <w:r w:rsidRPr="00CC44CC">
        <w:rPr>
          <w:rFonts w:eastAsia="Calibri" w:cstheme="minorHAnsi"/>
          <w:kern w:val="1"/>
          <w:lang w:val="sr-Cyrl-RS"/>
        </w:rPr>
        <w:t>Оперативни трошкови;</w:t>
      </w:r>
    </w:p>
    <w:p w14:paraId="0B417358" w14:textId="77777777" w:rsidR="008C3D28" w:rsidRPr="00CC44CC" w:rsidRDefault="008C3D28">
      <w:pPr>
        <w:pStyle w:val="ListParagraph"/>
        <w:numPr>
          <w:ilvl w:val="0"/>
          <w:numId w:val="15"/>
        </w:numPr>
        <w:pBdr>
          <w:top w:val="nil"/>
          <w:left w:val="nil"/>
          <w:bottom w:val="nil"/>
          <w:right w:val="nil"/>
          <w:between w:val="nil"/>
          <w:bar w:val="nil"/>
        </w:pBdr>
        <w:autoSpaceDE w:val="0"/>
        <w:autoSpaceDN w:val="0"/>
        <w:adjustRightInd w:val="0"/>
        <w:jc w:val="both"/>
        <w:rPr>
          <w:rFonts w:eastAsia="Calibri" w:cstheme="minorHAnsi"/>
          <w:kern w:val="1"/>
          <w:lang w:val="sr-Cyrl-RS"/>
        </w:rPr>
      </w:pPr>
      <w:r w:rsidRPr="00CC44CC">
        <w:rPr>
          <w:rFonts w:eastAsia="Calibri" w:cstheme="minorHAnsi"/>
          <w:kern w:val="1"/>
          <w:lang w:val="sr-Cyrl-RS"/>
        </w:rPr>
        <w:t>Пројекције прихода;</w:t>
      </w:r>
    </w:p>
    <w:p w14:paraId="68F2A353" w14:textId="77777777" w:rsidR="008C3D28" w:rsidRPr="00CC44CC" w:rsidRDefault="008C3D28">
      <w:pPr>
        <w:pStyle w:val="ListParagraph"/>
        <w:numPr>
          <w:ilvl w:val="0"/>
          <w:numId w:val="15"/>
        </w:numPr>
        <w:pBdr>
          <w:top w:val="nil"/>
          <w:left w:val="nil"/>
          <w:bottom w:val="nil"/>
          <w:right w:val="nil"/>
          <w:between w:val="nil"/>
          <w:bar w:val="nil"/>
        </w:pBdr>
        <w:autoSpaceDE w:val="0"/>
        <w:autoSpaceDN w:val="0"/>
        <w:adjustRightInd w:val="0"/>
        <w:jc w:val="both"/>
        <w:rPr>
          <w:rFonts w:eastAsia="Calibri" w:cstheme="minorHAnsi"/>
          <w:kern w:val="1"/>
          <w:lang w:val="sr-Cyrl-RS"/>
        </w:rPr>
      </w:pPr>
      <w:r w:rsidRPr="00CC44CC">
        <w:rPr>
          <w:rFonts w:eastAsia="Calibri" w:cstheme="minorHAnsi"/>
          <w:kern w:val="1"/>
          <w:lang w:val="sr-Cyrl-RS"/>
        </w:rPr>
        <w:t>Вредност имовине;</w:t>
      </w:r>
    </w:p>
    <w:p w14:paraId="3F70955F" w14:textId="77777777" w:rsidR="008C3D28" w:rsidRPr="00CC44CC" w:rsidRDefault="008C3D28">
      <w:pPr>
        <w:pStyle w:val="ListParagraph"/>
        <w:numPr>
          <w:ilvl w:val="0"/>
          <w:numId w:val="15"/>
        </w:numPr>
        <w:pBdr>
          <w:top w:val="nil"/>
          <w:left w:val="nil"/>
          <w:bottom w:val="nil"/>
          <w:right w:val="nil"/>
          <w:between w:val="nil"/>
          <w:bar w:val="nil"/>
        </w:pBdr>
        <w:autoSpaceDE w:val="0"/>
        <w:autoSpaceDN w:val="0"/>
        <w:adjustRightInd w:val="0"/>
        <w:jc w:val="both"/>
        <w:rPr>
          <w:rFonts w:eastAsia="Calibri" w:cstheme="minorHAnsi"/>
          <w:kern w:val="1"/>
          <w:lang w:val="sr-Cyrl-RS"/>
        </w:rPr>
      </w:pPr>
      <w:r w:rsidRPr="00CC44CC">
        <w:rPr>
          <w:rFonts w:eastAsia="Calibri" w:cstheme="minorHAnsi"/>
          <w:kern w:val="1"/>
          <w:lang w:val="sr-Cyrl-RS"/>
        </w:rPr>
        <w:t>Матрица алокације ризика;</w:t>
      </w:r>
    </w:p>
    <w:p w14:paraId="5D1F3EC4" w14:textId="77777777" w:rsidR="008C3D28" w:rsidRPr="00CC44CC" w:rsidRDefault="008C3D28">
      <w:pPr>
        <w:pStyle w:val="ListParagraph"/>
        <w:numPr>
          <w:ilvl w:val="0"/>
          <w:numId w:val="15"/>
        </w:numPr>
        <w:pBdr>
          <w:top w:val="nil"/>
          <w:left w:val="nil"/>
          <w:bottom w:val="nil"/>
          <w:right w:val="nil"/>
          <w:between w:val="nil"/>
          <w:bar w:val="nil"/>
        </w:pBdr>
        <w:autoSpaceDE w:val="0"/>
        <w:autoSpaceDN w:val="0"/>
        <w:adjustRightInd w:val="0"/>
        <w:jc w:val="both"/>
        <w:rPr>
          <w:rFonts w:eastAsia="Calibri" w:cstheme="minorHAnsi"/>
          <w:kern w:val="1"/>
          <w:lang w:val="sr-Cyrl-RS"/>
        </w:rPr>
      </w:pPr>
      <w:r w:rsidRPr="00CC44CC">
        <w:rPr>
          <w:rFonts w:eastAsia="Calibri" w:cstheme="minorHAnsi"/>
          <w:kern w:val="1"/>
          <w:lang w:val="sr-Cyrl-RS"/>
        </w:rPr>
        <w:t>Дисконтовани токови новца;</w:t>
      </w:r>
    </w:p>
    <w:p w14:paraId="12B7DC91" w14:textId="77777777" w:rsidR="008C3D28" w:rsidRPr="00CC44CC" w:rsidRDefault="008C3D28">
      <w:pPr>
        <w:pStyle w:val="ListParagraph"/>
        <w:numPr>
          <w:ilvl w:val="0"/>
          <w:numId w:val="15"/>
        </w:numPr>
        <w:pBdr>
          <w:top w:val="nil"/>
          <w:left w:val="nil"/>
          <w:bottom w:val="nil"/>
          <w:right w:val="nil"/>
          <w:between w:val="nil"/>
          <w:bar w:val="nil"/>
        </w:pBdr>
        <w:autoSpaceDE w:val="0"/>
        <w:autoSpaceDN w:val="0"/>
        <w:adjustRightInd w:val="0"/>
        <w:jc w:val="both"/>
        <w:rPr>
          <w:rFonts w:eastAsia="Calibri" w:cstheme="minorHAnsi"/>
          <w:kern w:val="1"/>
          <w:lang w:val="sr-Cyrl-RS"/>
        </w:rPr>
      </w:pPr>
      <w:r w:rsidRPr="00CC44CC">
        <w:rPr>
          <w:rFonts w:eastAsia="Calibri" w:cstheme="minorHAnsi"/>
          <w:kern w:val="1"/>
          <w:lang w:val="sr-Cyrl-RS"/>
        </w:rPr>
        <w:t>Поређење алтернативних варијанти.</w:t>
      </w:r>
    </w:p>
    <w:p w14:paraId="329567B7" w14:textId="19C1A245" w:rsidR="008C3D28" w:rsidRDefault="008C3D28" w:rsidP="008C3D28">
      <w:pPr>
        <w:pStyle w:val="ListParagraph"/>
        <w:pBdr>
          <w:top w:val="nil"/>
          <w:left w:val="nil"/>
          <w:bottom w:val="nil"/>
          <w:right w:val="nil"/>
          <w:between w:val="nil"/>
          <w:bar w:val="nil"/>
        </w:pBdr>
        <w:autoSpaceDE w:val="0"/>
        <w:autoSpaceDN w:val="0"/>
        <w:adjustRightInd w:val="0"/>
        <w:jc w:val="both"/>
        <w:rPr>
          <w:rFonts w:eastAsia="Calibri" w:cstheme="minorHAnsi"/>
          <w:kern w:val="1"/>
          <w:lang w:val="sr-Cyrl-RS"/>
        </w:rPr>
      </w:pPr>
    </w:p>
    <w:p w14:paraId="347AE033" w14:textId="77777777" w:rsidR="00913829" w:rsidRPr="00CC44CC" w:rsidRDefault="00913829" w:rsidP="008C3D28">
      <w:pPr>
        <w:pStyle w:val="ListParagraph"/>
        <w:pBdr>
          <w:top w:val="nil"/>
          <w:left w:val="nil"/>
          <w:bottom w:val="nil"/>
          <w:right w:val="nil"/>
          <w:between w:val="nil"/>
          <w:bar w:val="nil"/>
        </w:pBdr>
        <w:autoSpaceDE w:val="0"/>
        <w:autoSpaceDN w:val="0"/>
        <w:adjustRightInd w:val="0"/>
        <w:jc w:val="both"/>
        <w:rPr>
          <w:rFonts w:eastAsia="Calibri" w:cstheme="minorHAnsi"/>
          <w:kern w:val="1"/>
          <w:lang w:val="sr-Cyrl-RS"/>
        </w:rPr>
      </w:pPr>
    </w:p>
    <w:p w14:paraId="28B8A46F" w14:textId="60BDBE4C" w:rsidR="008C3D28" w:rsidRPr="00853870" w:rsidRDefault="00350DC9" w:rsidP="00913829">
      <w:pPr>
        <w:pStyle w:val="Heading3"/>
        <w:spacing w:before="240" w:after="240"/>
        <w:ind w:left="737"/>
        <w:rPr>
          <w:rFonts w:asciiTheme="minorHAnsi" w:eastAsia="Calibri" w:hAnsiTheme="minorHAnsi" w:cstheme="minorHAnsi"/>
          <w:lang w:val="sr-Cyrl-RS"/>
        </w:rPr>
      </w:pPr>
      <w:bookmarkStart w:id="215" w:name="_Toc57213302"/>
      <w:bookmarkStart w:id="216" w:name="_Toc59187345"/>
      <w:bookmarkStart w:id="217" w:name="_Toc129611507"/>
      <w:r>
        <w:rPr>
          <w:rFonts w:asciiTheme="minorHAnsi" w:eastAsia="Calibri" w:hAnsiTheme="minorHAnsi" w:cstheme="minorHAnsi"/>
          <w:lang w:val="sr-Cyrl-RS"/>
        </w:rPr>
        <w:t>1</w:t>
      </w:r>
      <w:r w:rsidR="008C6AC8">
        <w:rPr>
          <w:rFonts w:asciiTheme="minorHAnsi" w:eastAsia="Calibri" w:hAnsiTheme="minorHAnsi" w:cstheme="minorHAnsi"/>
          <w:lang w:val="sr-Cyrl-RS"/>
        </w:rPr>
        <w:t>2</w:t>
      </w:r>
      <w:r w:rsidR="00913829" w:rsidRPr="00853870">
        <w:rPr>
          <w:rFonts w:asciiTheme="minorHAnsi" w:eastAsia="Calibri" w:hAnsiTheme="minorHAnsi" w:cstheme="minorHAnsi"/>
          <w:lang w:val="sr-Cyrl-RS"/>
        </w:rPr>
        <w:t>.</w:t>
      </w:r>
      <w:r w:rsidR="00916446">
        <w:rPr>
          <w:rFonts w:asciiTheme="minorHAnsi" w:eastAsia="Calibri" w:hAnsiTheme="minorHAnsi" w:cstheme="minorHAnsi"/>
          <w:lang w:val="sr-Cyrl-RS"/>
        </w:rPr>
        <w:t>1</w:t>
      </w:r>
      <w:r w:rsidR="00913829" w:rsidRPr="00853870">
        <w:rPr>
          <w:rFonts w:asciiTheme="minorHAnsi" w:eastAsia="Calibri" w:hAnsiTheme="minorHAnsi" w:cstheme="minorHAnsi"/>
          <w:lang w:val="sr-Cyrl-RS"/>
        </w:rPr>
        <w:t xml:space="preserve">.2. </w:t>
      </w:r>
      <w:r w:rsidR="008C3D28" w:rsidRPr="00853870">
        <w:rPr>
          <w:rFonts w:asciiTheme="minorHAnsi" w:eastAsia="Calibri" w:hAnsiTheme="minorHAnsi" w:cstheme="minorHAnsi"/>
          <w:lang w:val="sr-Cyrl-RS"/>
        </w:rPr>
        <w:t>Капитални трошкови и пројекција финансијских одлива</w:t>
      </w:r>
      <w:bookmarkEnd w:id="215"/>
      <w:bookmarkEnd w:id="216"/>
      <w:bookmarkEnd w:id="217"/>
      <w:r w:rsidR="008C3D28" w:rsidRPr="00853870">
        <w:rPr>
          <w:rFonts w:asciiTheme="minorHAnsi" w:eastAsia="Calibri" w:hAnsiTheme="minorHAnsi" w:cstheme="minorHAnsi"/>
          <w:lang w:val="sr-Cyrl-RS"/>
        </w:rPr>
        <w:t xml:space="preserve"> </w:t>
      </w:r>
    </w:p>
    <w:p w14:paraId="21255D0B" w14:textId="77777777" w:rsidR="000D53C6" w:rsidRPr="00853870" w:rsidRDefault="000D53C6" w:rsidP="000D53C6">
      <w:pPr>
        <w:rPr>
          <w:lang w:val="sr-Cyrl-RS"/>
        </w:rPr>
      </w:pPr>
    </w:p>
    <w:p w14:paraId="4E88FEB4" w14:textId="05570D2A" w:rsidR="008C3D28" w:rsidRPr="00CC44CC" w:rsidRDefault="008C3D28" w:rsidP="008C3D28">
      <w:pPr>
        <w:autoSpaceDE w:val="0"/>
        <w:autoSpaceDN w:val="0"/>
        <w:adjustRightInd w:val="0"/>
        <w:jc w:val="both"/>
        <w:rPr>
          <w:rFonts w:eastAsia="Calibri" w:cstheme="minorHAnsi"/>
          <w:kern w:val="1"/>
          <w:lang w:val="sr-Cyrl-RS"/>
        </w:rPr>
      </w:pPr>
      <w:r w:rsidRPr="00CC44CC">
        <w:rPr>
          <w:rFonts w:eastAsia="Calibri" w:cstheme="minorHAnsi"/>
          <w:kern w:val="1"/>
          <w:lang w:val="sr-Cyrl-RS"/>
        </w:rPr>
        <w:t xml:space="preserve">За потребе финансијске анализе реализације пројекта приградског превоза путника на територији </w:t>
      </w:r>
      <w:r w:rsidR="002E78D4">
        <w:rPr>
          <w:rFonts w:eastAsia="Calibri" w:cstheme="minorHAnsi"/>
          <w:kern w:val="1"/>
          <w:lang w:val="sr-Cyrl-RS"/>
        </w:rPr>
        <w:t>о</w:t>
      </w:r>
      <w:r w:rsidRPr="00CC44CC">
        <w:rPr>
          <w:rFonts w:eastAsia="Calibri" w:cstheme="minorHAnsi"/>
          <w:kern w:val="1"/>
          <w:lang w:val="sr-Cyrl-RS"/>
        </w:rPr>
        <w:t xml:space="preserve">пштине Кладово креирана је спецификација трошкова иницијалне набавке возила којима ће се обављати превоз путника, као и вредност потребна за </w:t>
      </w:r>
      <w:r w:rsidR="002E78D4">
        <w:rPr>
          <w:rFonts w:eastAsia="Calibri" w:cstheme="minorHAnsi"/>
          <w:kern w:val="1"/>
          <w:lang w:val="sr-Cyrl-RS"/>
        </w:rPr>
        <w:t>обнову</w:t>
      </w:r>
      <w:r w:rsidRPr="00CC44CC">
        <w:rPr>
          <w:rFonts w:eastAsia="Calibri" w:cstheme="minorHAnsi"/>
          <w:kern w:val="1"/>
          <w:lang w:val="sr-Cyrl-RS"/>
        </w:rPr>
        <w:t xml:space="preserve"> опреме </w:t>
      </w:r>
      <w:r w:rsidR="00E21B1F">
        <w:rPr>
          <w:rFonts w:eastAsia="Calibri" w:cstheme="minorHAnsi"/>
          <w:kern w:val="1"/>
          <w:lang w:val="sr-Cyrl-RS"/>
        </w:rPr>
        <w:t xml:space="preserve">током </w:t>
      </w:r>
      <w:r w:rsidRPr="00CC44CC">
        <w:rPr>
          <w:rFonts w:eastAsia="Calibri" w:cstheme="minorHAnsi"/>
          <w:kern w:val="1"/>
          <w:lang w:val="sr-Cyrl-RS"/>
        </w:rPr>
        <w:t>реализације пројекта</w:t>
      </w:r>
      <w:r w:rsidR="00DF0B85">
        <w:rPr>
          <w:rFonts w:eastAsia="Calibri" w:cstheme="minorHAnsi"/>
          <w:kern w:val="1"/>
          <w:lang w:val="sr-Cyrl-RS"/>
        </w:rPr>
        <w:t xml:space="preserve"> </w:t>
      </w:r>
      <w:r w:rsidR="00E21B1F" w:rsidRPr="002B6EC2">
        <w:rPr>
          <w:rFonts w:eastAsia="Calibri" w:cstheme="minorHAnsi"/>
          <w:kern w:val="1"/>
          <w:lang w:val="sr-Cyrl-RS"/>
        </w:rPr>
        <w:t>(планирано је да возила која се набављају иницијално не могу бити старија од 5 година и да током периода трајања уговора никада не могу бити старија од укупно 15 година, што значи да би се реинвестирање вршило у складу са старошћу возила, а најкасније у десетој години реализације пројекта уколико су возила била стара 5 година приликом иницијалне набавке)</w:t>
      </w:r>
      <w:r w:rsidRPr="002B6EC2">
        <w:rPr>
          <w:rFonts w:eastAsia="Calibri" w:cstheme="minorHAnsi"/>
          <w:kern w:val="1"/>
          <w:lang w:val="sr-Cyrl-RS"/>
        </w:rPr>
        <w:t>.</w:t>
      </w:r>
    </w:p>
    <w:p w14:paraId="78A02B0F" w14:textId="77777777" w:rsidR="008C3D28" w:rsidRPr="00CC44CC" w:rsidRDefault="008C3D28" w:rsidP="008C3D28">
      <w:pPr>
        <w:autoSpaceDE w:val="0"/>
        <w:autoSpaceDN w:val="0"/>
        <w:adjustRightInd w:val="0"/>
        <w:jc w:val="both"/>
        <w:rPr>
          <w:rFonts w:eastAsia="Calibri" w:cstheme="minorHAnsi"/>
          <w:kern w:val="1"/>
          <w:lang w:val="sr-Cyrl-RS"/>
        </w:rPr>
      </w:pPr>
      <w:r w:rsidRPr="00CC44CC">
        <w:rPr>
          <w:rFonts w:eastAsia="Calibri" w:cstheme="minorHAnsi"/>
          <w:kern w:val="1"/>
          <w:lang w:val="sr-Cyrl-RS"/>
        </w:rPr>
        <w:t>У наставку текста ће бити приказани капитални трошкови пројекта који подразумевају набавку комплетног возног парка за обављање делатности и спровођење услуге превоза путника на прихватљивом нивоу (соло аутобуси и минибусеви).</w:t>
      </w:r>
    </w:p>
    <w:p w14:paraId="33A0DF54" w14:textId="3AF1BCA0" w:rsidR="008C3D28" w:rsidRPr="00CC44CC" w:rsidRDefault="008C3D28" w:rsidP="008C3D28">
      <w:pPr>
        <w:autoSpaceDE w:val="0"/>
        <w:autoSpaceDN w:val="0"/>
        <w:adjustRightInd w:val="0"/>
        <w:jc w:val="both"/>
        <w:rPr>
          <w:rFonts w:eastAsia="Calibri" w:cstheme="minorHAnsi"/>
          <w:kern w:val="1"/>
          <w:lang w:val="sr-Cyrl-RS"/>
        </w:rPr>
      </w:pPr>
      <w:r w:rsidRPr="00CC44CC">
        <w:rPr>
          <w:rFonts w:eastAsia="Calibri" w:cstheme="minorHAnsi"/>
          <w:kern w:val="1"/>
          <w:lang w:val="sr-Cyrl-RS"/>
        </w:rPr>
        <w:t xml:space="preserve">За обављање делатности превоза путника на територији Општине Кладово неопходно је обезбедити </w:t>
      </w:r>
      <w:r w:rsidR="002B7313">
        <w:rPr>
          <w:rFonts w:eastAsia="Calibri" w:cstheme="minorHAnsi"/>
          <w:kern w:val="1"/>
          <w:lang w:val="sr-Cyrl-RS"/>
        </w:rPr>
        <w:t>3</w:t>
      </w:r>
      <w:r w:rsidRPr="00CC44CC">
        <w:rPr>
          <w:rFonts w:eastAsia="Calibri" w:cstheme="minorHAnsi"/>
          <w:kern w:val="1"/>
          <w:lang w:val="sr-Cyrl-RS"/>
        </w:rPr>
        <w:t xml:space="preserve"> соло аутобуса за приградски саобраћај и </w:t>
      </w:r>
      <w:r w:rsidR="002B7313">
        <w:rPr>
          <w:rFonts w:eastAsia="Calibri" w:cstheme="minorHAnsi"/>
          <w:kern w:val="1"/>
          <w:lang w:val="sr-Cyrl-RS"/>
        </w:rPr>
        <w:t>4</w:t>
      </w:r>
      <w:r w:rsidRPr="00CC44CC">
        <w:rPr>
          <w:rFonts w:eastAsia="Calibri" w:cstheme="minorHAnsi"/>
          <w:kern w:val="1"/>
          <w:lang w:val="sr-Cyrl-RS"/>
        </w:rPr>
        <w:t xml:space="preserve"> минибус</w:t>
      </w:r>
      <w:r w:rsidR="002B7313">
        <w:rPr>
          <w:rFonts w:eastAsia="Calibri" w:cstheme="minorHAnsi"/>
          <w:kern w:val="1"/>
          <w:lang w:val="sr-Cyrl-RS"/>
        </w:rPr>
        <w:t>а</w:t>
      </w:r>
      <w:r w:rsidRPr="00CC44CC">
        <w:rPr>
          <w:rFonts w:eastAsia="Calibri" w:cstheme="minorHAnsi"/>
          <w:kern w:val="1"/>
          <w:lang w:val="sr-Cyrl-RS"/>
        </w:rPr>
        <w:t>.</w:t>
      </w:r>
    </w:p>
    <w:p w14:paraId="3DA45D2D" w14:textId="70FBE9BB" w:rsidR="008C3D28" w:rsidRPr="00CC44CC" w:rsidRDefault="008C3D28" w:rsidP="008C3D28">
      <w:pPr>
        <w:autoSpaceDE w:val="0"/>
        <w:autoSpaceDN w:val="0"/>
        <w:adjustRightInd w:val="0"/>
        <w:jc w:val="both"/>
        <w:rPr>
          <w:rFonts w:eastAsia="Calibri" w:cstheme="minorHAnsi"/>
          <w:kern w:val="1"/>
          <w:lang w:val="sr-Cyrl-RS"/>
        </w:rPr>
      </w:pPr>
      <w:r w:rsidRPr="002B6EC2">
        <w:rPr>
          <w:rFonts w:eastAsia="Calibri" w:cstheme="minorHAnsi"/>
          <w:kern w:val="1"/>
          <w:lang w:val="sr-Cyrl-RS"/>
        </w:rPr>
        <w:lastRenderedPageBreak/>
        <w:t xml:space="preserve">Према представљеној спецификацији укупан број возила неопходних за обављање превоза је </w:t>
      </w:r>
      <w:r w:rsidR="002B7313" w:rsidRPr="002B6EC2">
        <w:rPr>
          <w:rFonts w:eastAsia="Calibri" w:cstheme="minorHAnsi"/>
          <w:kern w:val="1"/>
          <w:lang w:val="sr-Cyrl-RS"/>
        </w:rPr>
        <w:t>7</w:t>
      </w:r>
      <w:r w:rsidRPr="002B6EC2">
        <w:rPr>
          <w:rFonts w:eastAsia="Calibri" w:cstheme="minorHAnsi"/>
          <w:kern w:val="1"/>
          <w:lang w:val="sr-Cyrl-RS"/>
        </w:rPr>
        <w:t>, а уколико у току реализације пројекта дође до повећања броја пређених километара у току године неопходно је број возила ускладити са бројем пређених километара.</w:t>
      </w:r>
    </w:p>
    <w:p w14:paraId="65976202" w14:textId="3AD0D41D" w:rsidR="008C3D28" w:rsidRPr="00CC44CC" w:rsidRDefault="008C3D28" w:rsidP="008C3D28">
      <w:pPr>
        <w:autoSpaceDE w:val="0"/>
        <w:autoSpaceDN w:val="0"/>
        <w:adjustRightInd w:val="0"/>
        <w:jc w:val="both"/>
        <w:rPr>
          <w:rFonts w:eastAsia="Calibri" w:cstheme="minorHAnsi"/>
          <w:kern w:val="1"/>
          <w:lang w:val="sr-Cyrl-RS"/>
        </w:rPr>
      </w:pPr>
      <w:r w:rsidRPr="00CC44CC">
        <w:rPr>
          <w:rFonts w:eastAsia="Calibri" w:cstheme="minorHAnsi"/>
          <w:kern w:val="1"/>
          <w:lang w:val="sr-Cyrl-RS"/>
        </w:rPr>
        <w:t>Врста возила кој</w:t>
      </w:r>
      <w:r w:rsidR="002E78D4">
        <w:rPr>
          <w:rFonts w:eastAsia="Calibri" w:cstheme="minorHAnsi"/>
          <w:kern w:val="1"/>
          <w:lang w:val="sr-Cyrl-RS"/>
        </w:rPr>
        <w:t>има</w:t>
      </w:r>
      <w:r w:rsidRPr="00CC44CC">
        <w:rPr>
          <w:rFonts w:eastAsia="Calibri" w:cstheme="minorHAnsi"/>
          <w:kern w:val="1"/>
          <w:lang w:val="sr-Cyrl-RS"/>
        </w:rPr>
        <w:t xml:space="preserve"> би се обављао превоз је ЕУРО 6 </w:t>
      </w:r>
      <w:r w:rsidR="002E78D4">
        <w:rPr>
          <w:rFonts w:eastAsia="Calibri" w:cstheme="minorHAnsi"/>
          <w:kern w:val="1"/>
          <w:lang w:val="sr-Cyrl-RS"/>
        </w:rPr>
        <w:t xml:space="preserve">емисиона </w:t>
      </w:r>
      <w:r w:rsidRPr="00CC44CC">
        <w:rPr>
          <w:rFonts w:eastAsia="Calibri" w:cstheme="minorHAnsi"/>
          <w:kern w:val="1"/>
          <w:lang w:val="sr-Cyrl-RS"/>
        </w:rPr>
        <w:t xml:space="preserve">категорија возила и планира се иницијална набавка возила </w:t>
      </w:r>
      <w:r w:rsidRPr="000D53C6">
        <w:rPr>
          <w:rFonts w:eastAsia="Calibri" w:cstheme="minorHAnsi"/>
          <w:kern w:val="1"/>
          <w:lang w:val="sr-Cyrl-RS"/>
        </w:rPr>
        <w:t>у првих 18 месеци периода реализације уговорне обавезе.</w:t>
      </w:r>
    </w:p>
    <w:p w14:paraId="7FEE37F1" w14:textId="77777777" w:rsidR="008C3D28" w:rsidRPr="00CC44CC" w:rsidRDefault="008C3D28" w:rsidP="008C3D28">
      <w:pPr>
        <w:autoSpaceDE w:val="0"/>
        <w:autoSpaceDN w:val="0"/>
        <w:adjustRightInd w:val="0"/>
        <w:jc w:val="both"/>
        <w:rPr>
          <w:rFonts w:eastAsia="Calibri" w:cstheme="minorHAnsi"/>
          <w:kern w:val="1"/>
          <w:lang w:val="sr-Cyrl-RS"/>
        </w:rPr>
      </w:pPr>
    </w:p>
    <w:p w14:paraId="70E50E69" w14:textId="77777777" w:rsidR="008C3D28" w:rsidRPr="00CC44CC" w:rsidRDefault="008C3D28" w:rsidP="008C3D28">
      <w:pPr>
        <w:autoSpaceDE w:val="0"/>
        <w:autoSpaceDN w:val="0"/>
        <w:adjustRightInd w:val="0"/>
        <w:jc w:val="both"/>
        <w:rPr>
          <w:rFonts w:eastAsia="Calibri" w:cstheme="minorHAnsi"/>
          <w:kern w:val="1"/>
          <w:lang w:val="sr-Cyrl-RS"/>
        </w:rPr>
      </w:pPr>
      <w:r w:rsidRPr="00CC44CC">
        <w:rPr>
          <w:rFonts w:eastAsia="Calibri" w:cstheme="minorHAnsi"/>
          <w:kern w:val="1"/>
          <w:lang w:val="sr-Cyrl-RS"/>
        </w:rPr>
        <w:t>У наредним табелама биће представљени укупни капитални расходи који се односе на набавку возила.</w:t>
      </w:r>
    </w:p>
    <w:p w14:paraId="1E66C7B6" w14:textId="271E9D3F" w:rsidR="008C3D28" w:rsidRPr="00CC44CC" w:rsidRDefault="008C3D28" w:rsidP="008C3D28">
      <w:pPr>
        <w:autoSpaceDE w:val="0"/>
        <w:autoSpaceDN w:val="0"/>
        <w:adjustRightInd w:val="0"/>
        <w:spacing w:before="240" w:after="120"/>
        <w:rPr>
          <w:rFonts w:eastAsia="Calibri" w:cstheme="minorHAnsi"/>
          <w:kern w:val="1"/>
          <w:lang w:val="sr-Cyrl-RS"/>
        </w:rPr>
      </w:pPr>
      <w:r w:rsidRPr="00CC44CC">
        <w:rPr>
          <w:rFonts w:eastAsia="Calibri" w:cstheme="minorHAnsi"/>
          <w:kern w:val="1"/>
          <w:lang w:val="sr-Cyrl-RS"/>
        </w:rPr>
        <w:t>Иницијална вредност трошкова набавке возила и успостављања возног парка</w:t>
      </w:r>
    </w:p>
    <w:p w14:paraId="68084471" w14:textId="77777777" w:rsidR="008C3D28" w:rsidRPr="00CC44CC" w:rsidRDefault="008C3D28" w:rsidP="008C3D28">
      <w:pPr>
        <w:autoSpaceDE w:val="0"/>
        <w:autoSpaceDN w:val="0"/>
        <w:adjustRightInd w:val="0"/>
        <w:spacing w:before="240" w:after="120"/>
        <w:rPr>
          <w:rFonts w:eastAsia="Calibri" w:cstheme="minorHAnsi"/>
          <w:kern w:val="1"/>
          <w:lang w:val="sr-Cyrl-RS"/>
        </w:rPr>
      </w:pPr>
    </w:p>
    <w:tbl>
      <w:tblPr>
        <w:tblW w:w="0" w:type="auto"/>
        <w:tblLook w:val="04A0" w:firstRow="1" w:lastRow="0" w:firstColumn="1" w:lastColumn="0" w:noHBand="0" w:noVBand="1"/>
      </w:tblPr>
      <w:tblGrid>
        <w:gridCol w:w="1631"/>
        <w:gridCol w:w="1494"/>
        <w:gridCol w:w="1604"/>
        <w:gridCol w:w="1515"/>
        <w:gridCol w:w="913"/>
        <w:gridCol w:w="1859"/>
      </w:tblGrid>
      <w:tr w:rsidR="0033039D" w:rsidRPr="0033039D" w14:paraId="73A888A2" w14:textId="77777777" w:rsidTr="0033039D">
        <w:trPr>
          <w:trHeight w:val="1190"/>
        </w:trPr>
        <w:tc>
          <w:tcPr>
            <w:tcW w:w="0" w:type="auto"/>
            <w:tcBorders>
              <w:top w:val="single" w:sz="4" w:space="0" w:color="808080"/>
              <w:left w:val="single" w:sz="4" w:space="0" w:color="808080"/>
              <w:bottom w:val="single" w:sz="4" w:space="0" w:color="808080"/>
              <w:right w:val="single" w:sz="4" w:space="0" w:color="808080"/>
            </w:tcBorders>
            <w:shd w:val="clear" w:color="000000" w:fill="D9D9D9"/>
            <w:vAlign w:val="center"/>
            <w:hideMark/>
          </w:tcPr>
          <w:p w14:paraId="3E414C63" w14:textId="4FEE9840" w:rsidR="0033039D" w:rsidRPr="0033039D" w:rsidRDefault="0033039D" w:rsidP="0033039D">
            <w:pPr>
              <w:jc w:val="center"/>
              <w:rPr>
                <w:rFonts w:ascii="Calibri" w:eastAsia="Times New Roman" w:hAnsi="Calibri" w:cs="Calibri"/>
                <w:b/>
                <w:bCs/>
                <w:sz w:val="22"/>
                <w:szCs w:val="22"/>
                <w:lang w:val="en-US" w:bidi="he-IL"/>
              </w:rPr>
            </w:pPr>
            <w:r w:rsidRPr="0033039D">
              <w:rPr>
                <w:rFonts w:ascii="Calibri" w:eastAsia="Times New Roman" w:hAnsi="Calibri" w:cs="Calibri"/>
                <w:b/>
                <w:bCs/>
                <w:sz w:val="22"/>
                <w:szCs w:val="22"/>
                <w:lang w:val="en-US" w:bidi="he-IL"/>
              </w:rPr>
              <w:t>Преглед потреб</w:t>
            </w:r>
            <w:r w:rsidR="002F058F">
              <w:rPr>
                <w:rFonts w:ascii="Calibri" w:eastAsia="Times New Roman" w:hAnsi="Calibri" w:cs="Calibri"/>
                <w:b/>
                <w:bCs/>
                <w:sz w:val="22"/>
                <w:szCs w:val="22"/>
                <w:lang w:val="sr-Cyrl-RS" w:bidi="he-IL"/>
              </w:rPr>
              <w:t xml:space="preserve">них </w:t>
            </w:r>
            <w:r w:rsidRPr="0033039D">
              <w:rPr>
                <w:rFonts w:ascii="Calibri" w:eastAsia="Times New Roman" w:hAnsi="Calibri" w:cs="Calibri"/>
                <w:b/>
                <w:bCs/>
                <w:sz w:val="22"/>
                <w:szCs w:val="22"/>
                <w:lang w:val="en-US" w:bidi="he-IL"/>
              </w:rPr>
              <w:t>возила</w:t>
            </w:r>
          </w:p>
        </w:tc>
        <w:tc>
          <w:tcPr>
            <w:tcW w:w="0" w:type="auto"/>
            <w:tcBorders>
              <w:top w:val="single" w:sz="4" w:space="0" w:color="808080"/>
              <w:left w:val="nil"/>
              <w:bottom w:val="single" w:sz="4" w:space="0" w:color="808080"/>
              <w:right w:val="single" w:sz="4" w:space="0" w:color="808080"/>
            </w:tcBorders>
            <w:shd w:val="clear" w:color="000000" w:fill="D9D9D9"/>
            <w:vAlign w:val="center"/>
            <w:hideMark/>
          </w:tcPr>
          <w:p w14:paraId="6A1C5229" w14:textId="77777777" w:rsidR="0033039D" w:rsidRPr="0033039D" w:rsidRDefault="0033039D" w:rsidP="0033039D">
            <w:pPr>
              <w:jc w:val="center"/>
              <w:rPr>
                <w:rFonts w:ascii="Calibri" w:eastAsia="Times New Roman" w:hAnsi="Calibri" w:cs="Calibri"/>
                <w:b/>
                <w:bCs/>
                <w:sz w:val="22"/>
                <w:szCs w:val="22"/>
                <w:lang w:val="en-US" w:bidi="he-IL"/>
              </w:rPr>
            </w:pPr>
            <w:r w:rsidRPr="0033039D">
              <w:rPr>
                <w:rFonts w:ascii="Calibri" w:eastAsia="Times New Roman" w:hAnsi="Calibri" w:cs="Calibri"/>
                <w:b/>
                <w:bCs/>
                <w:sz w:val="22"/>
                <w:szCs w:val="22"/>
                <w:lang w:val="en-US" w:bidi="he-IL"/>
              </w:rPr>
              <w:t>Количина (број возила)</w:t>
            </w:r>
          </w:p>
        </w:tc>
        <w:tc>
          <w:tcPr>
            <w:tcW w:w="0" w:type="auto"/>
            <w:tcBorders>
              <w:top w:val="single" w:sz="4" w:space="0" w:color="808080"/>
              <w:left w:val="nil"/>
              <w:bottom w:val="single" w:sz="4" w:space="0" w:color="808080"/>
              <w:right w:val="single" w:sz="4" w:space="0" w:color="808080"/>
            </w:tcBorders>
            <w:shd w:val="clear" w:color="000000" w:fill="D9D9D9"/>
            <w:vAlign w:val="center"/>
            <w:hideMark/>
          </w:tcPr>
          <w:p w14:paraId="5B88E880" w14:textId="77777777" w:rsidR="0033039D" w:rsidRPr="0033039D" w:rsidRDefault="0033039D" w:rsidP="0033039D">
            <w:pPr>
              <w:jc w:val="center"/>
              <w:rPr>
                <w:rFonts w:ascii="Calibri" w:eastAsia="Times New Roman" w:hAnsi="Calibri" w:cs="Calibri"/>
                <w:b/>
                <w:bCs/>
                <w:sz w:val="22"/>
                <w:szCs w:val="22"/>
                <w:lang w:val="en-US" w:bidi="he-IL"/>
              </w:rPr>
            </w:pPr>
            <w:r w:rsidRPr="0033039D">
              <w:rPr>
                <w:rFonts w:ascii="Calibri" w:eastAsia="Times New Roman" w:hAnsi="Calibri" w:cs="Calibri"/>
                <w:b/>
                <w:bCs/>
                <w:sz w:val="22"/>
                <w:szCs w:val="22"/>
                <w:lang w:val="en-US" w:bidi="he-IL"/>
              </w:rPr>
              <w:t>Вредност аутобуса (ЕУР нето)</w:t>
            </w:r>
          </w:p>
        </w:tc>
        <w:tc>
          <w:tcPr>
            <w:tcW w:w="0" w:type="auto"/>
            <w:tcBorders>
              <w:top w:val="single" w:sz="4" w:space="0" w:color="808080"/>
              <w:left w:val="nil"/>
              <w:bottom w:val="single" w:sz="4" w:space="0" w:color="808080"/>
              <w:right w:val="single" w:sz="4" w:space="0" w:color="808080"/>
            </w:tcBorders>
            <w:shd w:val="clear" w:color="000000" w:fill="D9D9D9"/>
            <w:vAlign w:val="center"/>
            <w:hideMark/>
          </w:tcPr>
          <w:p w14:paraId="2E4C6F23" w14:textId="77777777" w:rsidR="0033039D" w:rsidRPr="0033039D" w:rsidRDefault="0033039D" w:rsidP="0033039D">
            <w:pPr>
              <w:jc w:val="center"/>
              <w:rPr>
                <w:rFonts w:ascii="Calibri" w:eastAsia="Times New Roman" w:hAnsi="Calibri" w:cs="Calibri"/>
                <w:b/>
                <w:bCs/>
                <w:sz w:val="22"/>
                <w:szCs w:val="22"/>
                <w:lang w:val="en-US" w:bidi="he-IL"/>
              </w:rPr>
            </w:pPr>
            <w:r w:rsidRPr="0033039D">
              <w:rPr>
                <w:rFonts w:ascii="Calibri" w:eastAsia="Times New Roman" w:hAnsi="Calibri" w:cs="Calibri"/>
                <w:b/>
                <w:bCs/>
                <w:sz w:val="22"/>
                <w:szCs w:val="22"/>
                <w:lang w:val="en-US" w:bidi="he-IL"/>
              </w:rPr>
              <w:t>Вредност улагања ЕУР</w:t>
            </w:r>
          </w:p>
        </w:tc>
        <w:tc>
          <w:tcPr>
            <w:tcW w:w="0" w:type="auto"/>
            <w:tcBorders>
              <w:top w:val="single" w:sz="4" w:space="0" w:color="808080"/>
              <w:left w:val="nil"/>
              <w:bottom w:val="single" w:sz="4" w:space="0" w:color="808080"/>
              <w:right w:val="single" w:sz="4" w:space="0" w:color="808080"/>
            </w:tcBorders>
            <w:shd w:val="clear" w:color="000000" w:fill="D9D9D9"/>
            <w:vAlign w:val="center"/>
            <w:hideMark/>
          </w:tcPr>
          <w:p w14:paraId="45505620" w14:textId="77777777" w:rsidR="0033039D" w:rsidRPr="0033039D" w:rsidRDefault="0033039D" w:rsidP="0033039D">
            <w:pPr>
              <w:jc w:val="center"/>
              <w:rPr>
                <w:rFonts w:ascii="Calibri" w:eastAsia="Times New Roman" w:hAnsi="Calibri" w:cs="Calibri"/>
                <w:b/>
                <w:bCs/>
                <w:sz w:val="22"/>
                <w:szCs w:val="22"/>
                <w:lang w:val="en-US" w:bidi="he-IL"/>
              </w:rPr>
            </w:pPr>
            <w:r w:rsidRPr="0033039D">
              <w:rPr>
                <w:rFonts w:ascii="Calibri" w:eastAsia="Times New Roman" w:hAnsi="Calibri" w:cs="Calibri"/>
                <w:b/>
                <w:bCs/>
                <w:sz w:val="22"/>
                <w:szCs w:val="22"/>
                <w:lang w:val="en-US" w:bidi="he-IL"/>
              </w:rPr>
              <w:t>Курс евра</w:t>
            </w:r>
          </w:p>
        </w:tc>
        <w:tc>
          <w:tcPr>
            <w:tcW w:w="0" w:type="auto"/>
            <w:tcBorders>
              <w:top w:val="single" w:sz="4" w:space="0" w:color="808080"/>
              <w:left w:val="nil"/>
              <w:bottom w:val="single" w:sz="4" w:space="0" w:color="808080"/>
              <w:right w:val="single" w:sz="4" w:space="0" w:color="808080"/>
            </w:tcBorders>
            <w:shd w:val="clear" w:color="000000" w:fill="D9D9D9"/>
            <w:vAlign w:val="center"/>
            <w:hideMark/>
          </w:tcPr>
          <w:p w14:paraId="3604DD3F" w14:textId="77777777" w:rsidR="0033039D" w:rsidRPr="0033039D" w:rsidRDefault="0033039D" w:rsidP="0033039D">
            <w:pPr>
              <w:jc w:val="center"/>
              <w:rPr>
                <w:rFonts w:ascii="Calibri" w:eastAsia="Times New Roman" w:hAnsi="Calibri" w:cs="Calibri"/>
                <w:b/>
                <w:bCs/>
                <w:sz w:val="22"/>
                <w:szCs w:val="22"/>
                <w:lang w:val="en-US" w:bidi="he-IL"/>
              </w:rPr>
            </w:pPr>
            <w:r w:rsidRPr="0033039D">
              <w:rPr>
                <w:rFonts w:ascii="Calibri" w:eastAsia="Times New Roman" w:hAnsi="Calibri" w:cs="Calibri"/>
                <w:b/>
                <w:bCs/>
                <w:sz w:val="22"/>
                <w:szCs w:val="22"/>
                <w:lang w:val="en-US" w:bidi="he-IL"/>
              </w:rPr>
              <w:t>Вредност улагања РСД нето</w:t>
            </w:r>
          </w:p>
        </w:tc>
      </w:tr>
      <w:tr w:rsidR="0033039D" w:rsidRPr="0033039D" w14:paraId="2F173EDC" w14:textId="77777777" w:rsidTr="0033039D">
        <w:trPr>
          <w:trHeight w:val="410"/>
        </w:trPr>
        <w:tc>
          <w:tcPr>
            <w:tcW w:w="0" w:type="auto"/>
            <w:tcBorders>
              <w:top w:val="single" w:sz="4" w:space="0" w:color="auto"/>
              <w:left w:val="single" w:sz="4" w:space="0" w:color="auto"/>
              <w:bottom w:val="single" w:sz="4" w:space="0" w:color="auto"/>
              <w:right w:val="single" w:sz="4" w:space="0" w:color="auto"/>
            </w:tcBorders>
            <w:shd w:val="clear" w:color="auto" w:fill="auto"/>
            <w:vAlign w:val="bottom"/>
            <w:hideMark/>
          </w:tcPr>
          <w:p w14:paraId="238EAB62" w14:textId="66E95D8E" w:rsidR="0033039D" w:rsidRPr="0033039D" w:rsidRDefault="002F058F" w:rsidP="0033039D">
            <w:pPr>
              <w:jc w:val="center"/>
              <w:rPr>
                <w:rFonts w:ascii="Calibri" w:eastAsia="Times New Roman" w:hAnsi="Calibri" w:cs="Calibri"/>
                <w:color w:val="000000"/>
                <w:sz w:val="22"/>
                <w:szCs w:val="22"/>
                <w:lang w:val="en-US" w:bidi="he-IL"/>
              </w:rPr>
            </w:pPr>
            <w:r>
              <w:rPr>
                <w:rFonts w:ascii="Calibri" w:eastAsia="Times New Roman" w:hAnsi="Calibri" w:cs="Calibri"/>
                <w:color w:val="000000"/>
                <w:sz w:val="22"/>
                <w:szCs w:val="22"/>
                <w:lang w:val="sr-Cyrl-RS" w:bidi="he-IL"/>
              </w:rPr>
              <w:t>С</w:t>
            </w:r>
            <w:r w:rsidR="0033039D" w:rsidRPr="0033039D">
              <w:rPr>
                <w:rFonts w:ascii="Calibri" w:eastAsia="Times New Roman" w:hAnsi="Calibri" w:cs="Calibri"/>
                <w:color w:val="000000"/>
                <w:sz w:val="22"/>
                <w:szCs w:val="22"/>
                <w:lang w:val="en-US" w:bidi="he-IL"/>
              </w:rPr>
              <w:t>оло аутобус</w:t>
            </w:r>
          </w:p>
        </w:tc>
        <w:tc>
          <w:tcPr>
            <w:tcW w:w="0" w:type="auto"/>
            <w:tcBorders>
              <w:top w:val="single" w:sz="4" w:space="0" w:color="auto"/>
              <w:left w:val="nil"/>
              <w:bottom w:val="single" w:sz="4" w:space="0" w:color="auto"/>
              <w:right w:val="single" w:sz="4" w:space="0" w:color="auto"/>
            </w:tcBorders>
            <w:shd w:val="clear" w:color="auto" w:fill="auto"/>
            <w:noWrap/>
            <w:vAlign w:val="bottom"/>
            <w:hideMark/>
          </w:tcPr>
          <w:p w14:paraId="3351A43F" w14:textId="77777777" w:rsidR="0033039D" w:rsidRPr="0033039D" w:rsidRDefault="0033039D" w:rsidP="00533501">
            <w:pPr>
              <w:jc w:val="center"/>
              <w:rPr>
                <w:rFonts w:ascii="Calibri" w:eastAsia="Times New Roman" w:hAnsi="Calibri" w:cs="Calibri"/>
                <w:color w:val="000000"/>
                <w:sz w:val="22"/>
                <w:szCs w:val="22"/>
                <w:lang w:val="en-US" w:bidi="he-IL"/>
              </w:rPr>
            </w:pPr>
            <w:r w:rsidRPr="0033039D">
              <w:rPr>
                <w:rFonts w:ascii="Calibri" w:eastAsia="Times New Roman" w:hAnsi="Calibri" w:cs="Calibri"/>
                <w:color w:val="000000"/>
                <w:sz w:val="22"/>
                <w:szCs w:val="22"/>
                <w:lang w:val="en-US" w:bidi="he-IL"/>
              </w:rPr>
              <w:t>3</w:t>
            </w:r>
          </w:p>
        </w:tc>
        <w:tc>
          <w:tcPr>
            <w:tcW w:w="0" w:type="auto"/>
            <w:tcBorders>
              <w:top w:val="single" w:sz="4" w:space="0" w:color="auto"/>
              <w:left w:val="nil"/>
              <w:bottom w:val="single" w:sz="4" w:space="0" w:color="auto"/>
              <w:right w:val="single" w:sz="4" w:space="0" w:color="auto"/>
            </w:tcBorders>
            <w:shd w:val="clear" w:color="auto" w:fill="auto"/>
            <w:noWrap/>
            <w:vAlign w:val="bottom"/>
            <w:hideMark/>
          </w:tcPr>
          <w:p w14:paraId="5E16CFF7" w14:textId="31A37278" w:rsidR="0033039D" w:rsidRPr="00C97982" w:rsidRDefault="00C97982" w:rsidP="00533501">
            <w:pPr>
              <w:jc w:val="center"/>
              <w:rPr>
                <w:rFonts w:ascii="Calibri" w:eastAsia="Times New Roman" w:hAnsi="Calibri" w:cs="Calibri"/>
                <w:color w:val="000000"/>
                <w:sz w:val="22"/>
                <w:szCs w:val="22"/>
                <w:lang w:val="sr-Cyrl-RS" w:bidi="he-IL"/>
              </w:rPr>
            </w:pPr>
            <w:r>
              <w:rPr>
                <w:rFonts w:ascii="Calibri" w:eastAsia="Times New Roman" w:hAnsi="Calibri" w:cs="Calibri"/>
                <w:color w:val="000000"/>
                <w:sz w:val="22"/>
                <w:szCs w:val="22"/>
                <w:lang w:val="sr-Cyrl-RS" w:bidi="he-IL"/>
              </w:rPr>
              <w:t>75.000,00</w:t>
            </w:r>
          </w:p>
        </w:tc>
        <w:tc>
          <w:tcPr>
            <w:tcW w:w="0" w:type="auto"/>
            <w:tcBorders>
              <w:top w:val="single" w:sz="4" w:space="0" w:color="auto"/>
              <w:left w:val="nil"/>
              <w:bottom w:val="single" w:sz="4" w:space="0" w:color="auto"/>
              <w:right w:val="single" w:sz="4" w:space="0" w:color="auto"/>
            </w:tcBorders>
            <w:shd w:val="clear" w:color="auto" w:fill="auto"/>
            <w:noWrap/>
            <w:vAlign w:val="bottom"/>
            <w:hideMark/>
          </w:tcPr>
          <w:p w14:paraId="2C3510B9" w14:textId="68A76904" w:rsidR="0033039D" w:rsidRPr="0033039D" w:rsidRDefault="0033039D" w:rsidP="00533501">
            <w:pPr>
              <w:jc w:val="center"/>
              <w:rPr>
                <w:rFonts w:ascii="Calibri" w:eastAsia="Times New Roman" w:hAnsi="Calibri" w:cs="Calibri"/>
                <w:color w:val="000000"/>
                <w:sz w:val="22"/>
                <w:szCs w:val="22"/>
                <w:lang w:val="en-US" w:bidi="he-IL"/>
              </w:rPr>
            </w:pPr>
            <w:r w:rsidRPr="0033039D">
              <w:rPr>
                <w:rFonts w:ascii="Calibri" w:eastAsia="Times New Roman" w:hAnsi="Calibri" w:cs="Calibri"/>
                <w:color w:val="000000"/>
                <w:sz w:val="22"/>
                <w:szCs w:val="22"/>
                <w:lang w:val="en-US" w:bidi="he-IL"/>
              </w:rPr>
              <w:t>2</w:t>
            </w:r>
            <w:r w:rsidR="00C97982">
              <w:rPr>
                <w:rFonts w:ascii="Calibri" w:eastAsia="Times New Roman" w:hAnsi="Calibri" w:cs="Calibri"/>
                <w:color w:val="000000"/>
                <w:sz w:val="22"/>
                <w:szCs w:val="22"/>
                <w:lang w:val="sr-Cyrl-RS" w:bidi="he-IL"/>
              </w:rPr>
              <w:t>25</w:t>
            </w:r>
            <w:r w:rsidRPr="0033039D">
              <w:rPr>
                <w:rFonts w:ascii="Calibri" w:eastAsia="Times New Roman" w:hAnsi="Calibri" w:cs="Calibri"/>
                <w:color w:val="000000"/>
                <w:sz w:val="22"/>
                <w:szCs w:val="22"/>
                <w:lang w:val="en-US" w:bidi="he-IL"/>
              </w:rPr>
              <w:t>.000,00</w:t>
            </w:r>
          </w:p>
        </w:tc>
        <w:tc>
          <w:tcPr>
            <w:tcW w:w="0" w:type="auto"/>
            <w:tcBorders>
              <w:top w:val="single" w:sz="4" w:space="0" w:color="auto"/>
              <w:left w:val="nil"/>
              <w:bottom w:val="single" w:sz="4" w:space="0" w:color="auto"/>
              <w:right w:val="single" w:sz="4" w:space="0" w:color="auto"/>
            </w:tcBorders>
            <w:shd w:val="clear" w:color="auto" w:fill="auto"/>
            <w:noWrap/>
            <w:vAlign w:val="bottom"/>
            <w:hideMark/>
          </w:tcPr>
          <w:p w14:paraId="0ACF4275" w14:textId="77777777" w:rsidR="0033039D" w:rsidRPr="0033039D" w:rsidRDefault="0033039D" w:rsidP="00533501">
            <w:pPr>
              <w:jc w:val="center"/>
              <w:rPr>
                <w:rFonts w:ascii="Calibri" w:eastAsia="Times New Roman" w:hAnsi="Calibri" w:cs="Calibri"/>
                <w:color w:val="000000"/>
                <w:sz w:val="22"/>
                <w:szCs w:val="22"/>
                <w:lang w:val="en-US" w:bidi="he-IL"/>
              </w:rPr>
            </w:pPr>
            <w:r w:rsidRPr="0033039D">
              <w:rPr>
                <w:rFonts w:ascii="Calibri" w:eastAsia="Times New Roman" w:hAnsi="Calibri" w:cs="Calibri"/>
                <w:color w:val="000000"/>
                <w:sz w:val="22"/>
                <w:szCs w:val="22"/>
                <w:lang w:val="en-US" w:bidi="he-IL"/>
              </w:rPr>
              <w:t>117,50</w:t>
            </w:r>
          </w:p>
        </w:tc>
        <w:tc>
          <w:tcPr>
            <w:tcW w:w="0" w:type="auto"/>
            <w:tcBorders>
              <w:top w:val="single" w:sz="4" w:space="0" w:color="auto"/>
              <w:left w:val="nil"/>
              <w:bottom w:val="single" w:sz="4" w:space="0" w:color="auto"/>
              <w:right w:val="single" w:sz="4" w:space="0" w:color="auto"/>
            </w:tcBorders>
            <w:shd w:val="clear" w:color="auto" w:fill="auto"/>
            <w:noWrap/>
            <w:vAlign w:val="bottom"/>
            <w:hideMark/>
          </w:tcPr>
          <w:p w14:paraId="4C352D4A" w14:textId="604E3114" w:rsidR="0033039D" w:rsidRPr="003B3BB5" w:rsidRDefault="003B3BB5" w:rsidP="00533501">
            <w:pPr>
              <w:jc w:val="center"/>
              <w:rPr>
                <w:rFonts w:ascii="Calibri" w:eastAsia="Times New Roman" w:hAnsi="Calibri" w:cs="Calibri"/>
                <w:color w:val="000000"/>
                <w:sz w:val="22"/>
                <w:szCs w:val="22"/>
                <w:lang w:val="sr-Cyrl-RS" w:bidi="he-IL"/>
              </w:rPr>
            </w:pPr>
            <w:r>
              <w:rPr>
                <w:rFonts w:ascii="Calibri" w:eastAsia="Times New Roman" w:hAnsi="Calibri" w:cs="Calibri"/>
                <w:color w:val="000000"/>
                <w:sz w:val="22"/>
                <w:szCs w:val="22"/>
                <w:lang w:val="sr-Cyrl-RS" w:bidi="he-IL"/>
              </w:rPr>
              <w:t>26.437.500,00</w:t>
            </w:r>
          </w:p>
        </w:tc>
      </w:tr>
      <w:tr w:rsidR="0033039D" w:rsidRPr="0033039D" w14:paraId="60385EBB" w14:textId="77777777" w:rsidTr="0033039D">
        <w:trPr>
          <w:trHeight w:val="530"/>
        </w:trPr>
        <w:tc>
          <w:tcPr>
            <w:tcW w:w="0" w:type="auto"/>
            <w:tcBorders>
              <w:top w:val="nil"/>
              <w:left w:val="single" w:sz="4" w:space="0" w:color="auto"/>
              <w:bottom w:val="single" w:sz="4" w:space="0" w:color="auto"/>
              <w:right w:val="single" w:sz="4" w:space="0" w:color="auto"/>
            </w:tcBorders>
            <w:shd w:val="clear" w:color="auto" w:fill="auto"/>
            <w:vAlign w:val="bottom"/>
            <w:hideMark/>
          </w:tcPr>
          <w:p w14:paraId="29D342A2" w14:textId="03F56AA0" w:rsidR="002F058F" w:rsidRPr="0033039D" w:rsidRDefault="002F058F" w:rsidP="002F058F">
            <w:pPr>
              <w:jc w:val="center"/>
              <w:rPr>
                <w:rFonts w:ascii="Calibri" w:eastAsia="Times New Roman" w:hAnsi="Calibri" w:cs="Calibri"/>
                <w:color w:val="000000"/>
                <w:sz w:val="22"/>
                <w:szCs w:val="22"/>
                <w:lang w:val="en-US" w:bidi="he-IL"/>
              </w:rPr>
            </w:pPr>
            <w:r>
              <w:rPr>
                <w:rFonts w:ascii="Calibri" w:eastAsia="Times New Roman" w:hAnsi="Calibri" w:cs="Calibri"/>
                <w:color w:val="000000"/>
                <w:sz w:val="22"/>
                <w:szCs w:val="22"/>
                <w:lang w:val="sr-Cyrl-RS" w:bidi="he-IL"/>
              </w:rPr>
              <w:t>М</w:t>
            </w:r>
            <w:r w:rsidR="0033039D" w:rsidRPr="0033039D">
              <w:rPr>
                <w:rFonts w:ascii="Calibri" w:eastAsia="Times New Roman" w:hAnsi="Calibri" w:cs="Calibri"/>
                <w:color w:val="000000"/>
                <w:sz w:val="22"/>
                <w:szCs w:val="22"/>
                <w:lang w:val="en-US" w:bidi="he-IL"/>
              </w:rPr>
              <w:t>инибус</w:t>
            </w:r>
          </w:p>
        </w:tc>
        <w:tc>
          <w:tcPr>
            <w:tcW w:w="0" w:type="auto"/>
            <w:tcBorders>
              <w:top w:val="nil"/>
              <w:left w:val="nil"/>
              <w:bottom w:val="single" w:sz="4" w:space="0" w:color="auto"/>
              <w:right w:val="single" w:sz="4" w:space="0" w:color="auto"/>
            </w:tcBorders>
            <w:shd w:val="clear" w:color="auto" w:fill="auto"/>
            <w:noWrap/>
            <w:vAlign w:val="bottom"/>
            <w:hideMark/>
          </w:tcPr>
          <w:p w14:paraId="28B009FC" w14:textId="77777777" w:rsidR="0033039D" w:rsidRPr="0033039D" w:rsidRDefault="0033039D" w:rsidP="00533501">
            <w:pPr>
              <w:jc w:val="center"/>
              <w:rPr>
                <w:rFonts w:ascii="Calibri" w:eastAsia="Times New Roman" w:hAnsi="Calibri" w:cs="Calibri"/>
                <w:color w:val="000000"/>
                <w:sz w:val="22"/>
                <w:szCs w:val="22"/>
                <w:lang w:val="en-US" w:bidi="he-IL"/>
              </w:rPr>
            </w:pPr>
            <w:r w:rsidRPr="0033039D">
              <w:rPr>
                <w:rFonts w:ascii="Calibri" w:eastAsia="Times New Roman" w:hAnsi="Calibri" w:cs="Calibri"/>
                <w:color w:val="000000"/>
                <w:sz w:val="22"/>
                <w:szCs w:val="22"/>
                <w:lang w:val="en-US" w:bidi="he-IL"/>
              </w:rPr>
              <w:t>4</w:t>
            </w:r>
          </w:p>
        </w:tc>
        <w:tc>
          <w:tcPr>
            <w:tcW w:w="0" w:type="auto"/>
            <w:tcBorders>
              <w:top w:val="nil"/>
              <w:left w:val="nil"/>
              <w:bottom w:val="single" w:sz="4" w:space="0" w:color="auto"/>
              <w:right w:val="single" w:sz="4" w:space="0" w:color="auto"/>
            </w:tcBorders>
            <w:shd w:val="clear" w:color="auto" w:fill="auto"/>
            <w:noWrap/>
            <w:vAlign w:val="bottom"/>
            <w:hideMark/>
          </w:tcPr>
          <w:p w14:paraId="047BC6D1" w14:textId="56540FE2" w:rsidR="0033039D" w:rsidRPr="00C97982" w:rsidRDefault="0033039D" w:rsidP="00533501">
            <w:pPr>
              <w:jc w:val="center"/>
              <w:rPr>
                <w:rFonts w:ascii="Calibri" w:eastAsia="Times New Roman" w:hAnsi="Calibri" w:cs="Calibri"/>
                <w:color w:val="000000"/>
                <w:sz w:val="22"/>
                <w:szCs w:val="22"/>
                <w:lang w:val="sr-Cyrl-RS" w:bidi="he-IL"/>
              </w:rPr>
            </w:pPr>
            <w:r w:rsidRPr="0033039D">
              <w:rPr>
                <w:rFonts w:ascii="Calibri" w:eastAsia="Times New Roman" w:hAnsi="Calibri" w:cs="Calibri"/>
                <w:color w:val="000000"/>
                <w:sz w:val="22"/>
                <w:szCs w:val="22"/>
                <w:lang w:val="en-US" w:bidi="he-IL"/>
              </w:rPr>
              <w:t>5</w:t>
            </w:r>
            <w:r w:rsidR="00C97982">
              <w:rPr>
                <w:rFonts w:ascii="Calibri" w:eastAsia="Times New Roman" w:hAnsi="Calibri" w:cs="Calibri"/>
                <w:color w:val="000000"/>
                <w:sz w:val="22"/>
                <w:szCs w:val="22"/>
                <w:lang w:val="sr-Cyrl-RS" w:bidi="he-IL"/>
              </w:rPr>
              <w:t>8.333,33</w:t>
            </w:r>
          </w:p>
        </w:tc>
        <w:tc>
          <w:tcPr>
            <w:tcW w:w="0" w:type="auto"/>
            <w:tcBorders>
              <w:top w:val="nil"/>
              <w:left w:val="nil"/>
              <w:bottom w:val="single" w:sz="4" w:space="0" w:color="auto"/>
              <w:right w:val="single" w:sz="4" w:space="0" w:color="auto"/>
            </w:tcBorders>
            <w:shd w:val="clear" w:color="auto" w:fill="auto"/>
            <w:noWrap/>
            <w:vAlign w:val="bottom"/>
            <w:hideMark/>
          </w:tcPr>
          <w:p w14:paraId="1B86F13B" w14:textId="478DE5E1" w:rsidR="0033039D" w:rsidRPr="00C97982" w:rsidRDefault="00C97982" w:rsidP="00533501">
            <w:pPr>
              <w:jc w:val="center"/>
              <w:rPr>
                <w:rFonts w:ascii="Calibri" w:eastAsia="Times New Roman" w:hAnsi="Calibri" w:cs="Calibri"/>
                <w:color w:val="000000"/>
                <w:sz w:val="22"/>
                <w:szCs w:val="22"/>
                <w:lang w:val="sr-Cyrl-RS" w:bidi="he-IL"/>
              </w:rPr>
            </w:pPr>
            <w:r>
              <w:rPr>
                <w:rFonts w:ascii="Calibri" w:eastAsia="Times New Roman" w:hAnsi="Calibri" w:cs="Calibri"/>
                <w:color w:val="000000"/>
                <w:sz w:val="22"/>
                <w:szCs w:val="22"/>
                <w:lang w:val="sr-Cyrl-RS" w:bidi="he-IL"/>
              </w:rPr>
              <w:t>233.333,33</w:t>
            </w:r>
          </w:p>
        </w:tc>
        <w:tc>
          <w:tcPr>
            <w:tcW w:w="0" w:type="auto"/>
            <w:tcBorders>
              <w:top w:val="nil"/>
              <w:left w:val="nil"/>
              <w:bottom w:val="single" w:sz="4" w:space="0" w:color="auto"/>
              <w:right w:val="single" w:sz="4" w:space="0" w:color="auto"/>
            </w:tcBorders>
            <w:shd w:val="clear" w:color="auto" w:fill="auto"/>
            <w:noWrap/>
            <w:vAlign w:val="bottom"/>
            <w:hideMark/>
          </w:tcPr>
          <w:p w14:paraId="22E12BD8" w14:textId="77777777" w:rsidR="0033039D" w:rsidRPr="0033039D" w:rsidRDefault="0033039D" w:rsidP="00533501">
            <w:pPr>
              <w:jc w:val="center"/>
              <w:rPr>
                <w:rFonts w:ascii="Calibri" w:eastAsia="Times New Roman" w:hAnsi="Calibri" w:cs="Calibri"/>
                <w:color w:val="000000"/>
                <w:sz w:val="22"/>
                <w:szCs w:val="22"/>
                <w:lang w:val="en-US" w:bidi="he-IL"/>
              </w:rPr>
            </w:pPr>
            <w:r w:rsidRPr="0033039D">
              <w:rPr>
                <w:rFonts w:ascii="Calibri" w:eastAsia="Times New Roman" w:hAnsi="Calibri" w:cs="Calibri"/>
                <w:color w:val="000000"/>
                <w:sz w:val="22"/>
                <w:szCs w:val="22"/>
                <w:lang w:val="en-US" w:bidi="he-IL"/>
              </w:rPr>
              <w:t>117,50</w:t>
            </w:r>
          </w:p>
        </w:tc>
        <w:tc>
          <w:tcPr>
            <w:tcW w:w="0" w:type="auto"/>
            <w:tcBorders>
              <w:top w:val="nil"/>
              <w:left w:val="nil"/>
              <w:bottom w:val="single" w:sz="4" w:space="0" w:color="auto"/>
              <w:right w:val="single" w:sz="4" w:space="0" w:color="auto"/>
            </w:tcBorders>
            <w:shd w:val="clear" w:color="auto" w:fill="auto"/>
            <w:noWrap/>
            <w:vAlign w:val="bottom"/>
            <w:hideMark/>
          </w:tcPr>
          <w:p w14:paraId="335BB4EB" w14:textId="1C34B27D" w:rsidR="0033039D" w:rsidRPr="003B3BB5" w:rsidRDefault="003B3BB5" w:rsidP="00533501">
            <w:pPr>
              <w:jc w:val="center"/>
              <w:rPr>
                <w:rFonts w:ascii="Calibri" w:eastAsia="Times New Roman" w:hAnsi="Calibri" w:cs="Calibri"/>
                <w:color w:val="000000"/>
                <w:sz w:val="22"/>
                <w:szCs w:val="22"/>
                <w:lang w:val="sr-Cyrl-RS" w:bidi="he-IL"/>
              </w:rPr>
            </w:pPr>
            <w:r>
              <w:rPr>
                <w:rFonts w:ascii="Calibri" w:eastAsia="Times New Roman" w:hAnsi="Calibri" w:cs="Calibri"/>
                <w:color w:val="000000"/>
                <w:sz w:val="22"/>
                <w:szCs w:val="22"/>
                <w:lang w:val="sr-Cyrl-RS" w:bidi="he-IL"/>
              </w:rPr>
              <w:t>27.416.666,67</w:t>
            </w:r>
          </w:p>
        </w:tc>
      </w:tr>
      <w:tr w:rsidR="0033039D" w:rsidRPr="0033039D" w14:paraId="4E21A51E" w14:textId="77777777" w:rsidTr="0033039D">
        <w:trPr>
          <w:trHeight w:val="560"/>
        </w:trPr>
        <w:tc>
          <w:tcPr>
            <w:tcW w:w="0" w:type="auto"/>
            <w:tcBorders>
              <w:top w:val="single" w:sz="4" w:space="0" w:color="808080"/>
              <w:left w:val="single" w:sz="4" w:space="0" w:color="808080"/>
              <w:bottom w:val="single" w:sz="4" w:space="0" w:color="808080"/>
              <w:right w:val="single" w:sz="4" w:space="0" w:color="808080"/>
            </w:tcBorders>
            <w:shd w:val="clear" w:color="000000" w:fill="D9D9D9"/>
            <w:vAlign w:val="center"/>
            <w:hideMark/>
          </w:tcPr>
          <w:p w14:paraId="08076CD6" w14:textId="79081D8A" w:rsidR="0033039D" w:rsidRPr="00F00F32" w:rsidRDefault="002F058F" w:rsidP="0033039D">
            <w:pPr>
              <w:jc w:val="center"/>
              <w:rPr>
                <w:rFonts w:ascii="Calibri" w:eastAsia="Times New Roman" w:hAnsi="Calibri" w:cs="Calibri"/>
                <w:b/>
                <w:bCs/>
                <w:sz w:val="22"/>
                <w:szCs w:val="22"/>
                <w:lang w:val="sr-Cyrl-RS" w:bidi="he-IL"/>
              </w:rPr>
            </w:pPr>
            <w:r>
              <w:rPr>
                <w:rFonts w:ascii="Calibri" w:eastAsia="Times New Roman" w:hAnsi="Calibri" w:cs="Calibri"/>
                <w:b/>
                <w:bCs/>
                <w:sz w:val="22"/>
                <w:szCs w:val="22"/>
                <w:lang w:val="sr-Cyrl-RS" w:bidi="he-IL"/>
              </w:rPr>
              <w:t>Укупно</w:t>
            </w:r>
          </w:p>
        </w:tc>
        <w:tc>
          <w:tcPr>
            <w:tcW w:w="0" w:type="auto"/>
            <w:tcBorders>
              <w:top w:val="single" w:sz="4" w:space="0" w:color="808080"/>
              <w:left w:val="nil"/>
              <w:bottom w:val="single" w:sz="4" w:space="0" w:color="808080"/>
              <w:right w:val="nil"/>
            </w:tcBorders>
            <w:shd w:val="clear" w:color="000000" w:fill="D9D9D9"/>
            <w:vAlign w:val="center"/>
            <w:hideMark/>
          </w:tcPr>
          <w:p w14:paraId="1FE711DB" w14:textId="77777777" w:rsidR="0033039D" w:rsidRPr="0033039D" w:rsidRDefault="0033039D" w:rsidP="00533501">
            <w:pPr>
              <w:jc w:val="center"/>
              <w:rPr>
                <w:rFonts w:ascii="Calibri" w:eastAsia="Times New Roman" w:hAnsi="Calibri" w:cs="Calibri"/>
                <w:b/>
                <w:bCs/>
                <w:sz w:val="22"/>
                <w:szCs w:val="22"/>
                <w:lang w:val="en-US" w:bidi="he-IL"/>
              </w:rPr>
            </w:pPr>
            <w:r w:rsidRPr="0033039D">
              <w:rPr>
                <w:rFonts w:ascii="Calibri" w:eastAsia="Times New Roman" w:hAnsi="Calibri" w:cs="Calibri"/>
                <w:b/>
                <w:bCs/>
                <w:sz w:val="22"/>
                <w:szCs w:val="22"/>
                <w:lang w:val="en-US" w:bidi="he-IL"/>
              </w:rPr>
              <w:t>7</w:t>
            </w:r>
          </w:p>
        </w:tc>
        <w:tc>
          <w:tcPr>
            <w:tcW w:w="0" w:type="auto"/>
            <w:tcBorders>
              <w:top w:val="nil"/>
              <w:left w:val="single" w:sz="4" w:space="0" w:color="auto"/>
              <w:bottom w:val="single" w:sz="4" w:space="0" w:color="auto"/>
              <w:right w:val="single" w:sz="4" w:space="0" w:color="auto"/>
            </w:tcBorders>
            <w:shd w:val="clear" w:color="000000" w:fill="D9D9D9"/>
            <w:vAlign w:val="center"/>
            <w:hideMark/>
          </w:tcPr>
          <w:p w14:paraId="7EA4B64D" w14:textId="275F0D8D" w:rsidR="0033039D" w:rsidRPr="0033039D" w:rsidRDefault="0033039D" w:rsidP="00533501">
            <w:pPr>
              <w:jc w:val="center"/>
              <w:rPr>
                <w:rFonts w:ascii="Calibri" w:eastAsia="Times New Roman" w:hAnsi="Calibri" w:cs="Calibri"/>
                <w:b/>
                <w:bCs/>
                <w:sz w:val="22"/>
                <w:szCs w:val="22"/>
                <w:lang w:val="en-US" w:bidi="he-IL"/>
              </w:rPr>
            </w:pPr>
          </w:p>
        </w:tc>
        <w:tc>
          <w:tcPr>
            <w:tcW w:w="0" w:type="auto"/>
            <w:tcBorders>
              <w:top w:val="nil"/>
              <w:left w:val="nil"/>
              <w:bottom w:val="single" w:sz="4" w:space="0" w:color="auto"/>
              <w:right w:val="single" w:sz="4" w:space="0" w:color="auto"/>
            </w:tcBorders>
            <w:shd w:val="clear" w:color="000000" w:fill="D9D9D9"/>
            <w:vAlign w:val="center"/>
            <w:hideMark/>
          </w:tcPr>
          <w:p w14:paraId="0FF2AD93" w14:textId="33F1B2E1" w:rsidR="0033039D" w:rsidRPr="003B3BB5" w:rsidRDefault="003B3BB5" w:rsidP="00533501">
            <w:pPr>
              <w:jc w:val="center"/>
              <w:rPr>
                <w:rFonts w:ascii="Calibri" w:eastAsia="Times New Roman" w:hAnsi="Calibri" w:cs="Calibri"/>
                <w:b/>
                <w:bCs/>
                <w:sz w:val="22"/>
                <w:szCs w:val="22"/>
                <w:lang w:val="sr-Cyrl-RS" w:bidi="he-IL"/>
              </w:rPr>
            </w:pPr>
            <w:r>
              <w:rPr>
                <w:rFonts w:ascii="Calibri" w:eastAsia="Times New Roman" w:hAnsi="Calibri" w:cs="Calibri"/>
                <w:b/>
                <w:bCs/>
                <w:sz w:val="22"/>
                <w:szCs w:val="22"/>
                <w:lang w:val="sr-Cyrl-RS" w:bidi="he-IL"/>
              </w:rPr>
              <w:t>458.333,33</w:t>
            </w:r>
          </w:p>
        </w:tc>
        <w:tc>
          <w:tcPr>
            <w:tcW w:w="0" w:type="auto"/>
            <w:tcBorders>
              <w:top w:val="single" w:sz="4" w:space="0" w:color="808080"/>
              <w:left w:val="nil"/>
              <w:bottom w:val="single" w:sz="4" w:space="0" w:color="808080"/>
              <w:right w:val="single" w:sz="4" w:space="0" w:color="808080"/>
            </w:tcBorders>
            <w:shd w:val="clear" w:color="000000" w:fill="D9D9D9"/>
            <w:vAlign w:val="center"/>
            <w:hideMark/>
          </w:tcPr>
          <w:p w14:paraId="6BF98EC8" w14:textId="77777777" w:rsidR="0033039D" w:rsidRPr="0033039D" w:rsidRDefault="0033039D" w:rsidP="00533501">
            <w:pPr>
              <w:jc w:val="center"/>
              <w:rPr>
                <w:rFonts w:ascii="Calibri" w:eastAsia="Times New Roman" w:hAnsi="Calibri" w:cs="Calibri"/>
                <w:b/>
                <w:bCs/>
                <w:sz w:val="22"/>
                <w:szCs w:val="22"/>
                <w:lang w:val="en-US" w:bidi="he-IL"/>
              </w:rPr>
            </w:pPr>
            <w:r w:rsidRPr="0033039D">
              <w:rPr>
                <w:rFonts w:ascii="Calibri" w:eastAsia="Times New Roman" w:hAnsi="Calibri" w:cs="Calibri"/>
                <w:b/>
                <w:bCs/>
                <w:sz w:val="22"/>
                <w:szCs w:val="22"/>
                <w:lang w:val="en-US" w:bidi="he-IL"/>
              </w:rPr>
              <w:t>117,50</w:t>
            </w:r>
          </w:p>
        </w:tc>
        <w:tc>
          <w:tcPr>
            <w:tcW w:w="0" w:type="auto"/>
            <w:tcBorders>
              <w:top w:val="single" w:sz="4" w:space="0" w:color="808080"/>
              <w:left w:val="nil"/>
              <w:bottom w:val="single" w:sz="4" w:space="0" w:color="808080"/>
              <w:right w:val="single" w:sz="4" w:space="0" w:color="808080"/>
            </w:tcBorders>
            <w:shd w:val="clear" w:color="000000" w:fill="D9D9D9"/>
            <w:vAlign w:val="center"/>
            <w:hideMark/>
          </w:tcPr>
          <w:p w14:paraId="5FE77934" w14:textId="1D104D6F" w:rsidR="0033039D" w:rsidRPr="003B3BB5" w:rsidRDefault="003B3BB5" w:rsidP="00533501">
            <w:pPr>
              <w:jc w:val="center"/>
              <w:rPr>
                <w:rFonts w:ascii="Calibri" w:eastAsia="Times New Roman" w:hAnsi="Calibri" w:cs="Calibri"/>
                <w:b/>
                <w:bCs/>
                <w:sz w:val="22"/>
                <w:szCs w:val="22"/>
                <w:lang w:val="sr-Cyrl-RS" w:bidi="he-IL"/>
              </w:rPr>
            </w:pPr>
            <w:r>
              <w:rPr>
                <w:rFonts w:ascii="Calibri" w:eastAsia="Times New Roman" w:hAnsi="Calibri" w:cs="Calibri"/>
                <w:b/>
                <w:bCs/>
                <w:sz w:val="22"/>
                <w:szCs w:val="22"/>
                <w:lang w:val="sr-Cyrl-RS" w:bidi="he-IL"/>
              </w:rPr>
              <w:t>53.854.166,67</w:t>
            </w:r>
          </w:p>
        </w:tc>
      </w:tr>
    </w:tbl>
    <w:p w14:paraId="00A8D067" w14:textId="77777777" w:rsidR="008C3D28" w:rsidRPr="00CC44CC" w:rsidRDefault="008C3D28" w:rsidP="008C3D28">
      <w:pPr>
        <w:autoSpaceDE w:val="0"/>
        <w:autoSpaceDN w:val="0"/>
        <w:adjustRightInd w:val="0"/>
        <w:rPr>
          <w:rFonts w:eastAsia="Calibri" w:cstheme="minorHAnsi"/>
          <w:kern w:val="1"/>
          <w:lang w:val="sr-Cyrl-RS"/>
        </w:rPr>
      </w:pPr>
    </w:p>
    <w:p w14:paraId="674FC0C1" w14:textId="1B056018" w:rsidR="008C3D28" w:rsidRPr="00CC44CC" w:rsidRDefault="008C3D28" w:rsidP="008C3D28">
      <w:pPr>
        <w:autoSpaceDE w:val="0"/>
        <w:autoSpaceDN w:val="0"/>
        <w:adjustRightInd w:val="0"/>
        <w:jc w:val="both"/>
        <w:rPr>
          <w:rFonts w:eastAsia="Calibri" w:cstheme="minorHAnsi"/>
          <w:kern w:val="1"/>
          <w:lang w:val="sr-Cyrl-RS"/>
        </w:rPr>
      </w:pPr>
      <w:r w:rsidRPr="00CC44CC">
        <w:rPr>
          <w:rFonts w:eastAsia="Calibri" w:cstheme="minorHAnsi"/>
          <w:kern w:val="1"/>
          <w:lang w:val="sr-Cyrl-RS"/>
        </w:rPr>
        <w:t xml:space="preserve">Као што смо већ навели, за обављање квалитетне услуге превоза путника на територији </w:t>
      </w:r>
      <w:r w:rsidR="00FA5322">
        <w:rPr>
          <w:rFonts w:eastAsia="Calibri" w:cstheme="minorHAnsi"/>
          <w:kern w:val="1"/>
          <w:lang w:val="sr-Cyrl-RS"/>
        </w:rPr>
        <w:t>о</w:t>
      </w:r>
      <w:r w:rsidRPr="00CC44CC">
        <w:rPr>
          <w:rFonts w:eastAsia="Calibri" w:cstheme="minorHAnsi"/>
          <w:kern w:val="1"/>
          <w:lang w:val="sr-Cyrl-RS"/>
        </w:rPr>
        <w:t xml:space="preserve">пштине неопходно је обезбедити </w:t>
      </w:r>
      <w:r w:rsidRPr="0000521B">
        <w:rPr>
          <w:rFonts w:eastAsia="Calibri" w:cstheme="minorHAnsi"/>
          <w:kern w:val="1"/>
          <w:lang w:val="sr-Cyrl-RS"/>
        </w:rPr>
        <w:t xml:space="preserve">укупно </w:t>
      </w:r>
      <w:r w:rsidR="000C3704" w:rsidRPr="0000521B">
        <w:rPr>
          <w:rFonts w:eastAsia="Calibri" w:cstheme="minorHAnsi"/>
          <w:kern w:val="1"/>
          <w:lang w:val="sr-Cyrl-RS"/>
        </w:rPr>
        <w:t>7</w:t>
      </w:r>
      <w:r w:rsidRPr="0000521B">
        <w:rPr>
          <w:rFonts w:eastAsia="Calibri" w:cstheme="minorHAnsi"/>
          <w:kern w:val="1"/>
          <w:lang w:val="sr-Cyrl-RS"/>
        </w:rPr>
        <w:t xml:space="preserve"> возила.</w:t>
      </w:r>
      <w:r w:rsidRPr="00CC44CC">
        <w:rPr>
          <w:rFonts w:eastAsia="Calibri" w:cstheme="minorHAnsi"/>
          <w:kern w:val="1"/>
          <w:lang w:val="sr-Cyrl-RS"/>
        </w:rPr>
        <w:t xml:space="preserve"> Према тренутно доступним тржишним подацима вредност иницијалне набавке процењује се на </w:t>
      </w:r>
      <w:r w:rsidR="003B3BB5">
        <w:rPr>
          <w:rFonts w:eastAsia="Calibri" w:cstheme="minorHAnsi"/>
          <w:b/>
          <w:bCs/>
          <w:kern w:val="1"/>
          <w:lang w:val="sr-Cyrl-RS"/>
        </w:rPr>
        <w:t>53.854.166,67</w:t>
      </w:r>
      <w:r w:rsidRPr="002B7313">
        <w:rPr>
          <w:rFonts w:eastAsia="Calibri" w:cstheme="minorHAnsi"/>
          <w:b/>
          <w:bCs/>
          <w:kern w:val="1"/>
          <w:lang w:val="sr-Cyrl-RS"/>
        </w:rPr>
        <w:t xml:space="preserve"> динара </w:t>
      </w:r>
      <w:r w:rsidRPr="00CC44CC">
        <w:rPr>
          <w:rFonts w:eastAsia="Calibri" w:cstheme="minorHAnsi"/>
          <w:kern w:val="1"/>
          <w:lang w:val="sr-Cyrl-RS"/>
        </w:rPr>
        <w:t>и састоји се од следећег:</w:t>
      </w:r>
    </w:p>
    <w:p w14:paraId="79A294F0" w14:textId="409AC240" w:rsidR="008C3D28" w:rsidRPr="00CC44CC" w:rsidRDefault="008C3D28">
      <w:pPr>
        <w:pStyle w:val="ListParagraph"/>
        <w:numPr>
          <w:ilvl w:val="0"/>
          <w:numId w:val="17"/>
        </w:numPr>
        <w:autoSpaceDE w:val="0"/>
        <w:autoSpaceDN w:val="0"/>
        <w:adjustRightInd w:val="0"/>
        <w:spacing w:after="160"/>
        <w:jc w:val="both"/>
        <w:rPr>
          <w:rFonts w:eastAsia="Calibri" w:cstheme="minorHAnsi"/>
          <w:kern w:val="1"/>
          <w:lang w:val="sr-Cyrl-RS"/>
        </w:rPr>
      </w:pPr>
      <w:r w:rsidRPr="00CC44CC">
        <w:rPr>
          <w:rFonts w:eastAsia="Calibri" w:cstheme="minorHAnsi"/>
          <w:kern w:val="1"/>
          <w:lang w:val="sr-Cyrl-RS"/>
        </w:rPr>
        <w:t xml:space="preserve">Иницијалне набавке </w:t>
      </w:r>
      <w:r w:rsidR="0033039D">
        <w:rPr>
          <w:rFonts w:eastAsia="Calibri" w:cstheme="minorHAnsi"/>
          <w:kern w:val="1"/>
          <w:lang w:val="sr-Cyrl-RS"/>
        </w:rPr>
        <w:t>3</w:t>
      </w:r>
      <w:r w:rsidRPr="00CC44CC">
        <w:rPr>
          <w:rFonts w:eastAsia="Calibri" w:cstheme="minorHAnsi"/>
          <w:kern w:val="1"/>
          <w:lang w:val="sr-Cyrl-RS"/>
        </w:rPr>
        <w:t xml:space="preserve"> соло аутобуса чија је нето вредност набавке процењена на </w:t>
      </w:r>
      <w:r w:rsidR="003B3BB5">
        <w:rPr>
          <w:rFonts w:eastAsia="Calibri" w:cstheme="minorHAnsi"/>
          <w:kern w:val="1"/>
          <w:lang w:val="sr-Cyrl-RS"/>
        </w:rPr>
        <w:t>26.437.500,00</w:t>
      </w:r>
      <w:r w:rsidRPr="00CC44CC">
        <w:rPr>
          <w:rFonts w:eastAsia="Calibri" w:cstheme="minorHAnsi"/>
          <w:kern w:val="1"/>
          <w:lang w:val="sr-Cyrl-RS"/>
        </w:rPr>
        <w:t xml:space="preserve"> динара нето</w:t>
      </w:r>
      <w:r w:rsidR="0033039D">
        <w:rPr>
          <w:rFonts w:eastAsia="Calibri" w:cstheme="minorHAnsi"/>
          <w:kern w:val="1"/>
          <w:lang w:val="sr-Cyrl-RS"/>
        </w:rPr>
        <w:t>,</w:t>
      </w:r>
      <w:r w:rsidRPr="00CC44CC">
        <w:rPr>
          <w:rFonts w:eastAsia="Calibri" w:cstheme="minorHAnsi"/>
          <w:kern w:val="1"/>
          <w:lang w:val="sr-Cyrl-RS"/>
        </w:rPr>
        <w:t xml:space="preserve"> односно </w:t>
      </w:r>
      <w:r w:rsidR="0033039D">
        <w:rPr>
          <w:rFonts w:eastAsia="Calibri" w:cstheme="minorHAnsi"/>
          <w:kern w:val="1"/>
          <w:lang w:val="sr-Cyrl-RS"/>
        </w:rPr>
        <w:t>2</w:t>
      </w:r>
      <w:r w:rsidR="003B3BB5">
        <w:rPr>
          <w:rFonts w:eastAsia="Calibri" w:cstheme="minorHAnsi"/>
          <w:kern w:val="1"/>
          <w:lang w:val="sr-Cyrl-RS"/>
        </w:rPr>
        <w:t>25</w:t>
      </w:r>
      <w:r w:rsidRPr="00CC44CC">
        <w:rPr>
          <w:rFonts w:eastAsia="Calibri" w:cstheme="minorHAnsi"/>
          <w:kern w:val="1"/>
          <w:lang w:val="sr-Cyrl-RS"/>
        </w:rPr>
        <w:t>.</w:t>
      </w:r>
      <w:r w:rsidR="0033039D">
        <w:rPr>
          <w:rFonts w:eastAsia="Calibri" w:cstheme="minorHAnsi"/>
          <w:kern w:val="1"/>
          <w:lang w:val="sr-Cyrl-RS"/>
        </w:rPr>
        <w:t>000</w:t>
      </w:r>
      <w:r w:rsidRPr="00CC44CC">
        <w:rPr>
          <w:rFonts w:eastAsia="Calibri" w:cstheme="minorHAnsi"/>
          <w:kern w:val="1"/>
          <w:lang w:val="sr-Cyrl-RS"/>
        </w:rPr>
        <w:t>,</w:t>
      </w:r>
      <w:r w:rsidR="0033039D">
        <w:rPr>
          <w:rFonts w:eastAsia="Calibri" w:cstheme="minorHAnsi"/>
          <w:kern w:val="1"/>
          <w:lang w:val="sr-Cyrl-RS"/>
        </w:rPr>
        <w:t>00</w:t>
      </w:r>
      <w:r w:rsidRPr="00CC44CC">
        <w:rPr>
          <w:rFonts w:eastAsia="Calibri" w:cstheme="minorHAnsi"/>
          <w:kern w:val="1"/>
          <w:lang w:val="sr-Cyrl-RS"/>
        </w:rPr>
        <w:t xml:space="preserve"> евра нето. Према процени за иницијалну набавку представљене врсте аутобуса потребно је издвојити </w:t>
      </w:r>
      <w:r w:rsidR="003B3BB5">
        <w:rPr>
          <w:rFonts w:eastAsia="Calibri" w:cstheme="minorHAnsi"/>
          <w:kern w:val="1"/>
          <w:lang w:val="sr-Cyrl-RS"/>
        </w:rPr>
        <w:t>8.812.500,00</w:t>
      </w:r>
      <w:r w:rsidRPr="00CC44CC">
        <w:rPr>
          <w:rFonts w:eastAsia="Calibri" w:cstheme="minorHAnsi"/>
          <w:kern w:val="1"/>
          <w:lang w:val="sr-Cyrl-RS"/>
        </w:rPr>
        <w:t xml:space="preserve"> динара за сваки аутобус односно </w:t>
      </w:r>
      <w:r w:rsidR="003B3BB5">
        <w:rPr>
          <w:rFonts w:eastAsia="Calibri" w:cstheme="minorHAnsi"/>
          <w:kern w:val="1"/>
          <w:lang w:val="sr-Cyrl-RS"/>
        </w:rPr>
        <w:t>75.000,00</w:t>
      </w:r>
      <w:r w:rsidRPr="00CC44CC">
        <w:rPr>
          <w:rFonts w:eastAsia="Calibri" w:cstheme="minorHAnsi"/>
          <w:kern w:val="1"/>
          <w:lang w:val="sr-Cyrl-RS"/>
        </w:rPr>
        <w:t xml:space="preserve"> евра изражено у нето вредности (</w:t>
      </w:r>
      <w:r w:rsidR="003B3BB5">
        <w:rPr>
          <w:rFonts w:eastAsia="Calibri" w:cstheme="minorHAnsi"/>
          <w:kern w:val="1"/>
          <w:lang w:val="sr-Cyrl-RS"/>
        </w:rPr>
        <w:t>9</w:t>
      </w:r>
      <w:r w:rsidRPr="00CC44CC">
        <w:rPr>
          <w:rFonts w:eastAsia="Calibri" w:cstheme="minorHAnsi"/>
          <w:kern w:val="1"/>
          <w:lang w:val="sr-Cyrl-RS"/>
        </w:rPr>
        <w:t>0.000,00 евра изражено у бруто вредности набавке);</w:t>
      </w:r>
    </w:p>
    <w:p w14:paraId="6D38A4E9" w14:textId="7A738E5D" w:rsidR="008C3D28" w:rsidRPr="00B00602" w:rsidRDefault="008C3D28" w:rsidP="00B00602">
      <w:pPr>
        <w:pStyle w:val="ListParagraph"/>
        <w:numPr>
          <w:ilvl w:val="0"/>
          <w:numId w:val="17"/>
        </w:numPr>
        <w:autoSpaceDE w:val="0"/>
        <w:autoSpaceDN w:val="0"/>
        <w:adjustRightInd w:val="0"/>
        <w:spacing w:after="160"/>
        <w:jc w:val="both"/>
        <w:rPr>
          <w:rFonts w:eastAsia="Calibri" w:cstheme="minorHAnsi"/>
          <w:kern w:val="1"/>
          <w:lang w:val="sr-Cyrl-RS"/>
        </w:rPr>
      </w:pPr>
      <w:r w:rsidRPr="00CC44CC">
        <w:rPr>
          <w:rFonts w:eastAsia="Calibri" w:cstheme="minorHAnsi"/>
          <w:kern w:val="1"/>
          <w:lang w:val="sr-Cyrl-RS"/>
        </w:rPr>
        <w:t xml:space="preserve">Иницијалне набавке </w:t>
      </w:r>
      <w:r w:rsidR="0033039D">
        <w:rPr>
          <w:rFonts w:eastAsia="Calibri" w:cstheme="minorHAnsi"/>
          <w:kern w:val="1"/>
          <w:lang w:val="sr-Cyrl-RS"/>
        </w:rPr>
        <w:t>4</w:t>
      </w:r>
      <w:r w:rsidRPr="00CC44CC">
        <w:rPr>
          <w:rFonts w:eastAsia="Calibri" w:cstheme="minorHAnsi"/>
          <w:kern w:val="1"/>
          <w:lang w:val="sr-Cyrl-RS"/>
        </w:rPr>
        <w:t xml:space="preserve"> минибуса процењене вредности </w:t>
      </w:r>
      <w:r w:rsidR="003B3BB5">
        <w:rPr>
          <w:rFonts w:eastAsia="Calibri" w:cstheme="minorHAnsi"/>
          <w:kern w:val="1"/>
          <w:lang w:val="sr-Cyrl-RS"/>
        </w:rPr>
        <w:t>27.416.666,67</w:t>
      </w:r>
      <w:r w:rsidRPr="00CC44CC">
        <w:rPr>
          <w:rFonts w:eastAsia="Calibri" w:cstheme="minorHAnsi"/>
          <w:kern w:val="1"/>
          <w:lang w:val="sr-Cyrl-RS"/>
        </w:rPr>
        <w:t xml:space="preserve"> динара, односно </w:t>
      </w:r>
      <w:r w:rsidR="003B3BB5">
        <w:rPr>
          <w:rFonts w:eastAsia="Calibri" w:cstheme="minorHAnsi"/>
          <w:kern w:val="1"/>
          <w:lang w:val="sr-Cyrl-RS"/>
        </w:rPr>
        <w:t>233.333,33</w:t>
      </w:r>
      <w:r w:rsidRPr="00CC44CC">
        <w:rPr>
          <w:rFonts w:eastAsia="Calibri" w:cstheme="minorHAnsi"/>
          <w:kern w:val="1"/>
          <w:lang w:val="sr-Cyrl-RS"/>
        </w:rPr>
        <w:t xml:space="preserve"> евра изражено у нето вредности за вредност набавке. Према процени за иницијалну набавку представљене врсте аутобуса потребно је издвојити </w:t>
      </w:r>
      <w:r w:rsidR="003B3BB5">
        <w:rPr>
          <w:rFonts w:eastAsia="Calibri" w:cstheme="minorHAnsi"/>
          <w:kern w:val="1"/>
          <w:lang w:val="sr-Cyrl-RS"/>
        </w:rPr>
        <w:t>6.854.166,67</w:t>
      </w:r>
      <w:r w:rsidRPr="00CC44CC">
        <w:rPr>
          <w:rFonts w:eastAsia="Calibri" w:cstheme="minorHAnsi"/>
          <w:kern w:val="1"/>
          <w:lang w:val="sr-Cyrl-RS"/>
        </w:rPr>
        <w:t xml:space="preserve"> динара за сваки аутобус односно </w:t>
      </w:r>
      <w:r w:rsidR="003B3BB5">
        <w:rPr>
          <w:rFonts w:eastAsia="Calibri" w:cstheme="minorHAnsi"/>
          <w:kern w:val="1"/>
          <w:lang w:val="sr-Cyrl-RS"/>
        </w:rPr>
        <w:t>58.333,33</w:t>
      </w:r>
      <w:r w:rsidRPr="00CC44CC">
        <w:rPr>
          <w:rFonts w:eastAsia="Calibri" w:cstheme="minorHAnsi"/>
          <w:kern w:val="1"/>
          <w:lang w:val="sr-Cyrl-RS"/>
        </w:rPr>
        <w:t xml:space="preserve"> евра изражено у нето вредности (</w:t>
      </w:r>
      <w:r w:rsidR="003B3BB5">
        <w:rPr>
          <w:rFonts w:eastAsia="Calibri" w:cstheme="minorHAnsi"/>
          <w:kern w:val="1"/>
          <w:lang w:val="sr-Cyrl-RS"/>
        </w:rPr>
        <w:t>7</w:t>
      </w:r>
      <w:r w:rsidR="00B00602">
        <w:rPr>
          <w:rFonts w:eastAsia="Calibri" w:cstheme="minorHAnsi"/>
          <w:kern w:val="1"/>
          <w:lang w:val="sr-Cyrl-RS"/>
        </w:rPr>
        <w:t>0</w:t>
      </w:r>
      <w:r w:rsidRPr="00B00602">
        <w:rPr>
          <w:rFonts w:eastAsia="Calibri" w:cstheme="minorHAnsi"/>
          <w:kern w:val="1"/>
          <w:lang w:val="sr-Cyrl-RS"/>
        </w:rPr>
        <w:t>.000,00 евра изражено у бруто вредности набавке).</w:t>
      </w:r>
    </w:p>
    <w:p w14:paraId="311B63E0" w14:textId="77777777" w:rsidR="008C3D28" w:rsidRPr="00CC44CC" w:rsidRDefault="008C3D28" w:rsidP="008C3D28">
      <w:pPr>
        <w:pStyle w:val="ListParagraph"/>
        <w:autoSpaceDE w:val="0"/>
        <w:autoSpaceDN w:val="0"/>
        <w:adjustRightInd w:val="0"/>
        <w:jc w:val="both"/>
        <w:rPr>
          <w:rFonts w:eastAsia="Calibri" w:cstheme="minorHAnsi"/>
          <w:kern w:val="1"/>
          <w:lang w:val="sr-Cyrl-RS"/>
        </w:rPr>
      </w:pPr>
    </w:p>
    <w:p w14:paraId="6C644E4A" w14:textId="4FB27687" w:rsidR="008C3D28" w:rsidRPr="006A0626" w:rsidRDefault="008C3D28" w:rsidP="006A0626">
      <w:pPr>
        <w:pStyle w:val="ListParagraph"/>
        <w:autoSpaceDE w:val="0"/>
        <w:autoSpaceDN w:val="0"/>
        <w:adjustRightInd w:val="0"/>
        <w:jc w:val="both"/>
        <w:rPr>
          <w:rFonts w:eastAsia="Calibri" w:cstheme="minorHAnsi"/>
          <w:kern w:val="1"/>
          <w:lang w:val="sr-Cyrl-RS"/>
        </w:rPr>
      </w:pPr>
      <w:r w:rsidRPr="002B6EC2">
        <w:rPr>
          <w:rFonts w:eastAsia="Calibri" w:cstheme="minorHAnsi"/>
          <w:kern w:val="1"/>
          <w:lang w:val="sr-Cyrl-RS"/>
        </w:rPr>
        <w:t xml:space="preserve">Наведеним возилима ће се обављати превоз путника </w:t>
      </w:r>
      <w:r w:rsidR="003B3BB5" w:rsidRPr="002B6EC2">
        <w:rPr>
          <w:rFonts w:eastAsia="Calibri" w:cstheme="minorHAnsi"/>
          <w:kern w:val="1"/>
          <w:lang w:val="sr-Cyrl-RS"/>
        </w:rPr>
        <w:t>све док она не достигну максималну старост од 15 година</w:t>
      </w:r>
      <w:r w:rsidRPr="002B6EC2">
        <w:rPr>
          <w:rFonts w:eastAsia="Calibri" w:cstheme="minorHAnsi"/>
          <w:kern w:val="1"/>
          <w:lang w:val="sr-Cyrl-RS"/>
        </w:rPr>
        <w:t xml:space="preserve"> након чега ће бити омогућена продаја старих возила и генерисање одређене вредности новца, као и обнављање возног парка истим бројем возила и у истом износу. На основу тренутно доступних тржишних</w:t>
      </w:r>
      <w:r w:rsidRPr="00CC44CC">
        <w:rPr>
          <w:rFonts w:eastAsia="Calibri" w:cstheme="minorHAnsi"/>
          <w:kern w:val="1"/>
          <w:lang w:val="sr-Cyrl-RS"/>
        </w:rPr>
        <w:t xml:space="preserve"> података процењује се да би просечна цена продаје возила након истека </w:t>
      </w:r>
      <w:r w:rsidR="00B439CD">
        <w:rPr>
          <w:rFonts w:eastAsia="Calibri" w:cstheme="minorHAnsi"/>
          <w:kern w:val="1"/>
          <w:lang w:val="sr-Cyrl-RS"/>
        </w:rPr>
        <w:t>корисног века трајања</w:t>
      </w:r>
      <w:r w:rsidRPr="00CC44CC">
        <w:rPr>
          <w:rFonts w:eastAsia="Calibri" w:cstheme="minorHAnsi"/>
          <w:kern w:val="1"/>
          <w:lang w:val="sr-Cyrl-RS"/>
        </w:rPr>
        <w:t xml:space="preserve"> износила просечно </w:t>
      </w:r>
      <w:r w:rsidR="00B439CD">
        <w:rPr>
          <w:rFonts w:eastAsia="Calibri" w:cstheme="minorHAnsi"/>
          <w:kern w:val="1"/>
          <w:lang w:val="sr-Cyrl-RS"/>
        </w:rPr>
        <w:t>21.825,40</w:t>
      </w:r>
      <w:r w:rsidRPr="009559FE">
        <w:rPr>
          <w:rFonts w:eastAsia="Calibri" w:cstheme="minorHAnsi"/>
          <w:kern w:val="1"/>
          <w:lang w:val="sr-Cyrl-RS"/>
        </w:rPr>
        <w:t xml:space="preserve"> евра изражено у нето вредности </w:t>
      </w:r>
      <w:r w:rsidR="00B439CD">
        <w:rPr>
          <w:rFonts w:eastAsia="Calibri" w:cstheme="minorHAnsi"/>
          <w:kern w:val="1"/>
          <w:lang w:val="sr-Cyrl-RS"/>
        </w:rPr>
        <w:t xml:space="preserve">односно </w:t>
      </w:r>
      <w:r w:rsidR="009559FE">
        <w:rPr>
          <w:rFonts w:eastAsia="Calibri" w:cstheme="minorHAnsi"/>
          <w:kern w:val="1"/>
          <w:lang w:val="sr-Latn-RS"/>
        </w:rPr>
        <w:t>2.</w:t>
      </w:r>
      <w:r w:rsidR="00B439CD">
        <w:rPr>
          <w:rFonts w:eastAsia="Calibri" w:cstheme="minorHAnsi"/>
          <w:kern w:val="1"/>
          <w:lang w:val="sr-Cyrl-RS"/>
        </w:rPr>
        <w:t>564.484,13</w:t>
      </w:r>
      <w:r w:rsidRPr="009559FE">
        <w:rPr>
          <w:rFonts w:eastAsia="Calibri" w:cstheme="minorHAnsi"/>
          <w:kern w:val="1"/>
          <w:lang w:val="sr-Cyrl-RS"/>
        </w:rPr>
        <w:t xml:space="preserve"> динара према тренутном курсу (117,50). У </w:t>
      </w:r>
      <w:r w:rsidRPr="009559FE">
        <w:rPr>
          <w:rFonts w:eastAsia="Calibri" w:cstheme="minorHAnsi"/>
          <w:kern w:val="1"/>
          <w:lang w:val="sr-Cyrl-RS"/>
        </w:rPr>
        <w:lastRenderedPageBreak/>
        <w:t>наредној табели представљена је вредност продаје искоришћених возила након истека периода реализације</w:t>
      </w:r>
      <w:r w:rsidRPr="00CC44CC">
        <w:rPr>
          <w:rFonts w:eastAsia="Calibri" w:cstheme="minorHAnsi"/>
          <w:kern w:val="1"/>
          <w:lang w:val="sr-Cyrl-RS"/>
        </w:rPr>
        <w:t xml:space="preserve"> пружања услуге:</w:t>
      </w:r>
    </w:p>
    <w:p w14:paraId="5F1C6EE2" w14:textId="77777777" w:rsidR="008C3D28" w:rsidRPr="00CC44CC" w:rsidRDefault="008C3D28" w:rsidP="008C3D28">
      <w:pPr>
        <w:pStyle w:val="ListParagraph"/>
        <w:autoSpaceDE w:val="0"/>
        <w:autoSpaceDN w:val="0"/>
        <w:adjustRightInd w:val="0"/>
        <w:jc w:val="both"/>
        <w:rPr>
          <w:rFonts w:eastAsia="Calibri" w:cstheme="minorHAnsi"/>
          <w:kern w:val="1"/>
          <w:lang w:val="sr-Cyrl-RS"/>
        </w:rPr>
      </w:pPr>
    </w:p>
    <w:p w14:paraId="60D6B3A2" w14:textId="77777777" w:rsidR="008C3D28" w:rsidRPr="00CC44CC" w:rsidRDefault="008C3D28" w:rsidP="008C3D28">
      <w:pPr>
        <w:pStyle w:val="ListParagraph"/>
        <w:autoSpaceDE w:val="0"/>
        <w:autoSpaceDN w:val="0"/>
        <w:adjustRightInd w:val="0"/>
        <w:jc w:val="both"/>
        <w:rPr>
          <w:rFonts w:eastAsia="Calibri" w:cstheme="minorHAnsi"/>
          <w:kern w:val="1"/>
          <w:lang w:val="sr-Cyrl-RS"/>
        </w:rPr>
      </w:pPr>
    </w:p>
    <w:p w14:paraId="27B63E65" w14:textId="1B20C4B0" w:rsidR="008C3D28" w:rsidRPr="00CC44CC" w:rsidRDefault="00B439CD" w:rsidP="008C3D28">
      <w:pPr>
        <w:pStyle w:val="ListParagraph"/>
        <w:autoSpaceDE w:val="0"/>
        <w:autoSpaceDN w:val="0"/>
        <w:adjustRightInd w:val="0"/>
        <w:jc w:val="both"/>
        <w:rPr>
          <w:rFonts w:eastAsia="Calibri" w:cstheme="minorHAnsi"/>
          <w:kern w:val="1"/>
          <w:lang w:val="sr-Cyrl-RS"/>
        </w:rPr>
      </w:pPr>
      <w:r>
        <w:rPr>
          <w:rFonts w:eastAsia="Calibri" w:cstheme="minorHAnsi"/>
          <w:kern w:val="1"/>
          <w:lang w:val="sr-Cyrl-RS"/>
        </w:rPr>
        <w:t>Продајна</w:t>
      </w:r>
      <w:r w:rsidR="002B195B" w:rsidRPr="002B195B">
        <w:rPr>
          <w:rFonts w:eastAsia="Calibri" w:cstheme="minorHAnsi"/>
          <w:kern w:val="1"/>
          <w:lang w:val="sr-Cyrl-RS"/>
        </w:rPr>
        <w:t xml:space="preserve"> вредност возила након истека </w:t>
      </w:r>
      <w:r>
        <w:rPr>
          <w:rFonts w:eastAsia="Calibri" w:cstheme="minorHAnsi"/>
          <w:kern w:val="1"/>
          <w:lang w:val="sr-Cyrl-RS"/>
        </w:rPr>
        <w:t>процењеног корисног века трајања возила:</w:t>
      </w:r>
    </w:p>
    <w:tbl>
      <w:tblPr>
        <w:tblW w:w="10259" w:type="dxa"/>
        <w:jc w:val="center"/>
        <w:tblLook w:val="04A0" w:firstRow="1" w:lastRow="0" w:firstColumn="1" w:lastColumn="0" w:noHBand="0" w:noVBand="1"/>
      </w:tblPr>
      <w:tblGrid>
        <w:gridCol w:w="2077"/>
        <w:gridCol w:w="2397"/>
        <w:gridCol w:w="1890"/>
        <w:gridCol w:w="1890"/>
        <w:gridCol w:w="2005"/>
      </w:tblGrid>
      <w:tr w:rsidR="002B195B" w:rsidRPr="002B195B" w14:paraId="470FD399" w14:textId="77777777" w:rsidTr="00B439CD">
        <w:trPr>
          <w:trHeight w:val="1794"/>
          <w:jc w:val="center"/>
        </w:trPr>
        <w:tc>
          <w:tcPr>
            <w:tcW w:w="2077" w:type="dxa"/>
            <w:tcBorders>
              <w:top w:val="single" w:sz="4" w:space="0" w:color="808080"/>
              <w:left w:val="single" w:sz="4" w:space="0" w:color="808080"/>
              <w:bottom w:val="single" w:sz="4" w:space="0" w:color="808080"/>
              <w:right w:val="single" w:sz="4" w:space="0" w:color="808080"/>
            </w:tcBorders>
            <w:shd w:val="clear" w:color="000000" w:fill="D9D9D9"/>
            <w:vAlign w:val="center"/>
            <w:hideMark/>
          </w:tcPr>
          <w:p w14:paraId="775606C2" w14:textId="77777777" w:rsidR="002B195B" w:rsidRPr="002B195B" w:rsidRDefault="002B195B" w:rsidP="002B195B">
            <w:pPr>
              <w:jc w:val="center"/>
              <w:rPr>
                <w:rFonts w:ascii="Calibri" w:eastAsia="Times New Roman" w:hAnsi="Calibri" w:cs="Calibri"/>
                <w:b/>
                <w:bCs/>
                <w:sz w:val="22"/>
                <w:szCs w:val="22"/>
                <w:lang w:val="en-US" w:bidi="he-IL"/>
              </w:rPr>
            </w:pPr>
            <w:r w:rsidRPr="002B195B">
              <w:rPr>
                <w:rFonts w:ascii="Calibri" w:eastAsia="Times New Roman" w:hAnsi="Calibri" w:cs="Calibri"/>
                <w:b/>
                <w:bCs/>
                <w:sz w:val="22"/>
                <w:szCs w:val="22"/>
                <w:lang w:val="en-US" w:bidi="he-IL"/>
              </w:rPr>
              <w:t>Количина (број возила)</w:t>
            </w:r>
          </w:p>
        </w:tc>
        <w:tc>
          <w:tcPr>
            <w:tcW w:w="2397" w:type="dxa"/>
            <w:tcBorders>
              <w:top w:val="single" w:sz="4" w:space="0" w:color="808080"/>
              <w:left w:val="nil"/>
              <w:bottom w:val="single" w:sz="4" w:space="0" w:color="808080"/>
              <w:right w:val="single" w:sz="4" w:space="0" w:color="808080"/>
            </w:tcBorders>
            <w:shd w:val="clear" w:color="000000" w:fill="D9D9D9"/>
            <w:vAlign w:val="center"/>
            <w:hideMark/>
          </w:tcPr>
          <w:p w14:paraId="3A4E4301" w14:textId="476237C9" w:rsidR="002B195B" w:rsidRPr="002B195B" w:rsidRDefault="002B195B" w:rsidP="002B195B">
            <w:pPr>
              <w:jc w:val="center"/>
              <w:rPr>
                <w:rFonts w:ascii="Calibri" w:eastAsia="Times New Roman" w:hAnsi="Calibri" w:cs="Calibri"/>
                <w:b/>
                <w:bCs/>
                <w:sz w:val="22"/>
                <w:szCs w:val="22"/>
                <w:lang w:val="ru-RU" w:bidi="he-IL"/>
              </w:rPr>
            </w:pPr>
            <w:r w:rsidRPr="002B195B">
              <w:rPr>
                <w:rFonts w:ascii="Calibri" w:eastAsia="Times New Roman" w:hAnsi="Calibri" w:cs="Calibri"/>
                <w:b/>
                <w:bCs/>
                <w:sz w:val="22"/>
                <w:szCs w:val="22"/>
                <w:lang w:val="ru-RU" w:bidi="he-IL"/>
              </w:rPr>
              <w:t xml:space="preserve">Просечна процењена продајна вредност </w:t>
            </w:r>
            <w:r w:rsidR="00832468">
              <w:rPr>
                <w:rFonts w:ascii="Calibri" w:eastAsia="Times New Roman" w:hAnsi="Calibri" w:cs="Calibri"/>
                <w:b/>
                <w:bCs/>
                <w:sz w:val="22"/>
                <w:szCs w:val="22"/>
                <w:lang w:val="ru-RU" w:bidi="he-IL"/>
              </w:rPr>
              <w:t>возила</w:t>
            </w:r>
            <w:r w:rsidR="00832468" w:rsidRPr="002B195B">
              <w:rPr>
                <w:rFonts w:ascii="Calibri" w:eastAsia="Times New Roman" w:hAnsi="Calibri" w:cs="Calibri"/>
                <w:b/>
                <w:bCs/>
                <w:sz w:val="22"/>
                <w:szCs w:val="22"/>
                <w:lang w:val="ru-RU" w:bidi="he-IL"/>
              </w:rPr>
              <w:t xml:space="preserve"> </w:t>
            </w:r>
            <w:r w:rsidRPr="002B195B">
              <w:rPr>
                <w:rFonts w:ascii="Calibri" w:eastAsia="Times New Roman" w:hAnsi="Calibri" w:cs="Calibri"/>
                <w:b/>
                <w:bCs/>
                <w:sz w:val="22"/>
                <w:szCs w:val="22"/>
                <w:lang w:val="ru-RU" w:bidi="he-IL"/>
              </w:rPr>
              <w:t>(ЕУР нето)</w:t>
            </w:r>
          </w:p>
        </w:tc>
        <w:tc>
          <w:tcPr>
            <w:tcW w:w="1890" w:type="dxa"/>
            <w:tcBorders>
              <w:top w:val="single" w:sz="4" w:space="0" w:color="808080"/>
              <w:left w:val="nil"/>
              <w:bottom w:val="single" w:sz="4" w:space="0" w:color="808080"/>
              <w:right w:val="single" w:sz="4" w:space="0" w:color="808080"/>
            </w:tcBorders>
            <w:shd w:val="clear" w:color="000000" w:fill="D9D9D9"/>
            <w:vAlign w:val="center"/>
            <w:hideMark/>
          </w:tcPr>
          <w:p w14:paraId="676D4105" w14:textId="570D08A3" w:rsidR="002B195B" w:rsidRPr="00B439CD" w:rsidRDefault="00B439CD" w:rsidP="002B195B">
            <w:pPr>
              <w:jc w:val="center"/>
              <w:rPr>
                <w:rFonts w:ascii="Calibri" w:eastAsia="Times New Roman" w:hAnsi="Calibri" w:cs="Calibri"/>
                <w:b/>
                <w:bCs/>
                <w:sz w:val="22"/>
                <w:szCs w:val="22"/>
                <w:lang w:val="sr-Cyrl-RS" w:bidi="he-IL"/>
              </w:rPr>
            </w:pPr>
            <w:r>
              <w:rPr>
                <w:rFonts w:ascii="Calibri" w:eastAsia="Times New Roman" w:hAnsi="Calibri" w:cs="Calibri"/>
                <w:b/>
                <w:bCs/>
                <w:sz w:val="22"/>
                <w:szCs w:val="22"/>
                <w:lang w:val="sr-Cyrl-RS" w:bidi="he-IL"/>
              </w:rPr>
              <w:t>Укупна процењена продајна вредност након максималне старости возила од 15 година</w:t>
            </w:r>
          </w:p>
        </w:tc>
        <w:tc>
          <w:tcPr>
            <w:tcW w:w="1890" w:type="dxa"/>
            <w:tcBorders>
              <w:top w:val="single" w:sz="4" w:space="0" w:color="808080"/>
              <w:left w:val="nil"/>
              <w:bottom w:val="single" w:sz="4" w:space="0" w:color="808080"/>
              <w:right w:val="single" w:sz="4" w:space="0" w:color="808080"/>
            </w:tcBorders>
            <w:shd w:val="clear" w:color="000000" w:fill="D9D9D9"/>
            <w:vAlign w:val="center"/>
            <w:hideMark/>
          </w:tcPr>
          <w:p w14:paraId="65645DD7" w14:textId="77777777" w:rsidR="002B195B" w:rsidRPr="002B195B" w:rsidRDefault="002B195B" w:rsidP="002B195B">
            <w:pPr>
              <w:jc w:val="center"/>
              <w:rPr>
                <w:rFonts w:ascii="Calibri" w:eastAsia="Times New Roman" w:hAnsi="Calibri" w:cs="Calibri"/>
                <w:b/>
                <w:bCs/>
                <w:sz w:val="22"/>
                <w:szCs w:val="22"/>
                <w:lang w:val="en-US" w:bidi="he-IL"/>
              </w:rPr>
            </w:pPr>
            <w:r w:rsidRPr="002B195B">
              <w:rPr>
                <w:rFonts w:ascii="Calibri" w:eastAsia="Times New Roman" w:hAnsi="Calibri" w:cs="Calibri"/>
                <w:b/>
                <w:bCs/>
                <w:sz w:val="22"/>
                <w:szCs w:val="22"/>
                <w:lang w:val="en-US" w:bidi="he-IL"/>
              </w:rPr>
              <w:t>Курс евра</w:t>
            </w:r>
          </w:p>
        </w:tc>
        <w:tc>
          <w:tcPr>
            <w:tcW w:w="2005" w:type="dxa"/>
            <w:tcBorders>
              <w:top w:val="single" w:sz="4" w:space="0" w:color="808080"/>
              <w:left w:val="nil"/>
              <w:bottom w:val="single" w:sz="4" w:space="0" w:color="808080"/>
              <w:right w:val="single" w:sz="4" w:space="0" w:color="808080"/>
            </w:tcBorders>
            <w:shd w:val="clear" w:color="000000" w:fill="D9D9D9"/>
            <w:vAlign w:val="center"/>
            <w:hideMark/>
          </w:tcPr>
          <w:p w14:paraId="5670F911" w14:textId="77777777" w:rsidR="002B195B" w:rsidRPr="002B195B" w:rsidRDefault="002B195B" w:rsidP="002B195B">
            <w:pPr>
              <w:jc w:val="center"/>
              <w:rPr>
                <w:rFonts w:ascii="Calibri" w:eastAsia="Times New Roman" w:hAnsi="Calibri" w:cs="Calibri"/>
                <w:b/>
                <w:bCs/>
                <w:sz w:val="22"/>
                <w:szCs w:val="22"/>
                <w:lang w:val="en-US" w:bidi="he-IL"/>
              </w:rPr>
            </w:pPr>
            <w:r w:rsidRPr="002B195B">
              <w:rPr>
                <w:rFonts w:ascii="Calibri" w:eastAsia="Times New Roman" w:hAnsi="Calibri" w:cs="Calibri"/>
                <w:b/>
                <w:bCs/>
                <w:sz w:val="22"/>
                <w:szCs w:val="22"/>
                <w:lang w:val="en-US" w:bidi="he-IL"/>
              </w:rPr>
              <w:t>Вредност улагања РСД нето</w:t>
            </w:r>
          </w:p>
        </w:tc>
      </w:tr>
      <w:tr w:rsidR="002B195B" w:rsidRPr="002B195B" w14:paraId="5E605C58" w14:textId="77777777" w:rsidTr="00B439CD">
        <w:trPr>
          <w:trHeight w:val="1064"/>
          <w:jc w:val="center"/>
        </w:trPr>
        <w:tc>
          <w:tcPr>
            <w:tcW w:w="20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53566EE" w14:textId="77777777" w:rsidR="002B195B" w:rsidRPr="002B195B" w:rsidRDefault="002B195B" w:rsidP="002B7313">
            <w:pPr>
              <w:jc w:val="center"/>
              <w:rPr>
                <w:rFonts w:ascii="Calibri" w:eastAsia="Times New Roman" w:hAnsi="Calibri" w:cs="Calibri"/>
                <w:color w:val="000000"/>
                <w:sz w:val="22"/>
                <w:szCs w:val="22"/>
                <w:lang w:val="en-US" w:bidi="he-IL"/>
              </w:rPr>
            </w:pPr>
            <w:r w:rsidRPr="002B195B">
              <w:rPr>
                <w:rFonts w:ascii="Calibri" w:eastAsia="Times New Roman" w:hAnsi="Calibri" w:cs="Calibri"/>
                <w:color w:val="000000"/>
                <w:sz w:val="22"/>
                <w:szCs w:val="22"/>
                <w:lang w:val="en-US" w:bidi="he-IL"/>
              </w:rPr>
              <w:t>7</w:t>
            </w:r>
          </w:p>
        </w:tc>
        <w:tc>
          <w:tcPr>
            <w:tcW w:w="2397" w:type="dxa"/>
            <w:tcBorders>
              <w:top w:val="single" w:sz="4" w:space="0" w:color="auto"/>
              <w:left w:val="nil"/>
              <w:bottom w:val="single" w:sz="4" w:space="0" w:color="auto"/>
              <w:right w:val="single" w:sz="4" w:space="0" w:color="auto"/>
            </w:tcBorders>
            <w:shd w:val="clear" w:color="auto" w:fill="auto"/>
            <w:noWrap/>
            <w:vAlign w:val="center"/>
            <w:hideMark/>
          </w:tcPr>
          <w:p w14:paraId="2CBA83D7" w14:textId="54285363" w:rsidR="002B195B" w:rsidRPr="00B439CD" w:rsidRDefault="00B439CD" w:rsidP="002B7313">
            <w:pPr>
              <w:jc w:val="center"/>
              <w:rPr>
                <w:rFonts w:ascii="Calibri" w:eastAsia="Times New Roman" w:hAnsi="Calibri" w:cs="Calibri"/>
                <w:color w:val="000000"/>
                <w:sz w:val="22"/>
                <w:szCs w:val="22"/>
                <w:lang w:val="sr-Cyrl-RS" w:bidi="he-IL"/>
              </w:rPr>
            </w:pPr>
            <w:r>
              <w:rPr>
                <w:rFonts w:ascii="Calibri" w:eastAsia="Times New Roman" w:hAnsi="Calibri" w:cs="Calibri"/>
                <w:color w:val="000000"/>
                <w:sz w:val="22"/>
                <w:szCs w:val="22"/>
                <w:lang w:val="sr-Cyrl-RS" w:bidi="he-IL"/>
              </w:rPr>
              <w:t>21.825,40</w:t>
            </w:r>
          </w:p>
        </w:tc>
        <w:tc>
          <w:tcPr>
            <w:tcW w:w="1890" w:type="dxa"/>
            <w:tcBorders>
              <w:top w:val="single" w:sz="4" w:space="0" w:color="auto"/>
              <w:left w:val="nil"/>
              <w:bottom w:val="single" w:sz="4" w:space="0" w:color="auto"/>
              <w:right w:val="single" w:sz="4" w:space="0" w:color="auto"/>
            </w:tcBorders>
            <w:shd w:val="clear" w:color="auto" w:fill="auto"/>
            <w:noWrap/>
            <w:vAlign w:val="center"/>
            <w:hideMark/>
          </w:tcPr>
          <w:p w14:paraId="0A609E9C" w14:textId="77782DE9" w:rsidR="002B195B" w:rsidRPr="00B439CD" w:rsidRDefault="00B439CD" w:rsidP="002B7313">
            <w:pPr>
              <w:jc w:val="center"/>
              <w:rPr>
                <w:rFonts w:ascii="Calibri" w:eastAsia="Times New Roman" w:hAnsi="Calibri" w:cs="Calibri"/>
                <w:color w:val="000000"/>
                <w:sz w:val="22"/>
                <w:szCs w:val="22"/>
                <w:lang w:val="sr-Cyrl-RS" w:bidi="he-IL"/>
              </w:rPr>
            </w:pPr>
            <w:r>
              <w:rPr>
                <w:rFonts w:ascii="Calibri" w:eastAsia="Times New Roman" w:hAnsi="Calibri" w:cs="Calibri"/>
                <w:color w:val="000000"/>
                <w:sz w:val="22"/>
                <w:szCs w:val="22"/>
                <w:lang w:val="sr-Cyrl-RS" w:bidi="he-IL"/>
              </w:rPr>
              <w:t>152.777,78</w:t>
            </w:r>
          </w:p>
        </w:tc>
        <w:tc>
          <w:tcPr>
            <w:tcW w:w="1890" w:type="dxa"/>
            <w:tcBorders>
              <w:top w:val="single" w:sz="4" w:space="0" w:color="auto"/>
              <w:left w:val="nil"/>
              <w:bottom w:val="single" w:sz="4" w:space="0" w:color="auto"/>
              <w:right w:val="single" w:sz="4" w:space="0" w:color="auto"/>
            </w:tcBorders>
            <w:shd w:val="clear" w:color="auto" w:fill="auto"/>
            <w:noWrap/>
            <w:vAlign w:val="center"/>
            <w:hideMark/>
          </w:tcPr>
          <w:p w14:paraId="37B16F6F" w14:textId="77777777" w:rsidR="002B195B" w:rsidRPr="002B195B" w:rsidRDefault="002B195B" w:rsidP="002B7313">
            <w:pPr>
              <w:jc w:val="center"/>
              <w:rPr>
                <w:rFonts w:ascii="Calibri" w:eastAsia="Times New Roman" w:hAnsi="Calibri" w:cs="Calibri"/>
                <w:color w:val="000000"/>
                <w:sz w:val="22"/>
                <w:szCs w:val="22"/>
                <w:lang w:val="en-US" w:bidi="he-IL"/>
              </w:rPr>
            </w:pPr>
            <w:r w:rsidRPr="002B195B">
              <w:rPr>
                <w:rFonts w:ascii="Calibri" w:eastAsia="Times New Roman" w:hAnsi="Calibri" w:cs="Calibri"/>
                <w:color w:val="000000"/>
                <w:sz w:val="22"/>
                <w:szCs w:val="22"/>
                <w:lang w:val="en-US" w:bidi="he-IL"/>
              </w:rPr>
              <w:t>117,50</w:t>
            </w:r>
          </w:p>
        </w:tc>
        <w:tc>
          <w:tcPr>
            <w:tcW w:w="2005" w:type="dxa"/>
            <w:tcBorders>
              <w:top w:val="single" w:sz="4" w:space="0" w:color="auto"/>
              <w:left w:val="nil"/>
              <w:bottom w:val="single" w:sz="4" w:space="0" w:color="auto"/>
              <w:right w:val="single" w:sz="4" w:space="0" w:color="auto"/>
            </w:tcBorders>
            <w:shd w:val="clear" w:color="auto" w:fill="auto"/>
            <w:noWrap/>
            <w:vAlign w:val="center"/>
            <w:hideMark/>
          </w:tcPr>
          <w:p w14:paraId="2D0CC7F9" w14:textId="34553371" w:rsidR="002B195B" w:rsidRPr="00B439CD" w:rsidRDefault="00B439CD" w:rsidP="002B7313">
            <w:pPr>
              <w:jc w:val="center"/>
              <w:rPr>
                <w:rFonts w:ascii="Calibri" w:eastAsia="Times New Roman" w:hAnsi="Calibri" w:cs="Calibri"/>
                <w:b/>
                <w:bCs/>
                <w:color w:val="000000"/>
                <w:sz w:val="22"/>
                <w:szCs w:val="22"/>
                <w:lang w:val="sr-Cyrl-RS" w:bidi="he-IL"/>
              </w:rPr>
            </w:pPr>
            <w:r>
              <w:rPr>
                <w:rFonts w:ascii="Calibri" w:eastAsia="Times New Roman" w:hAnsi="Calibri" w:cs="Calibri"/>
                <w:b/>
                <w:bCs/>
                <w:color w:val="000000"/>
                <w:sz w:val="22"/>
                <w:szCs w:val="22"/>
                <w:lang w:val="sr-Cyrl-RS" w:bidi="he-IL"/>
              </w:rPr>
              <w:t>17.951.388,89</w:t>
            </w:r>
          </w:p>
        </w:tc>
      </w:tr>
    </w:tbl>
    <w:p w14:paraId="3B429ED0" w14:textId="77777777" w:rsidR="008C3D28" w:rsidRPr="00CC44CC" w:rsidRDefault="008C3D28" w:rsidP="008C3D28">
      <w:pPr>
        <w:autoSpaceDE w:val="0"/>
        <w:autoSpaceDN w:val="0"/>
        <w:adjustRightInd w:val="0"/>
        <w:rPr>
          <w:rFonts w:eastAsia="Calibri" w:cstheme="minorHAnsi"/>
          <w:kern w:val="1"/>
          <w:lang w:val="sr-Cyrl-RS"/>
        </w:rPr>
      </w:pPr>
    </w:p>
    <w:p w14:paraId="05D3553A" w14:textId="53D8A456" w:rsidR="008C3D28" w:rsidRPr="00CC44CC" w:rsidRDefault="008C3D28" w:rsidP="00805929">
      <w:pPr>
        <w:autoSpaceDE w:val="0"/>
        <w:autoSpaceDN w:val="0"/>
        <w:adjustRightInd w:val="0"/>
        <w:jc w:val="both"/>
        <w:rPr>
          <w:rFonts w:eastAsia="Calibri" w:cstheme="minorHAnsi"/>
          <w:kern w:val="1"/>
          <w:lang w:val="sr-Cyrl-RS"/>
        </w:rPr>
      </w:pPr>
      <w:r w:rsidRPr="00CC44CC">
        <w:rPr>
          <w:rFonts w:eastAsia="Calibri" w:cstheme="minorHAnsi"/>
          <w:kern w:val="1"/>
          <w:lang w:val="sr-Cyrl-RS"/>
        </w:rPr>
        <w:t xml:space="preserve">На основу представљених података вредност која може бити генерисана од продаје искоришћених возила износи </w:t>
      </w:r>
      <w:r w:rsidR="00B439CD">
        <w:rPr>
          <w:rFonts w:eastAsia="Calibri" w:cstheme="minorHAnsi"/>
          <w:b/>
          <w:bCs/>
          <w:kern w:val="1"/>
          <w:lang w:val="sr-Cyrl-RS"/>
        </w:rPr>
        <w:t>17.951.388,89</w:t>
      </w:r>
      <w:r w:rsidRPr="00CC44CC">
        <w:rPr>
          <w:rFonts w:eastAsia="Calibri" w:cstheme="minorHAnsi"/>
          <w:kern w:val="1"/>
          <w:lang w:val="sr-Cyrl-RS"/>
        </w:rPr>
        <w:t xml:space="preserve"> динара нето.</w:t>
      </w:r>
    </w:p>
    <w:p w14:paraId="228D7C1C" w14:textId="77777777" w:rsidR="008C3D28" w:rsidRPr="00F00F32" w:rsidRDefault="008C3D28" w:rsidP="008C3D28">
      <w:pPr>
        <w:autoSpaceDE w:val="0"/>
        <w:autoSpaceDN w:val="0"/>
        <w:adjustRightInd w:val="0"/>
        <w:spacing w:after="120"/>
        <w:jc w:val="both"/>
        <w:rPr>
          <w:rFonts w:eastAsia="Calibri" w:cstheme="minorHAnsi"/>
          <w:kern w:val="1"/>
          <w:lang w:val="sr-Cyrl-RS"/>
        </w:rPr>
      </w:pPr>
    </w:p>
    <w:p w14:paraId="28DF1098" w14:textId="30B7463A" w:rsidR="008C3D28" w:rsidRPr="00853870" w:rsidRDefault="00E37E3A" w:rsidP="00913829">
      <w:pPr>
        <w:pStyle w:val="Heading3"/>
        <w:spacing w:before="240" w:after="240"/>
        <w:ind w:left="737"/>
        <w:rPr>
          <w:rFonts w:asciiTheme="minorHAnsi" w:hAnsiTheme="minorHAnsi" w:cstheme="minorHAnsi"/>
          <w:lang w:val="sr-Cyrl-RS"/>
        </w:rPr>
      </w:pPr>
      <w:bookmarkStart w:id="218" w:name="_Toc57213303"/>
      <w:bookmarkStart w:id="219" w:name="_Toc59187346"/>
      <w:bookmarkStart w:id="220" w:name="_Toc129611508"/>
      <w:r>
        <w:rPr>
          <w:rFonts w:asciiTheme="minorHAnsi" w:hAnsiTheme="minorHAnsi" w:cstheme="minorHAnsi"/>
        </w:rPr>
        <w:t>12</w:t>
      </w:r>
      <w:r w:rsidR="00913829" w:rsidRPr="00853870">
        <w:rPr>
          <w:rFonts w:asciiTheme="minorHAnsi" w:hAnsiTheme="minorHAnsi" w:cstheme="minorHAnsi"/>
          <w:lang w:val="sr-Cyrl-RS"/>
        </w:rPr>
        <w:t>.</w:t>
      </w:r>
      <w:r w:rsidR="00916446">
        <w:rPr>
          <w:rFonts w:asciiTheme="minorHAnsi" w:hAnsiTheme="minorHAnsi" w:cstheme="minorHAnsi"/>
          <w:lang w:val="sr-Cyrl-RS"/>
        </w:rPr>
        <w:t>1</w:t>
      </w:r>
      <w:r w:rsidR="00913829" w:rsidRPr="00853870">
        <w:rPr>
          <w:rFonts w:asciiTheme="minorHAnsi" w:hAnsiTheme="minorHAnsi" w:cstheme="minorHAnsi"/>
          <w:lang w:val="sr-Cyrl-RS"/>
        </w:rPr>
        <w:t xml:space="preserve">.3. </w:t>
      </w:r>
      <w:r w:rsidR="008C3D28" w:rsidRPr="00853870">
        <w:rPr>
          <w:rFonts w:asciiTheme="minorHAnsi" w:hAnsiTheme="minorHAnsi" w:cstheme="minorHAnsi"/>
          <w:lang w:val="sr-Cyrl-RS"/>
        </w:rPr>
        <w:t>Оперативни трошкови и пројекција финансијских одлива</w:t>
      </w:r>
      <w:bookmarkEnd w:id="218"/>
      <w:bookmarkEnd w:id="219"/>
      <w:bookmarkEnd w:id="220"/>
      <w:r w:rsidR="008C3D28" w:rsidRPr="00853870">
        <w:rPr>
          <w:rFonts w:asciiTheme="minorHAnsi" w:hAnsiTheme="minorHAnsi" w:cstheme="minorHAnsi"/>
          <w:lang w:val="sr-Cyrl-RS"/>
        </w:rPr>
        <w:t xml:space="preserve"> </w:t>
      </w:r>
    </w:p>
    <w:p w14:paraId="108C6991" w14:textId="77777777" w:rsidR="008C3D28" w:rsidRPr="00CC44CC" w:rsidRDefault="008C3D28" w:rsidP="008C3D28">
      <w:pPr>
        <w:autoSpaceDE w:val="0"/>
        <w:autoSpaceDN w:val="0"/>
        <w:adjustRightInd w:val="0"/>
        <w:jc w:val="both"/>
        <w:rPr>
          <w:rFonts w:eastAsia="Calibri" w:cstheme="minorHAnsi"/>
          <w:kern w:val="1"/>
          <w:lang w:val="sr-Cyrl-RS"/>
        </w:rPr>
      </w:pPr>
    </w:p>
    <w:p w14:paraId="75BAAB0D" w14:textId="19C85FBB" w:rsidR="008C3D28" w:rsidRPr="00CC44CC" w:rsidRDefault="008C3D28" w:rsidP="008C3D28">
      <w:pPr>
        <w:autoSpaceDE w:val="0"/>
        <w:autoSpaceDN w:val="0"/>
        <w:adjustRightInd w:val="0"/>
        <w:jc w:val="both"/>
        <w:rPr>
          <w:rFonts w:eastAsia="Calibri" w:cstheme="minorHAnsi"/>
          <w:kern w:val="1"/>
          <w:lang w:val="sr-Cyrl-RS"/>
        </w:rPr>
      </w:pPr>
      <w:r w:rsidRPr="00CC44CC">
        <w:rPr>
          <w:rFonts w:eastAsia="Calibri" w:cstheme="minorHAnsi"/>
          <w:kern w:val="1"/>
          <w:lang w:val="sr-Cyrl-RS"/>
        </w:rPr>
        <w:t xml:space="preserve">Оперативни трошкови односе се на редовне годишње трошкове који се појављују како би пружање услуге превоза функционисало на оптималном нивоу. За пружање услуге приградског превоза путника на територији </w:t>
      </w:r>
      <w:r w:rsidR="00FA5322">
        <w:rPr>
          <w:rFonts w:eastAsia="Calibri" w:cstheme="minorHAnsi"/>
          <w:kern w:val="1"/>
          <w:lang w:val="sr-Cyrl-RS"/>
        </w:rPr>
        <w:t>о</w:t>
      </w:r>
      <w:r w:rsidRPr="00CC44CC">
        <w:rPr>
          <w:rFonts w:eastAsia="Calibri" w:cstheme="minorHAnsi"/>
          <w:kern w:val="1"/>
          <w:lang w:val="sr-Cyrl-RS"/>
        </w:rPr>
        <w:t>пштине Кладово очекују се оперативни трошкови који би обухватили: зараде запослених, трошкове горива, замену пнеуматика, инвестиционо и текуће одржавања возног парка, трошкове регистрације са осигурањем путника, каско осигурањем и техничким прегледима.</w:t>
      </w:r>
    </w:p>
    <w:p w14:paraId="15410796" w14:textId="77777777" w:rsidR="008C3D28" w:rsidRPr="00CC44CC" w:rsidRDefault="008C3D28" w:rsidP="008C3D28">
      <w:pPr>
        <w:autoSpaceDE w:val="0"/>
        <w:autoSpaceDN w:val="0"/>
        <w:adjustRightInd w:val="0"/>
        <w:jc w:val="both"/>
        <w:rPr>
          <w:rFonts w:eastAsia="Calibri" w:cstheme="minorHAnsi"/>
          <w:kern w:val="1"/>
          <w:lang w:val="sr-Cyrl-RS"/>
        </w:rPr>
      </w:pPr>
    </w:p>
    <w:p w14:paraId="7ACCD4B0" w14:textId="6CEBC424" w:rsidR="008C3D28" w:rsidRPr="00CC44CC" w:rsidRDefault="008C3D28" w:rsidP="008C3D28">
      <w:pPr>
        <w:autoSpaceDE w:val="0"/>
        <w:autoSpaceDN w:val="0"/>
        <w:adjustRightInd w:val="0"/>
        <w:jc w:val="both"/>
        <w:rPr>
          <w:rFonts w:eastAsia="Calibri" w:cstheme="minorHAnsi"/>
          <w:kern w:val="1"/>
          <w:lang w:val="sr-Cyrl-RS"/>
        </w:rPr>
      </w:pPr>
      <w:r w:rsidRPr="00CC44CC">
        <w:rPr>
          <w:rFonts w:eastAsia="Calibri" w:cstheme="minorHAnsi"/>
          <w:kern w:val="1"/>
          <w:lang w:val="sr-Cyrl-RS"/>
        </w:rPr>
        <w:t xml:space="preserve">Процењује се да је за обављање делатности приградског превоза путника на територији </w:t>
      </w:r>
      <w:r w:rsidR="00FA5322">
        <w:rPr>
          <w:rFonts w:eastAsia="Calibri" w:cstheme="minorHAnsi"/>
          <w:kern w:val="1"/>
          <w:lang w:val="sr-Cyrl-RS"/>
        </w:rPr>
        <w:t>о</w:t>
      </w:r>
      <w:r w:rsidRPr="00CC44CC">
        <w:rPr>
          <w:rFonts w:eastAsia="Calibri" w:cstheme="minorHAnsi"/>
          <w:kern w:val="1"/>
          <w:lang w:val="sr-Cyrl-RS"/>
        </w:rPr>
        <w:t xml:space="preserve">пштине Кладово на годишњем нивоу неопходно издвојити приближно </w:t>
      </w:r>
      <w:r w:rsidR="002B195B" w:rsidRPr="0000521B">
        <w:rPr>
          <w:rFonts w:eastAsia="Calibri" w:cstheme="minorHAnsi"/>
          <w:kern w:val="1"/>
          <w:lang w:val="sr-Cyrl-RS"/>
        </w:rPr>
        <w:t>4</w:t>
      </w:r>
      <w:r w:rsidR="00BA5FFF">
        <w:rPr>
          <w:rFonts w:eastAsia="Calibri" w:cstheme="minorHAnsi"/>
          <w:kern w:val="1"/>
          <w:lang w:val="sr-Cyrl-RS"/>
        </w:rPr>
        <w:t>6</w:t>
      </w:r>
      <w:r w:rsidRPr="0000521B">
        <w:rPr>
          <w:rFonts w:eastAsia="Calibri" w:cstheme="minorHAnsi"/>
          <w:kern w:val="1"/>
          <w:lang w:val="sr-Cyrl-RS"/>
        </w:rPr>
        <w:t>.</w:t>
      </w:r>
      <w:r w:rsidR="002D54FA">
        <w:rPr>
          <w:rFonts w:eastAsia="Calibri" w:cstheme="minorHAnsi"/>
          <w:kern w:val="1"/>
          <w:lang w:val="sr-Latn-RS"/>
        </w:rPr>
        <w:t>955.717,03</w:t>
      </w:r>
      <w:r w:rsidRPr="0000521B">
        <w:rPr>
          <w:rFonts w:eastAsia="Calibri" w:cstheme="minorHAnsi"/>
          <w:kern w:val="1"/>
          <w:lang w:val="sr-Cyrl-RS"/>
        </w:rPr>
        <w:t xml:space="preserve"> динара.</w:t>
      </w:r>
    </w:p>
    <w:p w14:paraId="1F0863EB" w14:textId="77777777" w:rsidR="008C3D28" w:rsidRPr="00CC44CC" w:rsidRDefault="008C3D28" w:rsidP="008C3D28">
      <w:pPr>
        <w:autoSpaceDE w:val="0"/>
        <w:autoSpaceDN w:val="0"/>
        <w:adjustRightInd w:val="0"/>
        <w:jc w:val="both"/>
        <w:rPr>
          <w:rFonts w:eastAsia="Calibri" w:cstheme="minorHAnsi"/>
          <w:kern w:val="1"/>
          <w:lang w:val="sr-Cyrl-RS"/>
        </w:rPr>
      </w:pPr>
    </w:p>
    <w:p w14:paraId="1FEDEB24" w14:textId="0F7CE294" w:rsidR="008C3D28" w:rsidRDefault="008C3D28" w:rsidP="008C3D28">
      <w:pPr>
        <w:autoSpaceDE w:val="0"/>
        <w:autoSpaceDN w:val="0"/>
        <w:adjustRightInd w:val="0"/>
        <w:rPr>
          <w:rFonts w:eastAsia="Calibri" w:cstheme="minorHAnsi"/>
          <w:kern w:val="1"/>
          <w:lang w:val="sr-Cyrl-RS"/>
        </w:rPr>
      </w:pPr>
      <w:r w:rsidRPr="00CC44CC">
        <w:rPr>
          <w:rFonts w:eastAsia="Calibri" w:cstheme="minorHAnsi"/>
          <w:kern w:val="1"/>
          <w:lang w:val="sr-Cyrl-RS"/>
        </w:rPr>
        <w:t>У наредној табели представљена је структура оперативних годишњих трошкова:</w:t>
      </w:r>
    </w:p>
    <w:p w14:paraId="450CF552" w14:textId="77777777" w:rsidR="004D66E8" w:rsidRPr="00CC44CC" w:rsidRDefault="004D66E8" w:rsidP="008C3D28">
      <w:pPr>
        <w:autoSpaceDE w:val="0"/>
        <w:autoSpaceDN w:val="0"/>
        <w:adjustRightInd w:val="0"/>
        <w:rPr>
          <w:rFonts w:eastAsia="Calibri" w:cstheme="minorHAnsi"/>
          <w:kern w:val="1"/>
          <w:lang w:val="sr-Cyrl-RS"/>
        </w:rPr>
      </w:pPr>
    </w:p>
    <w:tbl>
      <w:tblPr>
        <w:tblW w:w="0" w:type="auto"/>
        <w:jc w:val="center"/>
        <w:tblLayout w:type="fixed"/>
        <w:tblLook w:val="04A0" w:firstRow="1" w:lastRow="0" w:firstColumn="1" w:lastColumn="0" w:noHBand="0" w:noVBand="1"/>
      </w:tblPr>
      <w:tblGrid>
        <w:gridCol w:w="2744"/>
        <w:gridCol w:w="2182"/>
      </w:tblGrid>
      <w:tr w:rsidR="002B195B" w:rsidRPr="00382519" w14:paraId="43682225" w14:textId="77777777" w:rsidTr="0000521B">
        <w:trPr>
          <w:trHeight w:val="706"/>
          <w:jc w:val="center"/>
        </w:trPr>
        <w:tc>
          <w:tcPr>
            <w:tcW w:w="2744" w:type="dxa"/>
            <w:tcBorders>
              <w:top w:val="single" w:sz="4" w:space="0" w:color="808080"/>
              <w:left w:val="single" w:sz="4" w:space="0" w:color="808080"/>
              <w:bottom w:val="single" w:sz="4" w:space="0" w:color="808080"/>
              <w:right w:val="single" w:sz="4" w:space="0" w:color="808080"/>
            </w:tcBorders>
            <w:shd w:val="clear" w:color="000000" w:fill="D9D9D9"/>
            <w:vAlign w:val="center"/>
            <w:hideMark/>
          </w:tcPr>
          <w:p w14:paraId="3F41C790" w14:textId="77777777" w:rsidR="002B195B" w:rsidRPr="002B195B" w:rsidRDefault="002B195B" w:rsidP="002B195B">
            <w:pPr>
              <w:jc w:val="center"/>
              <w:rPr>
                <w:rFonts w:ascii="Calibri" w:eastAsia="Times New Roman" w:hAnsi="Calibri" w:cs="Calibri"/>
                <w:b/>
                <w:bCs/>
                <w:sz w:val="22"/>
                <w:szCs w:val="22"/>
                <w:lang w:val="en-US" w:bidi="he-IL"/>
              </w:rPr>
            </w:pPr>
            <w:r w:rsidRPr="002B195B">
              <w:rPr>
                <w:rFonts w:ascii="Calibri" w:eastAsia="Times New Roman" w:hAnsi="Calibri" w:cs="Calibri"/>
                <w:b/>
                <w:bCs/>
                <w:sz w:val="22"/>
                <w:szCs w:val="22"/>
                <w:lang w:val="en-US" w:bidi="he-IL"/>
              </w:rPr>
              <w:t>Оперативни трошкови</w:t>
            </w:r>
          </w:p>
        </w:tc>
        <w:tc>
          <w:tcPr>
            <w:tcW w:w="2182" w:type="dxa"/>
            <w:tcBorders>
              <w:top w:val="single" w:sz="4" w:space="0" w:color="808080"/>
              <w:left w:val="nil"/>
              <w:bottom w:val="single" w:sz="4" w:space="0" w:color="808080"/>
              <w:right w:val="single" w:sz="4" w:space="0" w:color="808080"/>
            </w:tcBorders>
            <w:shd w:val="clear" w:color="000000" w:fill="D9D9D9"/>
            <w:vAlign w:val="center"/>
            <w:hideMark/>
          </w:tcPr>
          <w:p w14:paraId="5991A4B2" w14:textId="77777777" w:rsidR="002B195B" w:rsidRPr="002B195B" w:rsidRDefault="002B195B" w:rsidP="002B195B">
            <w:pPr>
              <w:jc w:val="center"/>
              <w:rPr>
                <w:rFonts w:ascii="Calibri" w:eastAsia="Times New Roman" w:hAnsi="Calibri" w:cs="Calibri"/>
                <w:b/>
                <w:bCs/>
                <w:sz w:val="22"/>
                <w:szCs w:val="22"/>
                <w:lang w:val="ru-RU" w:bidi="he-IL"/>
              </w:rPr>
            </w:pPr>
            <w:r w:rsidRPr="002B195B">
              <w:rPr>
                <w:rFonts w:ascii="Calibri" w:eastAsia="Times New Roman" w:hAnsi="Calibri" w:cs="Calibri"/>
                <w:b/>
                <w:bCs/>
                <w:sz w:val="22"/>
                <w:szCs w:val="22"/>
                <w:lang w:val="ru-RU" w:bidi="he-IL"/>
              </w:rPr>
              <w:t>Годишњи износ трошкова (РСД нето)</w:t>
            </w:r>
          </w:p>
        </w:tc>
      </w:tr>
      <w:tr w:rsidR="002B195B" w:rsidRPr="002B195B" w14:paraId="30A57CCE" w14:textId="77777777" w:rsidTr="0000521B">
        <w:trPr>
          <w:trHeight w:val="471"/>
          <w:jc w:val="center"/>
        </w:trPr>
        <w:tc>
          <w:tcPr>
            <w:tcW w:w="2744"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CF2CB59" w14:textId="77777777" w:rsidR="002B195B" w:rsidRPr="002B195B" w:rsidRDefault="002B195B" w:rsidP="002B195B">
            <w:pPr>
              <w:rPr>
                <w:rFonts w:ascii="Calibri" w:eastAsia="Times New Roman" w:hAnsi="Calibri" w:cs="Calibri"/>
                <w:color w:val="000000"/>
                <w:sz w:val="22"/>
                <w:szCs w:val="22"/>
                <w:lang w:val="en-US" w:bidi="he-IL"/>
              </w:rPr>
            </w:pPr>
            <w:r w:rsidRPr="002B195B">
              <w:rPr>
                <w:rFonts w:ascii="Calibri" w:eastAsia="Times New Roman" w:hAnsi="Calibri" w:cs="Calibri"/>
                <w:color w:val="000000"/>
                <w:sz w:val="22"/>
                <w:szCs w:val="22"/>
                <w:lang w:val="en-US" w:bidi="he-IL"/>
              </w:rPr>
              <w:t>Трошкови горива</w:t>
            </w:r>
          </w:p>
        </w:tc>
        <w:tc>
          <w:tcPr>
            <w:tcW w:w="2182" w:type="dxa"/>
            <w:tcBorders>
              <w:top w:val="single" w:sz="4" w:space="0" w:color="auto"/>
              <w:left w:val="nil"/>
              <w:bottom w:val="single" w:sz="4" w:space="0" w:color="auto"/>
              <w:right w:val="single" w:sz="4" w:space="0" w:color="auto"/>
            </w:tcBorders>
            <w:shd w:val="clear" w:color="auto" w:fill="auto"/>
            <w:vAlign w:val="bottom"/>
            <w:hideMark/>
          </w:tcPr>
          <w:p w14:paraId="596FCA01" w14:textId="77777777" w:rsidR="002B195B" w:rsidRPr="002B195B" w:rsidRDefault="002B195B" w:rsidP="002B195B">
            <w:pPr>
              <w:jc w:val="right"/>
              <w:rPr>
                <w:rFonts w:ascii="Calibri" w:eastAsia="Times New Roman" w:hAnsi="Calibri" w:cs="Calibri"/>
                <w:color w:val="000000"/>
                <w:sz w:val="22"/>
                <w:szCs w:val="22"/>
                <w:lang w:val="en-US" w:bidi="he-IL"/>
              </w:rPr>
            </w:pPr>
            <w:r w:rsidRPr="002B195B">
              <w:rPr>
                <w:rFonts w:ascii="Calibri" w:eastAsia="Times New Roman" w:hAnsi="Calibri" w:cs="Calibri"/>
                <w:color w:val="000000"/>
                <w:sz w:val="22"/>
                <w:szCs w:val="22"/>
                <w:lang w:val="en-US" w:bidi="he-IL"/>
              </w:rPr>
              <w:t>15.062.338,87</w:t>
            </w:r>
          </w:p>
        </w:tc>
      </w:tr>
      <w:tr w:rsidR="002B195B" w:rsidRPr="002B195B" w14:paraId="71CFFE98" w14:textId="77777777" w:rsidTr="0000521B">
        <w:trPr>
          <w:trHeight w:val="706"/>
          <w:jc w:val="center"/>
        </w:trPr>
        <w:tc>
          <w:tcPr>
            <w:tcW w:w="2744" w:type="dxa"/>
            <w:tcBorders>
              <w:top w:val="nil"/>
              <w:left w:val="single" w:sz="4" w:space="0" w:color="auto"/>
              <w:bottom w:val="single" w:sz="4" w:space="0" w:color="auto"/>
              <w:right w:val="single" w:sz="4" w:space="0" w:color="auto"/>
            </w:tcBorders>
            <w:shd w:val="clear" w:color="auto" w:fill="auto"/>
            <w:vAlign w:val="bottom"/>
            <w:hideMark/>
          </w:tcPr>
          <w:p w14:paraId="57B1A8A7" w14:textId="77777777" w:rsidR="002B195B" w:rsidRPr="002B195B" w:rsidRDefault="002B195B" w:rsidP="002B195B">
            <w:pPr>
              <w:rPr>
                <w:rFonts w:ascii="Calibri" w:eastAsia="Times New Roman" w:hAnsi="Calibri" w:cs="Calibri"/>
                <w:color w:val="000000"/>
                <w:sz w:val="22"/>
                <w:szCs w:val="22"/>
                <w:lang w:val="ru-RU" w:bidi="he-IL"/>
              </w:rPr>
            </w:pPr>
            <w:r w:rsidRPr="002B195B">
              <w:rPr>
                <w:rFonts w:ascii="Calibri" w:eastAsia="Times New Roman" w:hAnsi="Calibri" w:cs="Calibri"/>
                <w:color w:val="000000"/>
                <w:sz w:val="22"/>
                <w:szCs w:val="22"/>
                <w:lang w:val="ru-RU" w:bidi="he-IL"/>
              </w:rPr>
              <w:t>Трошкови зарада и накнада зарада</w:t>
            </w:r>
          </w:p>
        </w:tc>
        <w:tc>
          <w:tcPr>
            <w:tcW w:w="2182" w:type="dxa"/>
            <w:tcBorders>
              <w:top w:val="nil"/>
              <w:left w:val="nil"/>
              <w:bottom w:val="single" w:sz="4" w:space="0" w:color="auto"/>
              <w:right w:val="single" w:sz="4" w:space="0" w:color="auto"/>
            </w:tcBorders>
            <w:shd w:val="clear" w:color="auto" w:fill="auto"/>
            <w:vAlign w:val="bottom"/>
            <w:hideMark/>
          </w:tcPr>
          <w:p w14:paraId="559FE2E3" w14:textId="77777777" w:rsidR="002B195B" w:rsidRPr="002B195B" w:rsidRDefault="002B195B" w:rsidP="002B195B">
            <w:pPr>
              <w:jc w:val="right"/>
              <w:rPr>
                <w:rFonts w:ascii="Calibri" w:eastAsia="Times New Roman" w:hAnsi="Calibri" w:cs="Calibri"/>
                <w:color w:val="000000"/>
                <w:sz w:val="22"/>
                <w:szCs w:val="22"/>
                <w:lang w:val="en-US" w:bidi="he-IL"/>
              </w:rPr>
            </w:pPr>
            <w:r w:rsidRPr="002B195B">
              <w:rPr>
                <w:rFonts w:ascii="Calibri" w:eastAsia="Times New Roman" w:hAnsi="Calibri" w:cs="Calibri"/>
                <w:color w:val="000000"/>
                <w:sz w:val="22"/>
                <w:szCs w:val="22"/>
                <w:lang w:val="en-US" w:bidi="he-IL"/>
              </w:rPr>
              <w:t>28.206.024,00</w:t>
            </w:r>
          </w:p>
        </w:tc>
      </w:tr>
      <w:tr w:rsidR="002B195B" w:rsidRPr="002B195B" w14:paraId="6E9415E5" w14:textId="77777777" w:rsidTr="0000521B">
        <w:trPr>
          <w:trHeight w:val="706"/>
          <w:jc w:val="center"/>
        </w:trPr>
        <w:tc>
          <w:tcPr>
            <w:tcW w:w="2744" w:type="dxa"/>
            <w:tcBorders>
              <w:top w:val="nil"/>
              <w:left w:val="single" w:sz="4" w:space="0" w:color="auto"/>
              <w:bottom w:val="single" w:sz="4" w:space="0" w:color="auto"/>
              <w:right w:val="single" w:sz="4" w:space="0" w:color="auto"/>
            </w:tcBorders>
            <w:shd w:val="clear" w:color="auto" w:fill="auto"/>
            <w:vAlign w:val="bottom"/>
            <w:hideMark/>
          </w:tcPr>
          <w:p w14:paraId="53670F25" w14:textId="77777777" w:rsidR="002B195B" w:rsidRPr="002B195B" w:rsidRDefault="002B195B" w:rsidP="002B195B">
            <w:pPr>
              <w:rPr>
                <w:rFonts w:ascii="Calibri" w:eastAsia="Times New Roman" w:hAnsi="Calibri" w:cs="Calibri"/>
                <w:color w:val="000000"/>
                <w:sz w:val="22"/>
                <w:szCs w:val="22"/>
                <w:lang w:val="en-US" w:bidi="he-IL"/>
              </w:rPr>
            </w:pPr>
            <w:r w:rsidRPr="002B195B">
              <w:rPr>
                <w:rFonts w:ascii="Calibri" w:eastAsia="Times New Roman" w:hAnsi="Calibri" w:cs="Calibri"/>
                <w:color w:val="000000"/>
                <w:sz w:val="22"/>
                <w:szCs w:val="22"/>
                <w:lang w:val="en-US" w:bidi="he-IL"/>
              </w:rPr>
              <w:t>Трошкови годишњег одржавања</w:t>
            </w:r>
          </w:p>
        </w:tc>
        <w:tc>
          <w:tcPr>
            <w:tcW w:w="2182" w:type="dxa"/>
            <w:tcBorders>
              <w:top w:val="nil"/>
              <w:left w:val="nil"/>
              <w:bottom w:val="single" w:sz="4" w:space="0" w:color="auto"/>
              <w:right w:val="single" w:sz="4" w:space="0" w:color="auto"/>
            </w:tcBorders>
            <w:shd w:val="clear" w:color="auto" w:fill="auto"/>
            <w:vAlign w:val="bottom"/>
            <w:hideMark/>
          </w:tcPr>
          <w:p w14:paraId="33BCD715" w14:textId="7F3BFA85" w:rsidR="002B195B" w:rsidRPr="002B195B" w:rsidRDefault="002B195B" w:rsidP="002B195B">
            <w:pPr>
              <w:jc w:val="right"/>
              <w:rPr>
                <w:rFonts w:ascii="Calibri" w:eastAsia="Times New Roman" w:hAnsi="Calibri" w:cs="Calibri"/>
                <w:color w:val="000000"/>
                <w:sz w:val="22"/>
                <w:szCs w:val="22"/>
                <w:lang w:val="en-US" w:bidi="he-IL"/>
              </w:rPr>
            </w:pPr>
            <w:r w:rsidRPr="002B195B">
              <w:rPr>
                <w:rFonts w:ascii="Calibri" w:eastAsia="Times New Roman" w:hAnsi="Calibri" w:cs="Calibri"/>
                <w:color w:val="000000"/>
                <w:sz w:val="22"/>
                <w:szCs w:val="22"/>
                <w:lang w:val="en-US" w:bidi="he-IL"/>
              </w:rPr>
              <w:t>1.</w:t>
            </w:r>
            <w:r w:rsidR="002D54FA">
              <w:rPr>
                <w:rFonts w:ascii="Calibri" w:eastAsia="Times New Roman" w:hAnsi="Calibri" w:cs="Calibri"/>
                <w:color w:val="000000"/>
                <w:sz w:val="22"/>
                <w:szCs w:val="22"/>
                <w:lang w:val="en-US" w:bidi="he-IL"/>
              </w:rPr>
              <w:t>364.354,17</w:t>
            </w:r>
            <w:r w:rsidRPr="002B195B">
              <w:rPr>
                <w:rFonts w:ascii="Calibri" w:eastAsia="Times New Roman" w:hAnsi="Calibri" w:cs="Calibri"/>
                <w:color w:val="000000"/>
                <w:sz w:val="22"/>
                <w:szCs w:val="22"/>
                <w:lang w:val="en-US" w:bidi="he-IL"/>
              </w:rPr>
              <w:t>,00</w:t>
            </w:r>
          </w:p>
        </w:tc>
      </w:tr>
      <w:tr w:rsidR="002B195B" w:rsidRPr="002B195B" w14:paraId="5B7B4372" w14:textId="77777777" w:rsidTr="0000521B">
        <w:trPr>
          <w:trHeight w:val="706"/>
          <w:jc w:val="center"/>
        </w:trPr>
        <w:tc>
          <w:tcPr>
            <w:tcW w:w="2744" w:type="dxa"/>
            <w:tcBorders>
              <w:top w:val="nil"/>
              <w:left w:val="single" w:sz="4" w:space="0" w:color="auto"/>
              <w:bottom w:val="single" w:sz="4" w:space="0" w:color="auto"/>
              <w:right w:val="single" w:sz="4" w:space="0" w:color="auto"/>
            </w:tcBorders>
            <w:shd w:val="clear" w:color="auto" w:fill="auto"/>
            <w:vAlign w:val="bottom"/>
            <w:hideMark/>
          </w:tcPr>
          <w:p w14:paraId="4218E728" w14:textId="77777777" w:rsidR="002B195B" w:rsidRPr="002B195B" w:rsidRDefault="002B195B" w:rsidP="002B195B">
            <w:pPr>
              <w:rPr>
                <w:rFonts w:ascii="Calibri" w:eastAsia="Times New Roman" w:hAnsi="Calibri" w:cs="Calibri"/>
                <w:color w:val="000000"/>
                <w:sz w:val="22"/>
                <w:szCs w:val="22"/>
                <w:lang w:val="en-US" w:bidi="he-IL"/>
              </w:rPr>
            </w:pPr>
            <w:r w:rsidRPr="002B195B">
              <w:rPr>
                <w:rFonts w:ascii="Calibri" w:eastAsia="Times New Roman" w:hAnsi="Calibri" w:cs="Calibri"/>
                <w:color w:val="000000"/>
                <w:sz w:val="22"/>
                <w:szCs w:val="22"/>
                <w:lang w:val="en-US" w:bidi="he-IL"/>
              </w:rPr>
              <w:lastRenderedPageBreak/>
              <w:t>Трошкови замене пнеуматика</w:t>
            </w:r>
          </w:p>
        </w:tc>
        <w:tc>
          <w:tcPr>
            <w:tcW w:w="2182" w:type="dxa"/>
            <w:tcBorders>
              <w:top w:val="nil"/>
              <w:left w:val="nil"/>
              <w:bottom w:val="single" w:sz="4" w:space="0" w:color="auto"/>
              <w:right w:val="single" w:sz="4" w:space="0" w:color="auto"/>
            </w:tcBorders>
            <w:shd w:val="clear" w:color="auto" w:fill="auto"/>
            <w:vAlign w:val="bottom"/>
            <w:hideMark/>
          </w:tcPr>
          <w:p w14:paraId="5068B1D6" w14:textId="77777777" w:rsidR="002B195B" w:rsidRPr="002B195B" w:rsidRDefault="002B195B" w:rsidP="002B195B">
            <w:pPr>
              <w:jc w:val="right"/>
              <w:rPr>
                <w:rFonts w:ascii="Calibri" w:eastAsia="Times New Roman" w:hAnsi="Calibri" w:cs="Calibri"/>
                <w:color w:val="000000"/>
                <w:sz w:val="22"/>
                <w:szCs w:val="22"/>
                <w:lang w:val="en-US" w:bidi="he-IL"/>
              </w:rPr>
            </w:pPr>
            <w:r w:rsidRPr="002B195B">
              <w:rPr>
                <w:rFonts w:ascii="Calibri" w:eastAsia="Times New Roman" w:hAnsi="Calibri" w:cs="Calibri"/>
                <w:color w:val="000000"/>
                <w:sz w:val="22"/>
                <w:szCs w:val="22"/>
                <w:lang w:val="en-US" w:bidi="he-IL"/>
              </w:rPr>
              <w:t>800.000,00</w:t>
            </w:r>
          </w:p>
        </w:tc>
      </w:tr>
      <w:tr w:rsidR="00A64463" w:rsidRPr="002B195B" w14:paraId="5C098F37" w14:textId="77777777" w:rsidTr="0000521B">
        <w:trPr>
          <w:trHeight w:val="706"/>
          <w:jc w:val="center"/>
        </w:trPr>
        <w:tc>
          <w:tcPr>
            <w:tcW w:w="2744" w:type="dxa"/>
            <w:tcBorders>
              <w:top w:val="nil"/>
              <w:left w:val="single" w:sz="4" w:space="0" w:color="auto"/>
              <w:bottom w:val="single" w:sz="4" w:space="0" w:color="auto"/>
              <w:right w:val="single" w:sz="4" w:space="0" w:color="auto"/>
            </w:tcBorders>
            <w:shd w:val="clear" w:color="auto" w:fill="auto"/>
            <w:vAlign w:val="bottom"/>
          </w:tcPr>
          <w:p w14:paraId="461987C4" w14:textId="476EB13A" w:rsidR="00A64463" w:rsidRPr="00A64463" w:rsidRDefault="00A64463" w:rsidP="002B195B">
            <w:pPr>
              <w:rPr>
                <w:rFonts w:ascii="Calibri" w:eastAsia="Times New Roman" w:hAnsi="Calibri" w:cs="Calibri"/>
                <w:color w:val="000000"/>
                <w:sz w:val="22"/>
                <w:szCs w:val="22"/>
                <w:lang w:val="sr-Cyrl-RS" w:bidi="he-IL"/>
              </w:rPr>
            </w:pPr>
            <w:r>
              <w:rPr>
                <w:rFonts w:ascii="Calibri" w:eastAsia="Times New Roman" w:hAnsi="Calibri" w:cs="Calibri"/>
                <w:color w:val="000000"/>
                <w:sz w:val="22"/>
                <w:szCs w:val="22"/>
                <w:lang w:val="sr-Cyrl-RS" w:bidi="he-IL"/>
              </w:rPr>
              <w:t>Трошкови регистрације са осигурањем возила</w:t>
            </w:r>
          </w:p>
        </w:tc>
        <w:tc>
          <w:tcPr>
            <w:tcW w:w="2182" w:type="dxa"/>
            <w:tcBorders>
              <w:top w:val="nil"/>
              <w:left w:val="nil"/>
              <w:bottom w:val="single" w:sz="4" w:space="0" w:color="auto"/>
              <w:right w:val="single" w:sz="4" w:space="0" w:color="auto"/>
            </w:tcBorders>
            <w:shd w:val="clear" w:color="auto" w:fill="auto"/>
            <w:vAlign w:val="bottom"/>
          </w:tcPr>
          <w:p w14:paraId="5C7A5486" w14:textId="636B81E5" w:rsidR="00A64463" w:rsidRPr="00A64463" w:rsidRDefault="00A64463" w:rsidP="002B195B">
            <w:pPr>
              <w:jc w:val="right"/>
              <w:rPr>
                <w:rFonts w:ascii="Calibri" w:eastAsia="Times New Roman" w:hAnsi="Calibri" w:cs="Calibri"/>
                <w:color w:val="000000"/>
                <w:sz w:val="22"/>
                <w:szCs w:val="22"/>
                <w:lang w:val="sr-Cyrl-RS" w:bidi="he-IL"/>
              </w:rPr>
            </w:pPr>
            <w:r>
              <w:rPr>
                <w:rFonts w:ascii="Calibri" w:eastAsia="Times New Roman" w:hAnsi="Calibri" w:cs="Calibri"/>
                <w:color w:val="000000"/>
                <w:sz w:val="22"/>
                <w:szCs w:val="22"/>
                <w:lang w:val="sr-Cyrl-RS" w:bidi="he-IL"/>
              </w:rPr>
              <w:t>1.400.000,00</w:t>
            </w:r>
          </w:p>
        </w:tc>
      </w:tr>
      <w:tr w:rsidR="002B195B" w:rsidRPr="002B195B" w14:paraId="10FE7545" w14:textId="77777777" w:rsidTr="0000521B">
        <w:trPr>
          <w:trHeight w:val="1177"/>
          <w:jc w:val="center"/>
        </w:trPr>
        <w:tc>
          <w:tcPr>
            <w:tcW w:w="2744" w:type="dxa"/>
            <w:tcBorders>
              <w:top w:val="nil"/>
              <w:left w:val="single" w:sz="4" w:space="0" w:color="auto"/>
              <w:bottom w:val="single" w:sz="4" w:space="0" w:color="auto"/>
              <w:right w:val="single" w:sz="4" w:space="0" w:color="auto"/>
            </w:tcBorders>
            <w:shd w:val="clear" w:color="auto" w:fill="auto"/>
            <w:vAlign w:val="bottom"/>
            <w:hideMark/>
          </w:tcPr>
          <w:p w14:paraId="79EB6FD8" w14:textId="77777777" w:rsidR="002B195B" w:rsidRPr="002B195B" w:rsidRDefault="002B195B" w:rsidP="002B195B">
            <w:pPr>
              <w:rPr>
                <w:rFonts w:ascii="Calibri" w:eastAsia="Times New Roman" w:hAnsi="Calibri" w:cs="Calibri"/>
                <w:color w:val="000000"/>
                <w:sz w:val="22"/>
                <w:szCs w:val="22"/>
                <w:lang w:val="ru-RU" w:bidi="he-IL"/>
              </w:rPr>
            </w:pPr>
            <w:r w:rsidRPr="002B195B">
              <w:rPr>
                <w:rFonts w:ascii="Calibri" w:eastAsia="Times New Roman" w:hAnsi="Calibri" w:cs="Calibri"/>
                <w:color w:val="000000"/>
                <w:sz w:val="22"/>
                <w:szCs w:val="22"/>
                <w:lang w:val="ru-RU" w:bidi="he-IL"/>
              </w:rPr>
              <w:t>Функционисање друштва посебне намене са режијским трошковима</w:t>
            </w:r>
          </w:p>
        </w:tc>
        <w:tc>
          <w:tcPr>
            <w:tcW w:w="2182" w:type="dxa"/>
            <w:tcBorders>
              <w:top w:val="nil"/>
              <w:left w:val="nil"/>
              <w:bottom w:val="single" w:sz="4" w:space="0" w:color="auto"/>
              <w:right w:val="single" w:sz="4" w:space="0" w:color="auto"/>
            </w:tcBorders>
            <w:shd w:val="clear" w:color="auto" w:fill="auto"/>
            <w:vAlign w:val="bottom"/>
            <w:hideMark/>
          </w:tcPr>
          <w:p w14:paraId="582EA861" w14:textId="77777777" w:rsidR="002B195B" w:rsidRPr="002B195B" w:rsidRDefault="002B195B" w:rsidP="002B195B">
            <w:pPr>
              <w:jc w:val="right"/>
              <w:rPr>
                <w:rFonts w:ascii="Calibri" w:eastAsia="Times New Roman" w:hAnsi="Calibri" w:cs="Calibri"/>
                <w:color w:val="000000"/>
                <w:sz w:val="22"/>
                <w:szCs w:val="22"/>
                <w:lang w:val="en-US" w:bidi="he-IL"/>
              </w:rPr>
            </w:pPr>
            <w:r w:rsidRPr="002B195B">
              <w:rPr>
                <w:rFonts w:ascii="Calibri" w:eastAsia="Times New Roman" w:hAnsi="Calibri" w:cs="Calibri"/>
                <w:color w:val="000000"/>
                <w:sz w:val="22"/>
                <w:szCs w:val="22"/>
                <w:lang w:val="en-US" w:bidi="he-IL"/>
              </w:rPr>
              <w:t>141.000,00</w:t>
            </w:r>
          </w:p>
        </w:tc>
      </w:tr>
      <w:tr w:rsidR="002B195B" w:rsidRPr="002B195B" w14:paraId="60D38E91" w14:textId="77777777" w:rsidTr="0000521B">
        <w:trPr>
          <w:trHeight w:val="235"/>
          <w:jc w:val="center"/>
        </w:trPr>
        <w:tc>
          <w:tcPr>
            <w:tcW w:w="2744" w:type="dxa"/>
            <w:tcBorders>
              <w:top w:val="single" w:sz="4" w:space="0" w:color="808080"/>
              <w:left w:val="single" w:sz="4" w:space="0" w:color="808080"/>
              <w:bottom w:val="single" w:sz="4" w:space="0" w:color="808080"/>
              <w:right w:val="single" w:sz="4" w:space="0" w:color="808080"/>
            </w:tcBorders>
            <w:shd w:val="clear" w:color="000000" w:fill="D9D9D9"/>
            <w:vAlign w:val="center"/>
            <w:hideMark/>
          </w:tcPr>
          <w:p w14:paraId="0CE59E5A" w14:textId="77777777" w:rsidR="002B195B" w:rsidRPr="002B195B" w:rsidRDefault="002B195B" w:rsidP="002B195B">
            <w:pPr>
              <w:jc w:val="center"/>
              <w:rPr>
                <w:rFonts w:ascii="Calibri" w:eastAsia="Times New Roman" w:hAnsi="Calibri" w:cs="Calibri"/>
                <w:b/>
                <w:bCs/>
                <w:sz w:val="22"/>
                <w:szCs w:val="22"/>
                <w:lang w:val="en-US" w:bidi="he-IL"/>
              </w:rPr>
            </w:pPr>
            <w:r w:rsidRPr="002B195B">
              <w:rPr>
                <w:rFonts w:ascii="Calibri" w:eastAsia="Times New Roman" w:hAnsi="Calibri" w:cs="Calibri"/>
                <w:b/>
                <w:bCs/>
                <w:sz w:val="22"/>
                <w:szCs w:val="22"/>
                <w:lang w:val="en-US" w:bidi="he-IL"/>
              </w:rPr>
              <w:t>Укупно:</w:t>
            </w:r>
          </w:p>
        </w:tc>
        <w:tc>
          <w:tcPr>
            <w:tcW w:w="2182" w:type="dxa"/>
            <w:tcBorders>
              <w:top w:val="single" w:sz="4" w:space="0" w:color="808080"/>
              <w:left w:val="nil"/>
              <w:bottom w:val="single" w:sz="4" w:space="0" w:color="808080"/>
              <w:right w:val="single" w:sz="4" w:space="0" w:color="808080"/>
            </w:tcBorders>
            <w:shd w:val="clear" w:color="000000" w:fill="D9D9D9"/>
            <w:vAlign w:val="center"/>
            <w:hideMark/>
          </w:tcPr>
          <w:p w14:paraId="5FF8A4B5" w14:textId="0B68CA60" w:rsidR="002B195B" w:rsidRPr="002B195B" w:rsidRDefault="002B195B" w:rsidP="002B195B">
            <w:pPr>
              <w:jc w:val="right"/>
              <w:rPr>
                <w:rFonts w:ascii="Calibri" w:eastAsia="Times New Roman" w:hAnsi="Calibri" w:cs="Calibri"/>
                <w:b/>
                <w:bCs/>
                <w:sz w:val="22"/>
                <w:szCs w:val="22"/>
                <w:lang w:val="en-US" w:bidi="he-IL"/>
              </w:rPr>
            </w:pPr>
            <w:r w:rsidRPr="002B195B">
              <w:rPr>
                <w:rFonts w:ascii="Calibri" w:eastAsia="Times New Roman" w:hAnsi="Calibri" w:cs="Calibri"/>
                <w:b/>
                <w:bCs/>
                <w:sz w:val="22"/>
                <w:szCs w:val="22"/>
                <w:lang w:val="en-US" w:bidi="he-IL"/>
              </w:rPr>
              <w:t>4</w:t>
            </w:r>
            <w:r w:rsidR="00BA5FFF">
              <w:rPr>
                <w:rFonts w:ascii="Calibri" w:eastAsia="Times New Roman" w:hAnsi="Calibri" w:cs="Calibri"/>
                <w:b/>
                <w:bCs/>
                <w:sz w:val="22"/>
                <w:szCs w:val="22"/>
                <w:lang w:val="sr-Cyrl-RS" w:bidi="he-IL"/>
              </w:rPr>
              <w:t>6</w:t>
            </w:r>
            <w:r w:rsidRPr="002B195B">
              <w:rPr>
                <w:rFonts w:ascii="Calibri" w:eastAsia="Times New Roman" w:hAnsi="Calibri" w:cs="Calibri"/>
                <w:b/>
                <w:bCs/>
                <w:sz w:val="22"/>
                <w:szCs w:val="22"/>
                <w:lang w:val="en-US" w:bidi="he-IL"/>
              </w:rPr>
              <w:t>.</w:t>
            </w:r>
            <w:r w:rsidR="002D54FA">
              <w:rPr>
                <w:rFonts w:ascii="Calibri" w:eastAsia="Times New Roman" w:hAnsi="Calibri" w:cs="Calibri"/>
                <w:b/>
                <w:bCs/>
                <w:sz w:val="22"/>
                <w:szCs w:val="22"/>
                <w:lang w:val="sr-Latn-RS" w:bidi="he-IL"/>
              </w:rPr>
              <w:t>955</w:t>
            </w:r>
            <w:r w:rsidRPr="002B195B">
              <w:rPr>
                <w:rFonts w:ascii="Calibri" w:eastAsia="Times New Roman" w:hAnsi="Calibri" w:cs="Calibri"/>
                <w:b/>
                <w:bCs/>
                <w:sz w:val="22"/>
                <w:szCs w:val="22"/>
                <w:lang w:val="en-US" w:bidi="he-IL"/>
              </w:rPr>
              <w:t>.</w:t>
            </w:r>
            <w:r w:rsidR="002D54FA">
              <w:rPr>
                <w:rFonts w:ascii="Calibri" w:eastAsia="Times New Roman" w:hAnsi="Calibri" w:cs="Calibri"/>
                <w:b/>
                <w:bCs/>
                <w:sz w:val="22"/>
                <w:szCs w:val="22"/>
                <w:lang w:val="en-US" w:bidi="he-IL"/>
              </w:rPr>
              <w:t>717</w:t>
            </w:r>
            <w:r w:rsidRPr="002B195B">
              <w:rPr>
                <w:rFonts w:ascii="Calibri" w:eastAsia="Times New Roman" w:hAnsi="Calibri" w:cs="Calibri"/>
                <w:b/>
                <w:bCs/>
                <w:sz w:val="22"/>
                <w:szCs w:val="22"/>
                <w:lang w:val="en-US" w:bidi="he-IL"/>
              </w:rPr>
              <w:t>,</w:t>
            </w:r>
            <w:r w:rsidR="002D54FA">
              <w:rPr>
                <w:rFonts w:ascii="Calibri" w:eastAsia="Times New Roman" w:hAnsi="Calibri" w:cs="Calibri"/>
                <w:b/>
                <w:bCs/>
                <w:sz w:val="22"/>
                <w:szCs w:val="22"/>
                <w:lang w:val="en-US" w:bidi="he-IL"/>
              </w:rPr>
              <w:t>03</w:t>
            </w:r>
          </w:p>
        </w:tc>
      </w:tr>
    </w:tbl>
    <w:p w14:paraId="6F9BAD1C" w14:textId="77777777" w:rsidR="008C3D28" w:rsidRPr="00CC44CC" w:rsidRDefault="008C3D28" w:rsidP="008C3D28">
      <w:pPr>
        <w:autoSpaceDE w:val="0"/>
        <w:autoSpaceDN w:val="0"/>
        <w:adjustRightInd w:val="0"/>
        <w:rPr>
          <w:rFonts w:eastAsia="Calibri" w:cstheme="minorHAnsi"/>
          <w:kern w:val="1"/>
          <w:lang w:val="sr-Cyrl-RS"/>
        </w:rPr>
      </w:pPr>
    </w:p>
    <w:p w14:paraId="424CF92B" w14:textId="6CC811FA" w:rsidR="008C3D28" w:rsidRPr="00CC44CC" w:rsidRDefault="008C3D28" w:rsidP="008C3D28">
      <w:pPr>
        <w:autoSpaceDE w:val="0"/>
        <w:autoSpaceDN w:val="0"/>
        <w:adjustRightInd w:val="0"/>
        <w:jc w:val="both"/>
        <w:rPr>
          <w:rFonts w:eastAsia="Calibri" w:cstheme="minorHAnsi"/>
          <w:kern w:val="1"/>
          <w:lang w:val="sr-Cyrl-RS"/>
        </w:rPr>
      </w:pPr>
      <w:r w:rsidRPr="00CC44CC">
        <w:rPr>
          <w:rFonts w:eastAsia="Calibri" w:cstheme="minorHAnsi"/>
          <w:kern w:val="1"/>
          <w:lang w:val="sr-Cyrl-RS"/>
        </w:rPr>
        <w:t xml:space="preserve">Процена висине трошкова горива извршена је на основу будућег броја пређених километара који ће се остваривати годишње на територији Општине и који ће према процени износити </w:t>
      </w:r>
      <w:r w:rsidR="00B464C5">
        <w:rPr>
          <w:rFonts w:eastAsia="Calibri" w:cstheme="minorHAnsi"/>
          <w:kern w:val="1"/>
          <w:lang w:val="sr-Cyrl-RS"/>
        </w:rPr>
        <w:t>3</w:t>
      </w:r>
      <w:r w:rsidR="001F5693" w:rsidRPr="001F5693">
        <w:rPr>
          <w:rFonts w:eastAsia="Calibri" w:cstheme="minorHAnsi"/>
          <w:kern w:val="1"/>
          <w:lang w:val="sr-Cyrl-RS"/>
        </w:rPr>
        <w:t>10</w:t>
      </w:r>
      <w:r w:rsidR="00B464C5">
        <w:rPr>
          <w:rFonts w:eastAsia="Calibri" w:cstheme="minorHAnsi"/>
          <w:kern w:val="1"/>
          <w:lang w:val="sr-Cyrl-RS"/>
        </w:rPr>
        <w:t>.</w:t>
      </w:r>
      <w:r w:rsidR="001F5693" w:rsidRPr="001F5693">
        <w:rPr>
          <w:rFonts w:eastAsia="Calibri" w:cstheme="minorHAnsi"/>
          <w:kern w:val="1"/>
          <w:lang w:val="sr-Cyrl-RS"/>
        </w:rPr>
        <w:t>00</w:t>
      </w:r>
      <w:r w:rsidR="00B464C5">
        <w:rPr>
          <w:rFonts w:eastAsia="Calibri" w:cstheme="minorHAnsi"/>
          <w:kern w:val="1"/>
          <w:lang w:val="sr-Cyrl-RS"/>
        </w:rPr>
        <w:t>0</w:t>
      </w:r>
      <w:r w:rsidRPr="00CC44CC">
        <w:rPr>
          <w:rFonts w:eastAsia="Calibri" w:cstheme="minorHAnsi"/>
          <w:kern w:val="1"/>
          <w:lang w:val="sr-Cyrl-RS"/>
        </w:rPr>
        <w:t xml:space="preserve"> километара, а на основу очекиване просечне потрошње возила од </w:t>
      </w:r>
      <w:r w:rsidRPr="0000521B">
        <w:rPr>
          <w:rFonts w:eastAsia="Calibri" w:cstheme="minorHAnsi"/>
          <w:kern w:val="1"/>
          <w:lang w:val="sr-Cyrl-RS"/>
        </w:rPr>
        <w:t>3</w:t>
      </w:r>
      <w:r w:rsidR="002B195B" w:rsidRPr="0000521B">
        <w:rPr>
          <w:rFonts w:eastAsia="Calibri" w:cstheme="minorHAnsi"/>
          <w:kern w:val="1"/>
          <w:lang w:val="sr-Cyrl-RS"/>
        </w:rPr>
        <w:t>0</w:t>
      </w:r>
      <w:r w:rsidRPr="00CC44CC">
        <w:rPr>
          <w:rFonts w:eastAsia="Calibri" w:cstheme="minorHAnsi"/>
          <w:kern w:val="1"/>
          <w:lang w:val="sr-Cyrl-RS"/>
        </w:rPr>
        <w:t xml:space="preserve"> литара </w:t>
      </w:r>
      <w:r w:rsidR="00832468">
        <w:rPr>
          <w:rFonts w:eastAsia="Calibri" w:cstheme="minorHAnsi"/>
          <w:kern w:val="1"/>
          <w:lang w:val="sr-Cyrl-RS"/>
        </w:rPr>
        <w:t>на 100</w:t>
      </w:r>
      <w:r w:rsidRPr="00CC44CC">
        <w:rPr>
          <w:rFonts w:eastAsia="Calibri" w:cstheme="minorHAnsi"/>
          <w:kern w:val="1"/>
          <w:lang w:val="sr-Cyrl-RS"/>
        </w:rPr>
        <w:t xml:space="preserve"> пређен</w:t>
      </w:r>
      <w:r w:rsidR="00832468">
        <w:rPr>
          <w:rFonts w:eastAsia="Calibri" w:cstheme="minorHAnsi"/>
          <w:kern w:val="1"/>
          <w:lang w:val="sr-Cyrl-RS"/>
        </w:rPr>
        <w:t>их</w:t>
      </w:r>
      <w:r w:rsidRPr="00CC44CC">
        <w:rPr>
          <w:rFonts w:eastAsia="Calibri" w:cstheme="minorHAnsi"/>
          <w:kern w:val="1"/>
          <w:lang w:val="sr-Cyrl-RS"/>
        </w:rPr>
        <w:t xml:space="preserve"> километ</w:t>
      </w:r>
      <w:r w:rsidR="00832468">
        <w:rPr>
          <w:rFonts w:eastAsia="Calibri" w:cstheme="minorHAnsi"/>
          <w:kern w:val="1"/>
          <w:lang w:val="sr-Cyrl-RS"/>
        </w:rPr>
        <w:t>ара (0,3 литра по пређеном километру)</w:t>
      </w:r>
      <w:r w:rsidRPr="00CC44CC">
        <w:rPr>
          <w:rFonts w:eastAsia="Calibri" w:cstheme="minorHAnsi"/>
          <w:kern w:val="1"/>
          <w:lang w:val="sr-Cyrl-RS"/>
        </w:rPr>
        <w:t xml:space="preserve"> и просечном ценом погонског горива од </w:t>
      </w:r>
      <w:r w:rsidR="002B195B" w:rsidRPr="0000521B">
        <w:rPr>
          <w:rFonts w:eastAsia="Calibri" w:cstheme="minorHAnsi"/>
          <w:kern w:val="1"/>
          <w:lang w:val="sr-Cyrl-RS"/>
        </w:rPr>
        <w:t>179,09</w:t>
      </w:r>
      <w:r w:rsidRPr="00CC44CC">
        <w:rPr>
          <w:rFonts w:eastAsia="Calibri" w:cstheme="minorHAnsi"/>
          <w:kern w:val="1"/>
          <w:lang w:val="sr-Cyrl-RS"/>
        </w:rPr>
        <w:t xml:space="preserve"> </w:t>
      </w:r>
      <w:r w:rsidR="00B464C5">
        <w:rPr>
          <w:rFonts w:eastAsia="Calibri" w:cstheme="minorHAnsi"/>
          <w:kern w:val="1"/>
          <w:lang w:val="sr-Cyrl-RS"/>
        </w:rPr>
        <w:t>динара</w:t>
      </w:r>
      <w:r w:rsidRPr="00CC44CC">
        <w:rPr>
          <w:rFonts w:eastAsia="Calibri" w:cstheme="minorHAnsi"/>
          <w:kern w:val="1"/>
          <w:lang w:val="sr-Cyrl-RS"/>
        </w:rPr>
        <w:t xml:space="preserve"> без ПДВ.</w:t>
      </w:r>
    </w:p>
    <w:p w14:paraId="1DFFB2FA" w14:textId="0088388B" w:rsidR="008C3D28" w:rsidRPr="00CC44CC" w:rsidRDefault="008C3D28" w:rsidP="008C3D28">
      <w:pPr>
        <w:autoSpaceDE w:val="0"/>
        <w:autoSpaceDN w:val="0"/>
        <w:adjustRightInd w:val="0"/>
        <w:jc w:val="both"/>
        <w:rPr>
          <w:rFonts w:eastAsia="Calibri" w:cstheme="minorHAnsi"/>
          <w:kern w:val="1"/>
          <w:lang w:val="sr-Cyrl-RS"/>
        </w:rPr>
      </w:pPr>
      <w:r w:rsidRPr="00CC44CC">
        <w:rPr>
          <w:rFonts w:eastAsia="Calibri" w:cstheme="minorHAnsi"/>
          <w:kern w:val="1"/>
          <w:lang w:val="sr-Cyrl-RS"/>
        </w:rPr>
        <w:t xml:space="preserve">Трошкови зарада процењени су на </w:t>
      </w:r>
      <w:r w:rsidR="002B195B" w:rsidRPr="0000521B">
        <w:rPr>
          <w:rFonts w:eastAsia="Calibri" w:cstheme="minorHAnsi"/>
          <w:kern w:val="1"/>
          <w:lang w:val="sr-Cyrl-RS"/>
        </w:rPr>
        <w:t>28</w:t>
      </w:r>
      <w:r w:rsidRPr="0000521B">
        <w:rPr>
          <w:rFonts w:eastAsia="Calibri" w:cstheme="minorHAnsi"/>
          <w:kern w:val="1"/>
          <w:lang w:val="sr-Cyrl-RS"/>
        </w:rPr>
        <w:t>.</w:t>
      </w:r>
      <w:r w:rsidR="002B195B" w:rsidRPr="0000521B">
        <w:rPr>
          <w:rFonts w:eastAsia="Calibri" w:cstheme="minorHAnsi"/>
          <w:kern w:val="1"/>
          <w:lang w:val="sr-Cyrl-RS"/>
        </w:rPr>
        <w:t>206</w:t>
      </w:r>
      <w:r w:rsidRPr="0000521B">
        <w:rPr>
          <w:rFonts w:eastAsia="Calibri" w:cstheme="minorHAnsi"/>
          <w:kern w:val="1"/>
          <w:lang w:val="sr-Cyrl-RS"/>
        </w:rPr>
        <w:t>.</w:t>
      </w:r>
      <w:r w:rsidR="002B195B" w:rsidRPr="0000521B">
        <w:rPr>
          <w:rFonts w:eastAsia="Calibri" w:cstheme="minorHAnsi"/>
          <w:kern w:val="1"/>
          <w:lang w:val="sr-Cyrl-RS"/>
        </w:rPr>
        <w:t>024</w:t>
      </w:r>
      <w:r w:rsidRPr="0000521B">
        <w:rPr>
          <w:rFonts w:eastAsia="Calibri" w:cstheme="minorHAnsi"/>
          <w:kern w:val="1"/>
          <w:lang w:val="sr-Cyrl-RS"/>
        </w:rPr>
        <w:t>,00 динара</w:t>
      </w:r>
      <w:r w:rsidRPr="00CC44CC">
        <w:rPr>
          <w:rFonts w:eastAsia="Calibri" w:cstheme="minorHAnsi"/>
          <w:kern w:val="1"/>
          <w:lang w:val="sr-Cyrl-RS"/>
        </w:rPr>
        <w:t xml:space="preserve"> и односе се на трошкове ангажовања неопходне радне снаге у бруто износу. Структуру запослене радне снаге представљају највећим делом возачи који би вршили услугу приградског превоза путника, затим диспечери, перачи и административни радници.</w:t>
      </w:r>
    </w:p>
    <w:p w14:paraId="7581D7D1" w14:textId="77777777" w:rsidR="008C3D28" w:rsidRPr="00CC44CC" w:rsidRDefault="008C3D28" w:rsidP="008C3D28">
      <w:pPr>
        <w:autoSpaceDE w:val="0"/>
        <w:autoSpaceDN w:val="0"/>
        <w:adjustRightInd w:val="0"/>
        <w:rPr>
          <w:rFonts w:eastAsia="Calibri" w:cstheme="minorHAnsi"/>
          <w:kern w:val="1"/>
          <w:lang w:val="sr-Cyrl-RS"/>
        </w:rPr>
      </w:pPr>
    </w:p>
    <w:p w14:paraId="11415335" w14:textId="77777777" w:rsidR="008C3D28" w:rsidRPr="00CC44CC" w:rsidRDefault="008C3D28" w:rsidP="008C3D28">
      <w:pPr>
        <w:autoSpaceDE w:val="0"/>
        <w:autoSpaceDN w:val="0"/>
        <w:adjustRightInd w:val="0"/>
        <w:rPr>
          <w:rFonts w:eastAsia="Calibri" w:cstheme="minorHAnsi"/>
          <w:kern w:val="1"/>
          <w:lang w:val="sr-Cyrl-RS"/>
        </w:rPr>
      </w:pPr>
    </w:p>
    <w:p w14:paraId="1221C97C" w14:textId="77777777" w:rsidR="008C3D28" w:rsidRPr="00CC44CC" w:rsidRDefault="008C3D28" w:rsidP="008C3D28">
      <w:pPr>
        <w:autoSpaceDE w:val="0"/>
        <w:autoSpaceDN w:val="0"/>
        <w:adjustRightInd w:val="0"/>
        <w:rPr>
          <w:rFonts w:eastAsia="Calibri" w:cstheme="minorHAnsi"/>
          <w:kern w:val="1"/>
          <w:lang w:val="sr-Cyrl-RS"/>
        </w:rPr>
      </w:pPr>
      <w:r w:rsidRPr="00CC44CC">
        <w:rPr>
          <w:rFonts w:eastAsia="Calibri" w:cstheme="minorHAnsi"/>
          <w:kern w:val="1"/>
          <w:lang w:val="sr-Cyrl-RS"/>
        </w:rPr>
        <w:t>У наредној табели представљен је табеларни преглед ангажоване радне снаге:</w:t>
      </w:r>
    </w:p>
    <w:tbl>
      <w:tblPr>
        <w:tblW w:w="8603" w:type="dxa"/>
        <w:jc w:val="center"/>
        <w:tblLook w:val="04A0" w:firstRow="1" w:lastRow="0" w:firstColumn="1" w:lastColumn="0" w:noHBand="0" w:noVBand="1"/>
      </w:tblPr>
      <w:tblGrid>
        <w:gridCol w:w="1371"/>
        <w:gridCol w:w="1964"/>
        <w:gridCol w:w="1679"/>
        <w:gridCol w:w="1125"/>
        <w:gridCol w:w="1238"/>
        <w:gridCol w:w="1226"/>
      </w:tblGrid>
      <w:tr w:rsidR="00A64463" w:rsidRPr="002B195B" w14:paraId="30D1A882" w14:textId="77777777" w:rsidTr="00737958">
        <w:trPr>
          <w:trHeight w:val="578"/>
          <w:jc w:val="center"/>
        </w:trPr>
        <w:tc>
          <w:tcPr>
            <w:tcW w:w="0" w:type="auto"/>
            <w:tcBorders>
              <w:top w:val="single" w:sz="4" w:space="0" w:color="808080"/>
              <w:left w:val="single" w:sz="4" w:space="0" w:color="808080"/>
              <w:bottom w:val="single" w:sz="4" w:space="0" w:color="808080"/>
              <w:right w:val="single" w:sz="4" w:space="0" w:color="808080"/>
            </w:tcBorders>
            <w:shd w:val="clear" w:color="000000" w:fill="D9D9D9"/>
            <w:vAlign w:val="center"/>
            <w:hideMark/>
          </w:tcPr>
          <w:p w14:paraId="3EB19CF6" w14:textId="77777777" w:rsidR="007F088E" w:rsidRPr="002B195B" w:rsidRDefault="007F088E" w:rsidP="002B195B">
            <w:pPr>
              <w:jc w:val="center"/>
              <w:rPr>
                <w:rFonts w:ascii="Calibri" w:eastAsia="Times New Roman" w:hAnsi="Calibri" w:cs="Calibri"/>
                <w:b/>
                <w:bCs/>
                <w:sz w:val="22"/>
                <w:szCs w:val="22"/>
                <w:lang w:val="en-US" w:bidi="he-IL"/>
              </w:rPr>
            </w:pPr>
            <w:r w:rsidRPr="002B195B">
              <w:rPr>
                <w:rFonts w:ascii="Calibri" w:eastAsia="Times New Roman" w:hAnsi="Calibri" w:cs="Calibri"/>
                <w:b/>
                <w:bCs/>
                <w:sz w:val="22"/>
                <w:szCs w:val="22"/>
                <w:lang w:val="en-US" w:bidi="he-IL"/>
              </w:rPr>
              <w:t>Функција</w:t>
            </w:r>
          </w:p>
        </w:tc>
        <w:tc>
          <w:tcPr>
            <w:tcW w:w="892" w:type="dxa"/>
            <w:tcBorders>
              <w:top w:val="single" w:sz="4" w:space="0" w:color="808080"/>
              <w:left w:val="nil"/>
              <w:bottom w:val="single" w:sz="4" w:space="0" w:color="808080"/>
              <w:right w:val="single" w:sz="4" w:space="0" w:color="808080"/>
            </w:tcBorders>
            <w:shd w:val="clear" w:color="000000" w:fill="D9D9D9"/>
            <w:vAlign w:val="center"/>
            <w:hideMark/>
          </w:tcPr>
          <w:p w14:paraId="5075BEB5" w14:textId="15F4A1ED" w:rsidR="007F088E" w:rsidRPr="002B195B" w:rsidRDefault="00832468" w:rsidP="002B195B">
            <w:pPr>
              <w:jc w:val="center"/>
              <w:rPr>
                <w:rFonts w:ascii="Calibri" w:eastAsia="Times New Roman" w:hAnsi="Calibri" w:cs="Calibri"/>
                <w:b/>
                <w:bCs/>
                <w:sz w:val="22"/>
                <w:szCs w:val="22"/>
                <w:lang w:val="en-US" w:bidi="he-IL"/>
              </w:rPr>
            </w:pPr>
            <w:r>
              <w:rPr>
                <w:rFonts w:ascii="Calibri" w:eastAsia="Times New Roman" w:hAnsi="Calibri" w:cs="Calibri"/>
                <w:b/>
                <w:bCs/>
                <w:sz w:val="22"/>
                <w:szCs w:val="22"/>
                <w:lang w:val="sr-Cyrl-RS" w:bidi="he-IL"/>
              </w:rPr>
              <w:t>А</w:t>
            </w:r>
            <w:r w:rsidR="007F088E" w:rsidRPr="002B195B">
              <w:rPr>
                <w:rFonts w:ascii="Calibri" w:eastAsia="Times New Roman" w:hAnsi="Calibri" w:cs="Calibri"/>
                <w:b/>
                <w:bCs/>
                <w:sz w:val="22"/>
                <w:szCs w:val="22"/>
                <w:lang w:val="en-US" w:bidi="he-IL"/>
              </w:rPr>
              <w:t>дминистративни радник</w:t>
            </w:r>
          </w:p>
        </w:tc>
        <w:tc>
          <w:tcPr>
            <w:tcW w:w="2711" w:type="dxa"/>
            <w:tcBorders>
              <w:top w:val="single" w:sz="4" w:space="0" w:color="808080"/>
              <w:left w:val="nil"/>
              <w:bottom w:val="single" w:sz="4" w:space="0" w:color="808080"/>
              <w:right w:val="single" w:sz="4" w:space="0" w:color="808080"/>
            </w:tcBorders>
            <w:shd w:val="clear" w:color="000000" w:fill="D9D9D9"/>
            <w:vAlign w:val="center"/>
            <w:hideMark/>
          </w:tcPr>
          <w:p w14:paraId="417CF13B" w14:textId="64F4BA44" w:rsidR="007F088E" w:rsidRPr="00F00F32" w:rsidRDefault="00832468" w:rsidP="002B195B">
            <w:pPr>
              <w:jc w:val="center"/>
              <w:rPr>
                <w:rFonts w:ascii="Calibri" w:eastAsia="Times New Roman" w:hAnsi="Calibri" w:cs="Calibri"/>
                <w:b/>
                <w:bCs/>
                <w:sz w:val="22"/>
                <w:szCs w:val="22"/>
                <w:lang w:val="sr-Cyrl-RS" w:bidi="he-IL"/>
              </w:rPr>
            </w:pPr>
            <w:r>
              <w:rPr>
                <w:rFonts w:ascii="Calibri" w:eastAsia="Times New Roman" w:hAnsi="Calibri" w:cs="Calibri"/>
                <w:b/>
                <w:bCs/>
                <w:sz w:val="22"/>
                <w:szCs w:val="22"/>
                <w:lang w:val="sr-Cyrl-RS" w:bidi="he-IL"/>
              </w:rPr>
              <w:t>Д</w:t>
            </w:r>
            <w:r w:rsidR="007F088E" w:rsidRPr="002B195B">
              <w:rPr>
                <w:rFonts w:ascii="Calibri" w:eastAsia="Times New Roman" w:hAnsi="Calibri" w:cs="Calibri"/>
                <w:b/>
                <w:bCs/>
                <w:sz w:val="22"/>
                <w:szCs w:val="22"/>
                <w:lang w:val="en-US" w:bidi="he-IL"/>
              </w:rPr>
              <w:t>испечер</w:t>
            </w:r>
          </w:p>
        </w:tc>
        <w:tc>
          <w:tcPr>
            <w:tcW w:w="1143" w:type="dxa"/>
            <w:tcBorders>
              <w:top w:val="single" w:sz="4" w:space="0" w:color="808080"/>
              <w:left w:val="nil"/>
              <w:bottom w:val="single" w:sz="4" w:space="0" w:color="808080"/>
              <w:right w:val="single" w:sz="4" w:space="0" w:color="808080"/>
            </w:tcBorders>
            <w:shd w:val="clear" w:color="000000" w:fill="D9D9D9"/>
            <w:vAlign w:val="center"/>
            <w:hideMark/>
          </w:tcPr>
          <w:p w14:paraId="734151FB" w14:textId="1B9AB33F" w:rsidR="007F088E" w:rsidRPr="002B195B" w:rsidRDefault="00832468" w:rsidP="002B195B">
            <w:pPr>
              <w:jc w:val="center"/>
              <w:rPr>
                <w:rFonts w:ascii="Calibri" w:eastAsia="Times New Roman" w:hAnsi="Calibri" w:cs="Calibri"/>
                <w:b/>
                <w:bCs/>
                <w:sz w:val="22"/>
                <w:szCs w:val="22"/>
                <w:lang w:val="en-US" w:bidi="he-IL"/>
              </w:rPr>
            </w:pPr>
            <w:r>
              <w:rPr>
                <w:rFonts w:ascii="Calibri" w:eastAsia="Times New Roman" w:hAnsi="Calibri" w:cs="Calibri"/>
                <w:b/>
                <w:bCs/>
                <w:sz w:val="22"/>
                <w:szCs w:val="22"/>
                <w:lang w:val="sr-Cyrl-RS" w:bidi="he-IL"/>
              </w:rPr>
              <w:t>П</w:t>
            </w:r>
            <w:r w:rsidR="007F088E" w:rsidRPr="002B195B">
              <w:rPr>
                <w:rFonts w:ascii="Calibri" w:eastAsia="Times New Roman" w:hAnsi="Calibri" w:cs="Calibri"/>
                <w:b/>
                <w:bCs/>
                <w:sz w:val="22"/>
                <w:szCs w:val="22"/>
                <w:lang w:val="en-US" w:bidi="he-IL"/>
              </w:rPr>
              <w:t>ерач</w:t>
            </w:r>
          </w:p>
        </w:tc>
        <w:tc>
          <w:tcPr>
            <w:tcW w:w="1260" w:type="dxa"/>
            <w:tcBorders>
              <w:top w:val="single" w:sz="4" w:space="0" w:color="808080"/>
              <w:left w:val="nil"/>
              <w:bottom w:val="single" w:sz="4" w:space="0" w:color="808080"/>
              <w:right w:val="single" w:sz="4" w:space="0" w:color="808080"/>
            </w:tcBorders>
            <w:shd w:val="clear" w:color="000000" w:fill="D9D9D9"/>
            <w:vAlign w:val="center"/>
            <w:hideMark/>
          </w:tcPr>
          <w:p w14:paraId="2BF2F508" w14:textId="18DB4AFC" w:rsidR="007F088E" w:rsidRPr="002B195B" w:rsidRDefault="007F088E" w:rsidP="002B195B">
            <w:pPr>
              <w:jc w:val="center"/>
              <w:rPr>
                <w:rFonts w:ascii="Calibri" w:eastAsia="Times New Roman" w:hAnsi="Calibri" w:cs="Calibri"/>
                <w:b/>
                <w:bCs/>
                <w:sz w:val="22"/>
                <w:szCs w:val="22"/>
                <w:lang w:val="en-US" w:bidi="he-IL"/>
              </w:rPr>
            </w:pPr>
            <w:r w:rsidRPr="002B195B">
              <w:rPr>
                <w:rFonts w:ascii="Calibri" w:eastAsia="Times New Roman" w:hAnsi="Calibri" w:cs="Calibri"/>
                <w:b/>
                <w:bCs/>
                <w:sz w:val="22"/>
                <w:szCs w:val="22"/>
                <w:lang w:val="en-US" w:bidi="he-IL"/>
              </w:rPr>
              <w:t>Возач</w:t>
            </w:r>
          </w:p>
        </w:tc>
        <w:tc>
          <w:tcPr>
            <w:tcW w:w="0" w:type="auto"/>
            <w:tcBorders>
              <w:top w:val="single" w:sz="4" w:space="0" w:color="808080"/>
              <w:left w:val="nil"/>
              <w:bottom w:val="single" w:sz="4" w:space="0" w:color="808080"/>
              <w:right w:val="single" w:sz="4" w:space="0" w:color="808080"/>
            </w:tcBorders>
            <w:shd w:val="clear" w:color="000000" w:fill="D9D9D9"/>
            <w:vAlign w:val="center"/>
            <w:hideMark/>
          </w:tcPr>
          <w:p w14:paraId="22AF0EA6" w14:textId="77777777" w:rsidR="007F088E" w:rsidRPr="002B195B" w:rsidRDefault="007F088E" w:rsidP="002B195B">
            <w:pPr>
              <w:jc w:val="center"/>
              <w:rPr>
                <w:rFonts w:ascii="Calibri" w:eastAsia="Times New Roman" w:hAnsi="Calibri" w:cs="Calibri"/>
                <w:b/>
                <w:bCs/>
                <w:sz w:val="22"/>
                <w:szCs w:val="22"/>
                <w:lang w:val="en-US" w:bidi="he-IL"/>
              </w:rPr>
            </w:pPr>
            <w:r w:rsidRPr="002B195B">
              <w:rPr>
                <w:rFonts w:ascii="Calibri" w:eastAsia="Times New Roman" w:hAnsi="Calibri" w:cs="Calibri"/>
                <w:b/>
                <w:bCs/>
                <w:sz w:val="22"/>
                <w:szCs w:val="22"/>
                <w:lang w:val="en-US" w:bidi="he-IL"/>
              </w:rPr>
              <w:t>Укупно</w:t>
            </w:r>
          </w:p>
        </w:tc>
      </w:tr>
      <w:tr w:rsidR="00A64463" w:rsidRPr="002B195B" w14:paraId="6A22AF5A" w14:textId="77777777" w:rsidTr="00737958">
        <w:trPr>
          <w:trHeight w:val="578"/>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bottom"/>
            <w:hideMark/>
          </w:tcPr>
          <w:p w14:paraId="763A5186" w14:textId="0064E8B9" w:rsidR="007F088E" w:rsidRPr="002B195B" w:rsidRDefault="000D3F72" w:rsidP="002B195B">
            <w:pPr>
              <w:rPr>
                <w:rFonts w:ascii="Calibri" w:eastAsia="Times New Roman" w:hAnsi="Calibri" w:cs="Calibri"/>
                <w:color w:val="000000"/>
                <w:sz w:val="22"/>
                <w:szCs w:val="22"/>
                <w:lang w:val="en-US" w:bidi="he-IL"/>
              </w:rPr>
            </w:pPr>
            <w:r>
              <w:rPr>
                <w:rFonts w:ascii="Calibri" w:eastAsia="Times New Roman" w:hAnsi="Calibri" w:cs="Calibri"/>
                <w:color w:val="000000"/>
                <w:sz w:val="22"/>
                <w:szCs w:val="22"/>
                <w:lang w:val="sr-Cyrl-RS" w:bidi="he-IL"/>
              </w:rPr>
              <w:t>Б</w:t>
            </w:r>
            <w:r w:rsidR="007F088E" w:rsidRPr="002B195B">
              <w:rPr>
                <w:rFonts w:ascii="Calibri" w:eastAsia="Times New Roman" w:hAnsi="Calibri" w:cs="Calibri"/>
                <w:color w:val="000000"/>
                <w:sz w:val="22"/>
                <w:szCs w:val="22"/>
                <w:lang w:val="en-US" w:bidi="he-IL"/>
              </w:rPr>
              <w:t>рој извршилаца</w:t>
            </w:r>
          </w:p>
        </w:tc>
        <w:tc>
          <w:tcPr>
            <w:tcW w:w="892" w:type="dxa"/>
            <w:tcBorders>
              <w:top w:val="single" w:sz="4" w:space="0" w:color="auto"/>
              <w:left w:val="nil"/>
              <w:bottom w:val="single" w:sz="4" w:space="0" w:color="auto"/>
              <w:right w:val="single" w:sz="4" w:space="0" w:color="auto"/>
            </w:tcBorders>
            <w:shd w:val="clear" w:color="auto" w:fill="auto"/>
            <w:vAlign w:val="center"/>
            <w:hideMark/>
          </w:tcPr>
          <w:p w14:paraId="432115B5" w14:textId="77777777" w:rsidR="007F088E" w:rsidRPr="002B195B" w:rsidRDefault="007F088E" w:rsidP="00737958">
            <w:pPr>
              <w:jc w:val="center"/>
              <w:rPr>
                <w:rFonts w:ascii="Calibri" w:eastAsia="Times New Roman" w:hAnsi="Calibri" w:cs="Calibri"/>
                <w:color w:val="000000"/>
                <w:sz w:val="22"/>
                <w:szCs w:val="22"/>
                <w:lang w:val="en-US" w:bidi="he-IL"/>
              </w:rPr>
            </w:pPr>
            <w:r w:rsidRPr="002B195B">
              <w:rPr>
                <w:rFonts w:ascii="Calibri" w:eastAsia="Times New Roman" w:hAnsi="Calibri" w:cs="Calibri"/>
                <w:color w:val="000000"/>
                <w:sz w:val="22"/>
                <w:szCs w:val="22"/>
                <w:lang w:val="en-US" w:bidi="he-IL"/>
              </w:rPr>
              <w:t>1</w:t>
            </w:r>
          </w:p>
        </w:tc>
        <w:tc>
          <w:tcPr>
            <w:tcW w:w="2711" w:type="dxa"/>
            <w:tcBorders>
              <w:top w:val="single" w:sz="4" w:space="0" w:color="auto"/>
              <w:left w:val="nil"/>
              <w:bottom w:val="single" w:sz="4" w:space="0" w:color="auto"/>
              <w:right w:val="single" w:sz="4" w:space="0" w:color="auto"/>
            </w:tcBorders>
            <w:shd w:val="clear" w:color="auto" w:fill="auto"/>
            <w:vAlign w:val="center"/>
            <w:hideMark/>
          </w:tcPr>
          <w:p w14:paraId="32C65A27" w14:textId="77777777" w:rsidR="007F088E" w:rsidRPr="002B195B" w:rsidRDefault="007F088E" w:rsidP="00737958">
            <w:pPr>
              <w:jc w:val="center"/>
              <w:rPr>
                <w:rFonts w:ascii="Calibri" w:eastAsia="Times New Roman" w:hAnsi="Calibri" w:cs="Calibri"/>
                <w:color w:val="000000"/>
                <w:sz w:val="22"/>
                <w:szCs w:val="22"/>
                <w:lang w:val="en-US" w:bidi="he-IL"/>
              </w:rPr>
            </w:pPr>
            <w:r w:rsidRPr="002B195B">
              <w:rPr>
                <w:rFonts w:ascii="Calibri" w:eastAsia="Times New Roman" w:hAnsi="Calibri" w:cs="Calibri"/>
                <w:color w:val="000000"/>
                <w:sz w:val="22"/>
                <w:szCs w:val="22"/>
                <w:lang w:val="en-US" w:bidi="he-IL"/>
              </w:rPr>
              <w:t>2</w:t>
            </w:r>
          </w:p>
        </w:tc>
        <w:tc>
          <w:tcPr>
            <w:tcW w:w="1143" w:type="dxa"/>
            <w:tcBorders>
              <w:top w:val="single" w:sz="4" w:space="0" w:color="auto"/>
              <w:left w:val="nil"/>
              <w:bottom w:val="single" w:sz="4" w:space="0" w:color="auto"/>
              <w:right w:val="single" w:sz="4" w:space="0" w:color="auto"/>
            </w:tcBorders>
            <w:shd w:val="clear" w:color="auto" w:fill="auto"/>
            <w:vAlign w:val="center"/>
            <w:hideMark/>
          </w:tcPr>
          <w:p w14:paraId="494C6766" w14:textId="77777777" w:rsidR="007F088E" w:rsidRPr="002B195B" w:rsidRDefault="007F088E" w:rsidP="00737958">
            <w:pPr>
              <w:jc w:val="center"/>
              <w:rPr>
                <w:rFonts w:ascii="Calibri" w:eastAsia="Times New Roman" w:hAnsi="Calibri" w:cs="Calibri"/>
                <w:color w:val="000000"/>
                <w:sz w:val="22"/>
                <w:szCs w:val="22"/>
                <w:lang w:val="en-US" w:bidi="he-IL"/>
              </w:rPr>
            </w:pPr>
            <w:r w:rsidRPr="002B195B">
              <w:rPr>
                <w:rFonts w:ascii="Calibri" w:eastAsia="Times New Roman" w:hAnsi="Calibri" w:cs="Calibri"/>
                <w:color w:val="000000"/>
                <w:sz w:val="22"/>
                <w:szCs w:val="22"/>
                <w:lang w:val="en-US" w:bidi="he-IL"/>
              </w:rPr>
              <w:t>1</w:t>
            </w:r>
          </w:p>
        </w:tc>
        <w:tc>
          <w:tcPr>
            <w:tcW w:w="1260" w:type="dxa"/>
            <w:tcBorders>
              <w:top w:val="single" w:sz="4" w:space="0" w:color="auto"/>
              <w:left w:val="nil"/>
              <w:bottom w:val="single" w:sz="4" w:space="0" w:color="auto"/>
              <w:right w:val="single" w:sz="4" w:space="0" w:color="auto"/>
            </w:tcBorders>
            <w:shd w:val="clear" w:color="auto" w:fill="auto"/>
            <w:vAlign w:val="center"/>
            <w:hideMark/>
          </w:tcPr>
          <w:p w14:paraId="13279C82" w14:textId="77777777" w:rsidR="007F088E" w:rsidRPr="002B195B" w:rsidRDefault="007F088E" w:rsidP="00737958">
            <w:pPr>
              <w:jc w:val="center"/>
              <w:rPr>
                <w:rFonts w:ascii="Calibri" w:eastAsia="Times New Roman" w:hAnsi="Calibri" w:cs="Calibri"/>
                <w:color w:val="000000"/>
                <w:sz w:val="22"/>
                <w:szCs w:val="22"/>
                <w:lang w:val="en-US" w:bidi="he-IL"/>
              </w:rPr>
            </w:pPr>
            <w:r w:rsidRPr="002B195B">
              <w:rPr>
                <w:rFonts w:ascii="Calibri" w:eastAsia="Times New Roman" w:hAnsi="Calibri" w:cs="Calibri"/>
                <w:color w:val="000000"/>
                <w:sz w:val="22"/>
                <w:szCs w:val="22"/>
                <w:lang w:val="en-US" w:bidi="he-IL"/>
              </w:rPr>
              <w:t>14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1ABE2A4" w14:textId="77777777" w:rsidR="007F088E" w:rsidRPr="002B195B" w:rsidRDefault="007F088E" w:rsidP="00737958">
            <w:pPr>
              <w:jc w:val="center"/>
              <w:rPr>
                <w:rFonts w:ascii="Calibri" w:eastAsia="Times New Roman" w:hAnsi="Calibri" w:cs="Calibri"/>
                <w:color w:val="000000"/>
                <w:sz w:val="22"/>
                <w:szCs w:val="22"/>
                <w:lang w:val="en-US" w:bidi="he-IL"/>
              </w:rPr>
            </w:pPr>
            <w:r w:rsidRPr="002B195B">
              <w:rPr>
                <w:rFonts w:ascii="Calibri" w:eastAsia="Times New Roman" w:hAnsi="Calibri" w:cs="Calibri"/>
                <w:color w:val="000000"/>
                <w:sz w:val="22"/>
                <w:szCs w:val="22"/>
                <w:lang w:val="en-US" w:bidi="he-IL"/>
              </w:rPr>
              <w:t>18</w:t>
            </w:r>
          </w:p>
        </w:tc>
      </w:tr>
      <w:tr w:rsidR="00A64463" w:rsidRPr="002B195B" w14:paraId="569C620D" w14:textId="77777777" w:rsidTr="00737958">
        <w:trPr>
          <w:trHeight w:val="868"/>
          <w:jc w:val="center"/>
        </w:trPr>
        <w:tc>
          <w:tcPr>
            <w:tcW w:w="0" w:type="auto"/>
            <w:tcBorders>
              <w:top w:val="nil"/>
              <w:left w:val="single" w:sz="4" w:space="0" w:color="auto"/>
              <w:bottom w:val="single" w:sz="4" w:space="0" w:color="auto"/>
              <w:right w:val="single" w:sz="4" w:space="0" w:color="auto"/>
            </w:tcBorders>
            <w:shd w:val="clear" w:color="auto" w:fill="auto"/>
            <w:vAlign w:val="bottom"/>
            <w:hideMark/>
          </w:tcPr>
          <w:p w14:paraId="4FAE009D" w14:textId="7BF1F8C0" w:rsidR="007F088E" w:rsidRPr="002B195B" w:rsidRDefault="007F088E" w:rsidP="002B195B">
            <w:pPr>
              <w:rPr>
                <w:rFonts w:ascii="Calibri" w:eastAsia="Times New Roman" w:hAnsi="Calibri" w:cs="Calibri"/>
                <w:color w:val="000000"/>
                <w:sz w:val="22"/>
                <w:szCs w:val="22"/>
                <w:lang w:val="en-US" w:bidi="he-IL"/>
              </w:rPr>
            </w:pPr>
            <w:r w:rsidRPr="002B195B">
              <w:rPr>
                <w:rFonts w:ascii="Calibri" w:eastAsia="Times New Roman" w:hAnsi="Calibri" w:cs="Calibri"/>
                <w:color w:val="000000"/>
                <w:sz w:val="22"/>
                <w:szCs w:val="22"/>
                <w:lang w:val="en-US" w:bidi="he-IL"/>
              </w:rPr>
              <w:t>Висина</w:t>
            </w:r>
            <w:r w:rsidR="00832468">
              <w:rPr>
                <w:rFonts w:ascii="Calibri" w:eastAsia="Times New Roman" w:hAnsi="Calibri" w:cs="Calibri"/>
                <w:color w:val="000000"/>
                <w:sz w:val="22"/>
                <w:szCs w:val="22"/>
                <w:lang w:val="sr-Cyrl-RS" w:bidi="he-IL"/>
              </w:rPr>
              <w:t xml:space="preserve"> месечне</w:t>
            </w:r>
            <w:r w:rsidRPr="002B195B">
              <w:rPr>
                <w:rFonts w:ascii="Calibri" w:eastAsia="Times New Roman" w:hAnsi="Calibri" w:cs="Calibri"/>
                <w:color w:val="000000"/>
                <w:sz w:val="22"/>
                <w:szCs w:val="22"/>
                <w:lang w:val="en-US" w:bidi="he-IL"/>
              </w:rPr>
              <w:t xml:space="preserve"> нето зараде</w:t>
            </w:r>
          </w:p>
        </w:tc>
        <w:tc>
          <w:tcPr>
            <w:tcW w:w="892" w:type="dxa"/>
            <w:tcBorders>
              <w:top w:val="nil"/>
              <w:left w:val="nil"/>
              <w:bottom w:val="single" w:sz="4" w:space="0" w:color="auto"/>
              <w:right w:val="single" w:sz="4" w:space="0" w:color="auto"/>
            </w:tcBorders>
            <w:shd w:val="clear" w:color="auto" w:fill="auto"/>
            <w:vAlign w:val="center"/>
            <w:hideMark/>
          </w:tcPr>
          <w:p w14:paraId="22C151BB" w14:textId="77777777" w:rsidR="007F088E" w:rsidRPr="002B195B" w:rsidRDefault="007F088E" w:rsidP="00737958">
            <w:pPr>
              <w:jc w:val="center"/>
              <w:rPr>
                <w:rFonts w:ascii="Calibri" w:eastAsia="Times New Roman" w:hAnsi="Calibri" w:cs="Calibri"/>
                <w:color w:val="000000"/>
                <w:sz w:val="22"/>
                <w:szCs w:val="22"/>
                <w:lang w:val="en-US" w:bidi="he-IL"/>
              </w:rPr>
            </w:pPr>
            <w:r w:rsidRPr="002B195B">
              <w:rPr>
                <w:rFonts w:ascii="Calibri" w:eastAsia="Times New Roman" w:hAnsi="Calibri" w:cs="Calibri"/>
                <w:color w:val="000000"/>
                <w:sz w:val="22"/>
                <w:szCs w:val="22"/>
                <w:lang w:val="en-US" w:bidi="he-IL"/>
              </w:rPr>
              <w:t>65.000</w:t>
            </w:r>
          </w:p>
        </w:tc>
        <w:tc>
          <w:tcPr>
            <w:tcW w:w="2711" w:type="dxa"/>
            <w:tcBorders>
              <w:top w:val="nil"/>
              <w:left w:val="nil"/>
              <w:bottom w:val="single" w:sz="4" w:space="0" w:color="auto"/>
              <w:right w:val="single" w:sz="4" w:space="0" w:color="auto"/>
            </w:tcBorders>
            <w:shd w:val="clear" w:color="auto" w:fill="auto"/>
            <w:vAlign w:val="center"/>
            <w:hideMark/>
          </w:tcPr>
          <w:p w14:paraId="78044404" w14:textId="77777777" w:rsidR="007F088E" w:rsidRPr="002B195B" w:rsidRDefault="007F088E" w:rsidP="00737958">
            <w:pPr>
              <w:jc w:val="center"/>
              <w:rPr>
                <w:rFonts w:ascii="Calibri" w:eastAsia="Times New Roman" w:hAnsi="Calibri" w:cs="Calibri"/>
                <w:color w:val="000000"/>
                <w:sz w:val="22"/>
                <w:szCs w:val="22"/>
                <w:lang w:val="en-US" w:bidi="he-IL"/>
              </w:rPr>
            </w:pPr>
            <w:r w:rsidRPr="002B195B">
              <w:rPr>
                <w:rFonts w:ascii="Calibri" w:eastAsia="Times New Roman" w:hAnsi="Calibri" w:cs="Calibri"/>
                <w:color w:val="000000"/>
                <w:sz w:val="22"/>
                <w:szCs w:val="22"/>
                <w:lang w:val="en-US" w:bidi="he-IL"/>
              </w:rPr>
              <w:t>75.000</w:t>
            </w:r>
          </w:p>
        </w:tc>
        <w:tc>
          <w:tcPr>
            <w:tcW w:w="1143" w:type="dxa"/>
            <w:tcBorders>
              <w:top w:val="nil"/>
              <w:left w:val="nil"/>
              <w:bottom w:val="single" w:sz="4" w:space="0" w:color="auto"/>
              <w:right w:val="single" w:sz="4" w:space="0" w:color="auto"/>
            </w:tcBorders>
            <w:shd w:val="clear" w:color="auto" w:fill="auto"/>
            <w:vAlign w:val="center"/>
            <w:hideMark/>
          </w:tcPr>
          <w:p w14:paraId="3B6B68F8" w14:textId="77777777" w:rsidR="007F088E" w:rsidRPr="002B195B" w:rsidRDefault="007F088E" w:rsidP="00737958">
            <w:pPr>
              <w:jc w:val="center"/>
              <w:rPr>
                <w:rFonts w:ascii="Calibri" w:eastAsia="Times New Roman" w:hAnsi="Calibri" w:cs="Calibri"/>
                <w:color w:val="000000"/>
                <w:sz w:val="22"/>
                <w:szCs w:val="22"/>
                <w:lang w:val="en-US" w:bidi="he-IL"/>
              </w:rPr>
            </w:pPr>
            <w:r w:rsidRPr="002B195B">
              <w:rPr>
                <w:rFonts w:ascii="Calibri" w:eastAsia="Times New Roman" w:hAnsi="Calibri" w:cs="Calibri"/>
                <w:color w:val="000000"/>
                <w:sz w:val="22"/>
                <w:szCs w:val="22"/>
                <w:lang w:val="en-US" w:bidi="he-IL"/>
              </w:rPr>
              <w:t>65.000</w:t>
            </w:r>
          </w:p>
        </w:tc>
        <w:tc>
          <w:tcPr>
            <w:tcW w:w="1260" w:type="dxa"/>
            <w:tcBorders>
              <w:top w:val="nil"/>
              <w:left w:val="nil"/>
              <w:bottom w:val="single" w:sz="4" w:space="0" w:color="auto"/>
              <w:right w:val="single" w:sz="4" w:space="0" w:color="auto"/>
            </w:tcBorders>
            <w:shd w:val="clear" w:color="auto" w:fill="auto"/>
            <w:vAlign w:val="center"/>
            <w:hideMark/>
          </w:tcPr>
          <w:p w14:paraId="22A6C14C" w14:textId="77777777" w:rsidR="007F088E" w:rsidRPr="002B195B" w:rsidRDefault="007F088E" w:rsidP="00737958">
            <w:pPr>
              <w:jc w:val="center"/>
              <w:rPr>
                <w:rFonts w:ascii="Calibri" w:eastAsia="Times New Roman" w:hAnsi="Calibri" w:cs="Calibri"/>
                <w:color w:val="000000"/>
                <w:sz w:val="22"/>
                <w:szCs w:val="22"/>
                <w:lang w:val="en-US" w:bidi="he-IL"/>
              </w:rPr>
            </w:pPr>
            <w:r w:rsidRPr="002B195B">
              <w:rPr>
                <w:rFonts w:ascii="Calibri" w:eastAsia="Times New Roman" w:hAnsi="Calibri" w:cs="Calibri"/>
                <w:color w:val="000000"/>
                <w:sz w:val="22"/>
                <w:szCs w:val="22"/>
                <w:lang w:val="en-US" w:bidi="he-IL"/>
              </w:rPr>
              <w:t>85.000</w:t>
            </w:r>
          </w:p>
        </w:tc>
        <w:tc>
          <w:tcPr>
            <w:tcW w:w="0" w:type="auto"/>
            <w:tcBorders>
              <w:top w:val="nil"/>
              <w:left w:val="nil"/>
              <w:bottom w:val="single" w:sz="4" w:space="0" w:color="auto"/>
              <w:right w:val="single" w:sz="4" w:space="0" w:color="auto"/>
            </w:tcBorders>
            <w:shd w:val="clear" w:color="auto" w:fill="auto"/>
            <w:vAlign w:val="center"/>
            <w:hideMark/>
          </w:tcPr>
          <w:p w14:paraId="725233DC" w14:textId="44926DF7" w:rsidR="007F088E" w:rsidRPr="002B195B" w:rsidRDefault="00A64463" w:rsidP="00737958">
            <w:pPr>
              <w:jc w:val="center"/>
              <w:rPr>
                <w:rFonts w:ascii="Calibri" w:eastAsia="Times New Roman" w:hAnsi="Calibri" w:cs="Calibri"/>
                <w:color w:val="000000"/>
                <w:sz w:val="22"/>
                <w:szCs w:val="22"/>
                <w:lang w:val="en-US" w:bidi="he-IL"/>
              </w:rPr>
            </w:pPr>
            <w:r>
              <w:rPr>
                <w:rFonts w:ascii="Calibri" w:eastAsia="Times New Roman" w:hAnsi="Calibri" w:cs="Calibri"/>
                <w:color w:val="000000"/>
                <w:sz w:val="22"/>
                <w:szCs w:val="22"/>
                <w:lang w:val="en-US" w:bidi="he-IL"/>
              </w:rPr>
              <w:t>/</w:t>
            </w:r>
          </w:p>
        </w:tc>
      </w:tr>
      <w:tr w:rsidR="00A64463" w:rsidRPr="002B195B" w14:paraId="001100B6" w14:textId="77777777" w:rsidTr="00737958">
        <w:trPr>
          <w:trHeight w:val="868"/>
          <w:jc w:val="center"/>
        </w:trPr>
        <w:tc>
          <w:tcPr>
            <w:tcW w:w="0" w:type="auto"/>
            <w:tcBorders>
              <w:top w:val="nil"/>
              <w:left w:val="single" w:sz="4" w:space="0" w:color="auto"/>
              <w:bottom w:val="single" w:sz="4" w:space="0" w:color="auto"/>
              <w:right w:val="single" w:sz="4" w:space="0" w:color="auto"/>
            </w:tcBorders>
            <w:shd w:val="clear" w:color="auto" w:fill="auto"/>
            <w:vAlign w:val="bottom"/>
            <w:hideMark/>
          </w:tcPr>
          <w:p w14:paraId="486A728D" w14:textId="2C4241A6" w:rsidR="007F088E" w:rsidRPr="002B195B" w:rsidRDefault="007F088E" w:rsidP="002B195B">
            <w:pPr>
              <w:rPr>
                <w:rFonts w:ascii="Calibri" w:eastAsia="Times New Roman" w:hAnsi="Calibri" w:cs="Calibri"/>
                <w:color w:val="000000"/>
                <w:sz w:val="22"/>
                <w:szCs w:val="22"/>
                <w:lang w:val="en-US" w:bidi="he-IL"/>
              </w:rPr>
            </w:pPr>
            <w:r w:rsidRPr="002B195B">
              <w:rPr>
                <w:rFonts w:ascii="Calibri" w:eastAsia="Times New Roman" w:hAnsi="Calibri" w:cs="Calibri"/>
                <w:color w:val="000000"/>
                <w:sz w:val="22"/>
                <w:szCs w:val="22"/>
                <w:lang w:val="en-US" w:bidi="he-IL"/>
              </w:rPr>
              <w:t xml:space="preserve">Висина </w:t>
            </w:r>
            <w:r w:rsidR="00832468">
              <w:rPr>
                <w:rFonts w:ascii="Calibri" w:eastAsia="Times New Roman" w:hAnsi="Calibri" w:cs="Calibri"/>
                <w:color w:val="000000"/>
                <w:sz w:val="22"/>
                <w:szCs w:val="22"/>
                <w:lang w:val="sr-Cyrl-RS" w:bidi="he-IL"/>
              </w:rPr>
              <w:t xml:space="preserve">месечне </w:t>
            </w:r>
            <w:r w:rsidRPr="002B195B">
              <w:rPr>
                <w:rFonts w:ascii="Calibri" w:eastAsia="Times New Roman" w:hAnsi="Calibri" w:cs="Calibri"/>
                <w:color w:val="000000"/>
                <w:sz w:val="22"/>
                <w:szCs w:val="22"/>
                <w:lang w:val="en-US" w:bidi="he-IL"/>
              </w:rPr>
              <w:t>бруто зараде</w:t>
            </w:r>
          </w:p>
        </w:tc>
        <w:tc>
          <w:tcPr>
            <w:tcW w:w="892" w:type="dxa"/>
            <w:tcBorders>
              <w:top w:val="nil"/>
              <w:left w:val="nil"/>
              <w:bottom w:val="single" w:sz="4" w:space="0" w:color="auto"/>
              <w:right w:val="single" w:sz="4" w:space="0" w:color="auto"/>
            </w:tcBorders>
            <w:shd w:val="clear" w:color="auto" w:fill="auto"/>
            <w:vAlign w:val="center"/>
            <w:hideMark/>
          </w:tcPr>
          <w:p w14:paraId="38C3DCDB" w14:textId="77777777" w:rsidR="007F088E" w:rsidRPr="002B195B" w:rsidRDefault="007F088E" w:rsidP="00737958">
            <w:pPr>
              <w:jc w:val="center"/>
              <w:rPr>
                <w:rFonts w:ascii="Calibri" w:eastAsia="Times New Roman" w:hAnsi="Calibri" w:cs="Calibri"/>
                <w:color w:val="000000"/>
                <w:sz w:val="22"/>
                <w:szCs w:val="22"/>
                <w:lang w:val="en-US" w:bidi="he-IL"/>
              </w:rPr>
            </w:pPr>
            <w:r w:rsidRPr="002B195B">
              <w:rPr>
                <w:rFonts w:ascii="Calibri" w:eastAsia="Times New Roman" w:hAnsi="Calibri" w:cs="Calibri"/>
                <w:color w:val="000000"/>
                <w:sz w:val="22"/>
                <w:szCs w:val="22"/>
                <w:lang w:val="en-US" w:bidi="he-IL"/>
              </w:rPr>
              <w:t>103.206</w:t>
            </w:r>
          </w:p>
        </w:tc>
        <w:tc>
          <w:tcPr>
            <w:tcW w:w="2711" w:type="dxa"/>
            <w:tcBorders>
              <w:top w:val="nil"/>
              <w:left w:val="nil"/>
              <w:bottom w:val="single" w:sz="4" w:space="0" w:color="auto"/>
              <w:right w:val="single" w:sz="4" w:space="0" w:color="auto"/>
            </w:tcBorders>
            <w:shd w:val="clear" w:color="auto" w:fill="auto"/>
            <w:vAlign w:val="center"/>
            <w:hideMark/>
          </w:tcPr>
          <w:p w14:paraId="10F884D1" w14:textId="77777777" w:rsidR="007F088E" w:rsidRPr="002B195B" w:rsidRDefault="007F088E" w:rsidP="00737958">
            <w:pPr>
              <w:jc w:val="center"/>
              <w:rPr>
                <w:rFonts w:ascii="Calibri" w:eastAsia="Times New Roman" w:hAnsi="Calibri" w:cs="Calibri"/>
                <w:color w:val="000000"/>
                <w:sz w:val="22"/>
                <w:szCs w:val="22"/>
                <w:lang w:val="en-US" w:bidi="he-IL"/>
              </w:rPr>
            </w:pPr>
            <w:r w:rsidRPr="002B195B">
              <w:rPr>
                <w:rFonts w:ascii="Calibri" w:eastAsia="Times New Roman" w:hAnsi="Calibri" w:cs="Calibri"/>
                <w:color w:val="000000"/>
                <w:sz w:val="22"/>
                <w:szCs w:val="22"/>
                <w:lang w:val="en-US" w:bidi="he-IL"/>
              </w:rPr>
              <w:t>119.632</w:t>
            </w:r>
          </w:p>
        </w:tc>
        <w:tc>
          <w:tcPr>
            <w:tcW w:w="1143" w:type="dxa"/>
            <w:tcBorders>
              <w:top w:val="nil"/>
              <w:left w:val="nil"/>
              <w:bottom w:val="single" w:sz="4" w:space="0" w:color="auto"/>
              <w:right w:val="single" w:sz="4" w:space="0" w:color="auto"/>
            </w:tcBorders>
            <w:shd w:val="clear" w:color="auto" w:fill="auto"/>
            <w:vAlign w:val="center"/>
            <w:hideMark/>
          </w:tcPr>
          <w:p w14:paraId="0A3A53AB" w14:textId="77777777" w:rsidR="007F088E" w:rsidRPr="002B195B" w:rsidRDefault="007F088E" w:rsidP="00737958">
            <w:pPr>
              <w:jc w:val="center"/>
              <w:rPr>
                <w:rFonts w:ascii="Calibri" w:eastAsia="Times New Roman" w:hAnsi="Calibri" w:cs="Calibri"/>
                <w:color w:val="000000"/>
                <w:sz w:val="22"/>
                <w:szCs w:val="22"/>
                <w:lang w:val="en-US" w:bidi="he-IL"/>
              </w:rPr>
            </w:pPr>
            <w:r w:rsidRPr="002B195B">
              <w:rPr>
                <w:rFonts w:ascii="Calibri" w:eastAsia="Times New Roman" w:hAnsi="Calibri" w:cs="Calibri"/>
                <w:color w:val="000000"/>
                <w:sz w:val="22"/>
                <w:szCs w:val="22"/>
                <w:lang w:val="en-US" w:bidi="he-IL"/>
              </w:rPr>
              <w:t>103.206</w:t>
            </w:r>
          </w:p>
        </w:tc>
        <w:tc>
          <w:tcPr>
            <w:tcW w:w="1260" w:type="dxa"/>
            <w:tcBorders>
              <w:top w:val="nil"/>
              <w:left w:val="nil"/>
              <w:bottom w:val="single" w:sz="4" w:space="0" w:color="auto"/>
              <w:right w:val="single" w:sz="4" w:space="0" w:color="auto"/>
            </w:tcBorders>
            <w:shd w:val="clear" w:color="auto" w:fill="auto"/>
            <w:vAlign w:val="center"/>
            <w:hideMark/>
          </w:tcPr>
          <w:p w14:paraId="7AA86C82" w14:textId="77777777" w:rsidR="007F088E" w:rsidRPr="002B195B" w:rsidRDefault="007F088E" w:rsidP="00737958">
            <w:pPr>
              <w:jc w:val="center"/>
              <w:rPr>
                <w:rFonts w:ascii="Calibri" w:eastAsia="Times New Roman" w:hAnsi="Calibri" w:cs="Calibri"/>
                <w:color w:val="000000"/>
                <w:sz w:val="22"/>
                <w:szCs w:val="22"/>
                <w:lang w:val="en-US" w:bidi="he-IL"/>
              </w:rPr>
            </w:pPr>
            <w:r w:rsidRPr="002B195B">
              <w:rPr>
                <w:rFonts w:ascii="Calibri" w:eastAsia="Times New Roman" w:hAnsi="Calibri" w:cs="Calibri"/>
                <w:color w:val="000000"/>
                <w:sz w:val="22"/>
                <w:szCs w:val="22"/>
                <w:lang w:val="en-US" w:bidi="he-IL"/>
              </w:rPr>
              <w:t>136.059</w:t>
            </w:r>
          </w:p>
        </w:tc>
        <w:tc>
          <w:tcPr>
            <w:tcW w:w="0" w:type="auto"/>
            <w:tcBorders>
              <w:top w:val="nil"/>
              <w:left w:val="nil"/>
              <w:bottom w:val="single" w:sz="4" w:space="0" w:color="auto"/>
              <w:right w:val="single" w:sz="4" w:space="0" w:color="auto"/>
            </w:tcBorders>
            <w:shd w:val="clear" w:color="auto" w:fill="auto"/>
            <w:vAlign w:val="center"/>
            <w:hideMark/>
          </w:tcPr>
          <w:p w14:paraId="2A57A992" w14:textId="1DBF0794" w:rsidR="007F088E" w:rsidRPr="002B195B" w:rsidRDefault="00A64463" w:rsidP="00737958">
            <w:pPr>
              <w:jc w:val="center"/>
              <w:rPr>
                <w:rFonts w:ascii="Calibri" w:eastAsia="Times New Roman" w:hAnsi="Calibri" w:cs="Calibri"/>
                <w:color w:val="000000"/>
                <w:sz w:val="22"/>
                <w:szCs w:val="22"/>
                <w:lang w:val="en-US" w:bidi="he-IL"/>
              </w:rPr>
            </w:pPr>
            <w:r>
              <w:rPr>
                <w:rFonts w:ascii="Calibri" w:eastAsia="Times New Roman" w:hAnsi="Calibri" w:cs="Calibri"/>
                <w:color w:val="000000"/>
                <w:sz w:val="22"/>
                <w:szCs w:val="22"/>
                <w:lang w:val="en-US" w:bidi="he-IL"/>
              </w:rPr>
              <w:t>/</w:t>
            </w:r>
          </w:p>
        </w:tc>
      </w:tr>
      <w:tr w:rsidR="00A64463" w:rsidRPr="002B195B" w14:paraId="02FD7378" w14:textId="77777777" w:rsidTr="00737958">
        <w:trPr>
          <w:trHeight w:val="868"/>
          <w:jc w:val="center"/>
        </w:trPr>
        <w:tc>
          <w:tcPr>
            <w:tcW w:w="0" w:type="auto"/>
            <w:tcBorders>
              <w:top w:val="single" w:sz="4" w:space="0" w:color="808080"/>
              <w:left w:val="single" w:sz="4" w:space="0" w:color="808080"/>
              <w:bottom w:val="single" w:sz="4" w:space="0" w:color="808080"/>
              <w:right w:val="single" w:sz="4" w:space="0" w:color="808080"/>
            </w:tcBorders>
            <w:shd w:val="clear" w:color="000000" w:fill="D9D9D9"/>
            <w:vAlign w:val="center"/>
            <w:hideMark/>
          </w:tcPr>
          <w:p w14:paraId="27550236" w14:textId="77777777" w:rsidR="007F088E" w:rsidRPr="002B195B" w:rsidRDefault="007F088E" w:rsidP="002B195B">
            <w:pPr>
              <w:jc w:val="center"/>
              <w:rPr>
                <w:rFonts w:ascii="Calibri" w:eastAsia="Times New Roman" w:hAnsi="Calibri" w:cs="Calibri"/>
                <w:b/>
                <w:bCs/>
                <w:sz w:val="22"/>
                <w:szCs w:val="22"/>
                <w:lang w:val="en-US" w:bidi="he-IL"/>
              </w:rPr>
            </w:pPr>
            <w:r w:rsidRPr="002B195B">
              <w:rPr>
                <w:rFonts w:ascii="Calibri" w:eastAsia="Times New Roman" w:hAnsi="Calibri" w:cs="Calibri"/>
                <w:b/>
                <w:bCs/>
                <w:sz w:val="22"/>
                <w:szCs w:val="22"/>
                <w:lang w:val="en-US" w:bidi="he-IL"/>
              </w:rPr>
              <w:t>Укупан износ</w:t>
            </w:r>
          </w:p>
        </w:tc>
        <w:tc>
          <w:tcPr>
            <w:tcW w:w="892" w:type="dxa"/>
            <w:tcBorders>
              <w:top w:val="single" w:sz="4" w:space="0" w:color="808080"/>
              <w:left w:val="nil"/>
              <w:bottom w:val="single" w:sz="4" w:space="0" w:color="808080"/>
              <w:right w:val="single" w:sz="4" w:space="0" w:color="808080"/>
            </w:tcBorders>
            <w:shd w:val="clear" w:color="000000" w:fill="D9D9D9"/>
            <w:vAlign w:val="center"/>
            <w:hideMark/>
          </w:tcPr>
          <w:p w14:paraId="53700B5A" w14:textId="77777777" w:rsidR="007F088E" w:rsidRPr="002B195B" w:rsidRDefault="007F088E" w:rsidP="00737958">
            <w:pPr>
              <w:jc w:val="center"/>
              <w:rPr>
                <w:rFonts w:ascii="Calibri" w:eastAsia="Times New Roman" w:hAnsi="Calibri" w:cs="Calibri"/>
                <w:b/>
                <w:bCs/>
                <w:sz w:val="22"/>
                <w:szCs w:val="22"/>
                <w:lang w:val="en-US" w:bidi="he-IL"/>
              </w:rPr>
            </w:pPr>
            <w:r w:rsidRPr="002B195B">
              <w:rPr>
                <w:rFonts w:ascii="Calibri" w:eastAsia="Times New Roman" w:hAnsi="Calibri" w:cs="Calibri"/>
                <w:b/>
                <w:bCs/>
                <w:sz w:val="22"/>
                <w:szCs w:val="22"/>
                <w:lang w:val="en-US" w:bidi="he-IL"/>
              </w:rPr>
              <w:t>1.238.472</w:t>
            </w:r>
          </w:p>
        </w:tc>
        <w:tc>
          <w:tcPr>
            <w:tcW w:w="2711" w:type="dxa"/>
            <w:tcBorders>
              <w:top w:val="single" w:sz="4" w:space="0" w:color="808080"/>
              <w:left w:val="nil"/>
              <w:bottom w:val="single" w:sz="4" w:space="0" w:color="808080"/>
              <w:right w:val="single" w:sz="4" w:space="0" w:color="808080"/>
            </w:tcBorders>
            <w:shd w:val="clear" w:color="000000" w:fill="D9D9D9"/>
            <w:vAlign w:val="center"/>
            <w:hideMark/>
          </w:tcPr>
          <w:p w14:paraId="4D46322A" w14:textId="77777777" w:rsidR="007F088E" w:rsidRPr="002B195B" w:rsidRDefault="007F088E" w:rsidP="00737958">
            <w:pPr>
              <w:jc w:val="center"/>
              <w:rPr>
                <w:rFonts w:ascii="Calibri" w:eastAsia="Times New Roman" w:hAnsi="Calibri" w:cs="Calibri"/>
                <w:b/>
                <w:bCs/>
                <w:sz w:val="22"/>
                <w:szCs w:val="22"/>
                <w:lang w:val="en-US" w:bidi="he-IL"/>
              </w:rPr>
            </w:pPr>
            <w:r w:rsidRPr="002B195B">
              <w:rPr>
                <w:rFonts w:ascii="Calibri" w:eastAsia="Times New Roman" w:hAnsi="Calibri" w:cs="Calibri"/>
                <w:b/>
                <w:bCs/>
                <w:sz w:val="22"/>
                <w:szCs w:val="22"/>
                <w:lang w:val="en-US" w:bidi="he-IL"/>
              </w:rPr>
              <w:t>2.871.168</w:t>
            </w:r>
          </w:p>
        </w:tc>
        <w:tc>
          <w:tcPr>
            <w:tcW w:w="1143" w:type="dxa"/>
            <w:tcBorders>
              <w:top w:val="single" w:sz="4" w:space="0" w:color="808080"/>
              <w:left w:val="nil"/>
              <w:bottom w:val="single" w:sz="4" w:space="0" w:color="808080"/>
              <w:right w:val="single" w:sz="4" w:space="0" w:color="808080"/>
            </w:tcBorders>
            <w:shd w:val="clear" w:color="000000" w:fill="D9D9D9"/>
            <w:vAlign w:val="center"/>
            <w:hideMark/>
          </w:tcPr>
          <w:p w14:paraId="704A1A29" w14:textId="77777777" w:rsidR="007F088E" w:rsidRPr="002B195B" w:rsidRDefault="007F088E" w:rsidP="00737958">
            <w:pPr>
              <w:jc w:val="center"/>
              <w:rPr>
                <w:rFonts w:ascii="Calibri" w:eastAsia="Times New Roman" w:hAnsi="Calibri" w:cs="Calibri"/>
                <w:b/>
                <w:bCs/>
                <w:sz w:val="22"/>
                <w:szCs w:val="22"/>
                <w:lang w:val="en-US" w:bidi="he-IL"/>
              </w:rPr>
            </w:pPr>
            <w:r w:rsidRPr="002B195B">
              <w:rPr>
                <w:rFonts w:ascii="Calibri" w:eastAsia="Times New Roman" w:hAnsi="Calibri" w:cs="Calibri"/>
                <w:b/>
                <w:bCs/>
                <w:sz w:val="22"/>
                <w:szCs w:val="22"/>
                <w:lang w:val="en-US" w:bidi="he-IL"/>
              </w:rPr>
              <w:t>1.238.472</w:t>
            </w:r>
          </w:p>
        </w:tc>
        <w:tc>
          <w:tcPr>
            <w:tcW w:w="1260" w:type="dxa"/>
            <w:tcBorders>
              <w:top w:val="single" w:sz="4" w:space="0" w:color="808080"/>
              <w:left w:val="nil"/>
              <w:bottom w:val="single" w:sz="4" w:space="0" w:color="808080"/>
              <w:right w:val="single" w:sz="4" w:space="0" w:color="808080"/>
            </w:tcBorders>
            <w:shd w:val="clear" w:color="000000" w:fill="D9D9D9"/>
            <w:vAlign w:val="center"/>
            <w:hideMark/>
          </w:tcPr>
          <w:p w14:paraId="65DA7AD9" w14:textId="77777777" w:rsidR="007F088E" w:rsidRPr="002B195B" w:rsidRDefault="007F088E" w:rsidP="00737958">
            <w:pPr>
              <w:jc w:val="center"/>
              <w:rPr>
                <w:rFonts w:ascii="Calibri" w:eastAsia="Times New Roman" w:hAnsi="Calibri" w:cs="Calibri"/>
                <w:b/>
                <w:bCs/>
                <w:sz w:val="22"/>
                <w:szCs w:val="22"/>
                <w:lang w:val="en-US" w:bidi="he-IL"/>
              </w:rPr>
            </w:pPr>
            <w:r w:rsidRPr="002B195B">
              <w:rPr>
                <w:rFonts w:ascii="Calibri" w:eastAsia="Times New Roman" w:hAnsi="Calibri" w:cs="Calibri"/>
                <w:b/>
                <w:bCs/>
                <w:sz w:val="22"/>
                <w:szCs w:val="22"/>
                <w:lang w:val="en-US" w:bidi="he-IL"/>
              </w:rPr>
              <w:t>22.857.912</w:t>
            </w:r>
          </w:p>
        </w:tc>
        <w:tc>
          <w:tcPr>
            <w:tcW w:w="0" w:type="auto"/>
            <w:tcBorders>
              <w:top w:val="single" w:sz="4" w:space="0" w:color="808080"/>
              <w:left w:val="nil"/>
              <w:bottom w:val="single" w:sz="4" w:space="0" w:color="808080"/>
              <w:right w:val="single" w:sz="4" w:space="0" w:color="808080"/>
            </w:tcBorders>
            <w:shd w:val="clear" w:color="000000" w:fill="D9D9D9"/>
            <w:vAlign w:val="center"/>
            <w:hideMark/>
          </w:tcPr>
          <w:p w14:paraId="09A7BCAA" w14:textId="77777777" w:rsidR="007F088E" w:rsidRPr="002B195B" w:rsidRDefault="007F088E" w:rsidP="00737958">
            <w:pPr>
              <w:jc w:val="center"/>
              <w:rPr>
                <w:rFonts w:ascii="Calibri" w:eastAsia="Times New Roman" w:hAnsi="Calibri" w:cs="Calibri"/>
                <w:b/>
                <w:bCs/>
                <w:sz w:val="22"/>
                <w:szCs w:val="22"/>
                <w:lang w:val="en-US" w:bidi="he-IL"/>
              </w:rPr>
            </w:pPr>
            <w:r w:rsidRPr="002B195B">
              <w:rPr>
                <w:rFonts w:ascii="Calibri" w:eastAsia="Times New Roman" w:hAnsi="Calibri" w:cs="Calibri"/>
                <w:b/>
                <w:bCs/>
                <w:sz w:val="22"/>
                <w:szCs w:val="22"/>
                <w:lang w:val="en-US" w:bidi="he-IL"/>
              </w:rPr>
              <w:t>28.206.024</w:t>
            </w:r>
          </w:p>
        </w:tc>
      </w:tr>
    </w:tbl>
    <w:p w14:paraId="25D36151" w14:textId="77777777" w:rsidR="008C3D28" w:rsidRPr="00CC44CC" w:rsidRDefault="008C3D28" w:rsidP="008C3D28">
      <w:pPr>
        <w:autoSpaceDE w:val="0"/>
        <w:autoSpaceDN w:val="0"/>
        <w:adjustRightInd w:val="0"/>
        <w:jc w:val="both"/>
        <w:rPr>
          <w:rFonts w:eastAsia="Calibri" w:cstheme="minorHAnsi"/>
          <w:kern w:val="1"/>
          <w:lang w:val="sr-Cyrl-RS"/>
        </w:rPr>
      </w:pPr>
    </w:p>
    <w:p w14:paraId="39492270" w14:textId="15D51A9F" w:rsidR="008C3D28" w:rsidRDefault="008C3D28" w:rsidP="008C3D28">
      <w:pPr>
        <w:jc w:val="both"/>
        <w:rPr>
          <w:rFonts w:eastAsia="Calibri" w:cstheme="minorHAnsi"/>
          <w:kern w:val="1"/>
          <w:lang w:val="sr-Cyrl-RS"/>
        </w:rPr>
      </w:pPr>
      <w:r w:rsidRPr="00CC44CC">
        <w:rPr>
          <w:rFonts w:eastAsia="Calibri" w:cstheme="minorHAnsi"/>
          <w:kern w:val="1"/>
          <w:lang w:val="sr-Cyrl-RS"/>
        </w:rPr>
        <w:t>Процена висине бруто зараде извршена је на основу кретања цене рада по радном сату на територији Републике Србије, са посебним нагласком на разматрање цене рада на територији Источне Србије.</w:t>
      </w:r>
    </w:p>
    <w:p w14:paraId="2B6B1423" w14:textId="77777777" w:rsidR="0000521B" w:rsidRPr="00CC44CC" w:rsidRDefault="0000521B" w:rsidP="008C3D28">
      <w:pPr>
        <w:jc w:val="both"/>
        <w:rPr>
          <w:rFonts w:eastAsia="Calibri" w:cstheme="minorHAnsi"/>
          <w:kern w:val="1"/>
          <w:lang w:val="sr-Cyrl-RS"/>
        </w:rPr>
      </w:pPr>
    </w:p>
    <w:p w14:paraId="45BAFD80" w14:textId="17E8CD52" w:rsidR="008C3D28" w:rsidRDefault="008C3D28" w:rsidP="008C3D28">
      <w:pPr>
        <w:autoSpaceDE w:val="0"/>
        <w:autoSpaceDN w:val="0"/>
        <w:adjustRightInd w:val="0"/>
        <w:jc w:val="both"/>
        <w:rPr>
          <w:rFonts w:eastAsia="Calibri" w:cstheme="minorHAnsi"/>
          <w:kern w:val="1"/>
          <w:lang w:val="sr-Cyrl-RS"/>
        </w:rPr>
      </w:pPr>
      <w:r w:rsidRPr="00CC44CC">
        <w:rPr>
          <w:rFonts w:eastAsia="Calibri" w:cstheme="minorHAnsi"/>
          <w:kern w:val="1"/>
          <w:lang w:val="sr-Cyrl-RS"/>
        </w:rPr>
        <w:t>Годишње одржавање возила односи се на трошкове одржавања возног парка – инвестиционо и текуће одржавање возила. На основу анализе система јавног превоза на територији Републике Србије закључено је да трошкови годишњег одржавања у просеку износе 2,5% вредности возила на годишњем нивоу и у складу са потребним бројем возила они износе 1.</w:t>
      </w:r>
      <w:r w:rsidR="002D54FA">
        <w:rPr>
          <w:rFonts w:eastAsia="Calibri" w:cstheme="minorHAnsi"/>
          <w:kern w:val="1"/>
          <w:lang w:val="sr-Latn-RS"/>
        </w:rPr>
        <w:t>346.354,17</w:t>
      </w:r>
      <w:r w:rsidRPr="00CC44CC">
        <w:rPr>
          <w:rFonts w:eastAsia="Calibri" w:cstheme="minorHAnsi"/>
          <w:kern w:val="1"/>
          <w:lang w:val="sr-Cyrl-RS"/>
        </w:rPr>
        <w:t xml:space="preserve"> динара. </w:t>
      </w:r>
    </w:p>
    <w:p w14:paraId="3115C585" w14:textId="77777777" w:rsidR="0000521B" w:rsidRPr="00CC44CC" w:rsidRDefault="0000521B" w:rsidP="008C3D28">
      <w:pPr>
        <w:autoSpaceDE w:val="0"/>
        <w:autoSpaceDN w:val="0"/>
        <w:adjustRightInd w:val="0"/>
        <w:jc w:val="both"/>
        <w:rPr>
          <w:rFonts w:eastAsia="Calibri" w:cstheme="minorHAnsi"/>
          <w:kern w:val="1"/>
          <w:lang w:val="sr-Cyrl-RS"/>
        </w:rPr>
      </w:pPr>
    </w:p>
    <w:p w14:paraId="669F59F7" w14:textId="069166A8" w:rsidR="0000521B" w:rsidRDefault="008C3D28" w:rsidP="0000521B">
      <w:pPr>
        <w:autoSpaceDE w:val="0"/>
        <w:autoSpaceDN w:val="0"/>
        <w:adjustRightInd w:val="0"/>
        <w:jc w:val="both"/>
        <w:rPr>
          <w:rFonts w:eastAsia="Calibri" w:cstheme="minorHAnsi"/>
          <w:kern w:val="1"/>
          <w:lang w:val="sr-Cyrl-RS"/>
        </w:rPr>
      </w:pPr>
      <w:r w:rsidRPr="00CC44CC">
        <w:rPr>
          <w:rFonts w:eastAsia="Calibri" w:cstheme="minorHAnsi"/>
          <w:kern w:val="1"/>
          <w:lang w:val="sr-Cyrl-RS"/>
        </w:rPr>
        <w:lastRenderedPageBreak/>
        <w:t xml:space="preserve">Предвиђено је да се замена пнеуматика врши на 80.000 км. У складу са будућим бројем пређених километара на територији Општине </w:t>
      </w:r>
      <w:r w:rsidR="004D66E8">
        <w:rPr>
          <w:rFonts w:eastAsia="Calibri" w:cstheme="minorHAnsi"/>
          <w:kern w:val="1"/>
          <w:lang w:val="sr-Cyrl-RS"/>
        </w:rPr>
        <w:t xml:space="preserve">Кладово, </w:t>
      </w:r>
      <w:r w:rsidRPr="00CC44CC">
        <w:rPr>
          <w:rFonts w:eastAsia="Calibri" w:cstheme="minorHAnsi"/>
          <w:kern w:val="1"/>
          <w:lang w:val="sr-Cyrl-RS"/>
        </w:rPr>
        <w:t xml:space="preserve">процењен је број пнеуматика које је потребно заменити на годишњем нивоу. </w:t>
      </w:r>
    </w:p>
    <w:p w14:paraId="131BF1CF" w14:textId="77777777" w:rsidR="0000521B" w:rsidRPr="00CC44CC" w:rsidRDefault="0000521B" w:rsidP="0000521B">
      <w:pPr>
        <w:autoSpaceDE w:val="0"/>
        <w:autoSpaceDN w:val="0"/>
        <w:adjustRightInd w:val="0"/>
        <w:jc w:val="both"/>
        <w:rPr>
          <w:rFonts w:eastAsia="Calibri" w:cstheme="minorHAnsi"/>
          <w:kern w:val="1"/>
          <w:lang w:val="sr-Cyrl-RS"/>
        </w:rPr>
      </w:pPr>
    </w:p>
    <w:tbl>
      <w:tblPr>
        <w:tblW w:w="8758" w:type="dxa"/>
        <w:jc w:val="center"/>
        <w:tblLook w:val="04A0" w:firstRow="1" w:lastRow="0" w:firstColumn="1" w:lastColumn="0" w:noHBand="0" w:noVBand="1"/>
      </w:tblPr>
      <w:tblGrid>
        <w:gridCol w:w="3058"/>
        <w:gridCol w:w="2850"/>
        <w:gridCol w:w="2850"/>
      </w:tblGrid>
      <w:tr w:rsidR="008C3D28" w:rsidRPr="00CC44CC" w14:paraId="54DE47C5" w14:textId="77777777" w:rsidTr="00AB4C3B">
        <w:trPr>
          <w:trHeight w:val="269"/>
          <w:jc w:val="center"/>
        </w:trPr>
        <w:tc>
          <w:tcPr>
            <w:tcW w:w="3058" w:type="dxa"/>
            <w:tcBorders>
              <w:top w:val="single" w:sz="4" w:space="0" w:color="808080"/>
              <w:left w:val="single" w:sz="4" w:space="0" w:color="808080"/>
              <w:bottom w:val="single" w:sz="4" w:space="0" w:color="808080"/>
              <w:right w:val="single" w:sz="4" w:space="0" w:color="808080"/>
            </w:tcBorders>
            <w:shd w:val="clear" w:color="000000" w:fill="D9D9D9"/>
            <w:vAlign w:val="center"/>
            <w:hideMark/>
          </w:tcPr>
          <w:p w14:paraId="4760DE73" w14:textId="77777777" w:rsidR="008C3D28" w:rsidRPr="0000521B" w:rsidRDefault="008C3D28" w:rsidP="00AB4C3B">
            <w:pPr>
              <w:jc w:val="center"/>
              <w:rPr>
                <w:rFonts w:eastAsia="Calibri" w:cstheme="minorHAnsi"/>
                <w:b/>
                <w:bCs/>
                <w:kern w:val="1"/>
                <w:lang w:val="sr-Cyrl-RS"/>
              </w:rPr>
            </w:pPr>
            <w:r w:rsidRPr="0000521B">
              <w:rPr>
                <w:rFonts w:eastAsia="Calibri" w:cstheme="minorHAnsi"/>
                <w:b/>
                <w:bCs/>
                <w:kern w:val="1"/>
                <w:lang w:val="sr-Cyrl-RS"/>
              </w:rPr>
              <w:t>Опис</w:t>
            </w:r>
          </w:p>
        </w:tc>
        <w:tc>
          <w:tcPr>
            <w:tcW w:w="2850" w:type="dxa"/>
            <w:tcBorders>
              <w:top w:val="single" w:sz="4" w:space="0" w:color="808080"/>
              <w:left w:val="nil"/>
              <w:bottom w:val="single" w:sz="4" w:space="0" w:color="808080"/>
              <w:right w:val="single" w:sz="4" w:space="0" w:color="808080"/>
            </w:tcBorders>
            <w:shd w:val="clear" w:color="000000" w:fill="D9D9D9"/>
            <w:vAlign w:val="center"/>
            <w:hideMark/>
          </w:tcPr>
          <w:p w14:paraId="6A42B4DF" w14:textId="1C62CFC1" w:rsidR="008C3D28" w:rsidRPr="0000521B" w:rsidRDefault="00832468" w:rsidP="00AB4C3B">
            <w:pPr>
              <w:jc w:val="center"/>
              <w:rPr>
                <w:rFonts w:eastAsia="Calibri" w:cstheme="minorHAnsi"/>
                <w:b/>
                <w:bCs/>
                <w:kern w:val="1"/>
                <w:lang w:val="sr-Cyrl-RS"/>
              </w:rPr>
            </w:pPr>
            <w:r>
              <w:rPr>
                <w:rFonts w:eastAsia="Calibri" w:cstheme="minorHAnsi"/>
                <w:b/>
                <w:bCs/>
                <w:kern w:val="1"/>
                <w:lang w:val="sr-Cyrl-RS"/>
              </w:rPr>
              <w:t>С</w:t>
            </w:r>
            <w:r w:rsidR="008C3D28" w:rsidRPr="0000521B">
              <w:rPr>
                <w:rFonts w:eastAsia="Calibri" w:cstheme="minorHAnsi"/>
                <w:b/>
                <w:bCs/>
                <w:kern w:val="1"/>
                <w:lang w:val="sr-Cyrl-RS"/>
              </w:rPr>
              <w:t>оло аутобус</w:t>
            </w:r>
          </w:p>
        </w:tc>
        <w:tc>
          <w:tcPr>
            <w:tcW w:w="2850" w:type="dxa"/>
            <w:tcBorders>
              <w:top w:val="single" w:sz="4" w:space="0" w:color="808080"/>
              <w:left w:val="nil"/>
              <w:bottom w:val="single" w:sz="4" w:space="0" w:color="808080"/>
              <w:right w:val="single" w:sz="4" w:space="0" w:color="808080"/>
            </w:tcBorders>
            <w:shd w:val="clear" w:color="000000" w:fill="D9D9D9"/>
          </w:tcPr>
          <w:p w14:paraId="1C21B9B6" w14:textId="58F82657" w:rsidR="008C3D28" w:rsidRPr="0000521B" w:rsidRDefault="00832468" w:rsidP="00AB4C3B">
            <w:pPr>
              <w:jc w:val="center"/>
              <w:rPr>
                <w:rFonts w:eastAsia="Calibri" w:cstheme="minorHAnsi"/>
                <w:b/>
                <w:bCs/>
                <w:kern w:val="1"/>
                <w:lang w:val="sr-Cyrl-RS"/>
              </w:rPr>
            </w:pPr>
            <w:r>
              <w:rPr>
                <w:rFonts w:eastAsia="Calibri" w:cstheme="minorHAnsi"/>
                <w:b/>
                <w:bCs/>
                <w:kern w:val="1"/>
                <w:lang w:val="sr-Cyrl-RS"/>
              </w:rPr>
              <w:t>М</w:t>
            </w:r>
            <w:r w:rsidR="008C3D28" w:rsidRPr="0000521B">
              <w:rPr>
                <w:rFonts w:eastAsia="Calibri" w:cstheme="minorHAnsi"/>
                <w:b/>
                <w:bCs/>
                <w:kern w:val="1"/>
                <w:lang w:val="sr-Cyrl-RS"/>
              </w:rPr>
              <w:t>инибус</w:t>
            </w:r>
          </w:p>
        </w:tc>
      </w:tr>
      <w:tr w:rsidR="008C3D28" w:rsidRPr="00CC44CC" w14:paraId="60950CB8" w14:textId="77777777" w:rsidTr="00AB4C3B">
        <w:trPr>
          <w:trHeight w:val="179"/>
          <w:jc w:val="center"/>
        </w:trPr>
        <w:tc>
          <w:tcPr>
            <w:tcW w:w="3058"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E74236F" w14:textId="77777777" w:rsidR="008C3D28" w:rsidRPr="00CC44CC" w:rsidRDefault="008C3D28" w:rsidP="00AB4C3B">
            <w:pPr>
              <w:rPr>
                <w:rFonts w:eastAsia="Calibri" w:cstheme="minorHAnsi"/>
                <w:kern w:val="1"/>
                <w:lang w:val="sr-Cyrl-RS"/>
              </w:rPr>
            </w:pPr>
            <w:r w:rsidRPr="00CC44CC">
              <w:rPr>
                <w:rFonts w:eastAsia="Calibri" w:cstheme="minorHAnsi"/>
                <w:kern w:val="1"/>
                <w:lang w:val="sr-Cyrl-RS"/>
              </w:rPr>
              <w:t>Период замене у км</w:t>
            </w:r>
          </w:p>
        </w:tc>
        <w:tc>
          <w:tcPr>
            <w:tcW w:w="2850" w:type="dxa"/>
            <w:tcBorders>
              <w:top w:val="single" w:sz="4" w:space="0" w:color="auto"/>
              <w:left w:val="nil"/>
              <w:bottom w:val="single" w:sz="4" w:space="0" w:color="auto"/>
              <w:right w:val="single" w:sz="4" w:space="0" w:color="auto"/>
            </w:tcBorders>
            <w:shd w:val="clear" w:color="auto" w:fill="auto"/>
            <w:vAlign w:val="bottom"/>
            <w:hideMark/>
          </w:tcPr>
          <w:p w14:paraId="7880557A" w14:textId="77777777" w:rsidR="008C3D28" w:rsidRPr="00CC44CC" w:rsidRDefault="008C3D28" w:rsidP="00AB4C3B">
            <w:pPr>
              <w:jc w:val="right"/>
              <w:rPr>
                <w:rFonts w:eastAsia="Calibri" w:cstheme="minorHAnsi"/>
                <w:kern w:val="1"/>
                <w:lang w:val="sr-Cyrl-RS"/>
              </w:rPr>
            </w:pPr>
            <w:r w:rsidRPr="00CC44CC">
              <w:rPr>
                <w:rFonts w:eastAsia="Calibri" w:cstheme="minorHAnsi"/>
                <w:kern w:val="1"/>
                <w:lang w:val="sr-Cyrl-RS"/>
              </w:rPr>
              <w:t>80.000</w:t>
            </w:r>
          </w:p>
        </w:tc>
        <w:tc>
          <w:tcPr>
            <w:tcW w:w="2850" w:type="dxa"/>
            <w:tcBorders>
              <w:top w:val="single" w:sz="4" w:space="0" w:color="auto"/>
              <w:left w:val="nil"/>
              <w:bottom w:val="single" w:sz="4" w:space="0" w:color="auto"/>
              <w:right w:val="single" w:sz="4" w:space="0" w:color="auto"/>
            </w:tcBorders>
          </w:tcPr>
          <w:p w14:paraId="6E5C28C5" w14:textId="77777777" w:rsidR="008C3D28" w:rsidRPr="00CC44CC" w:rsidRDefault="008C3D28" w:rsidP="00AB4C3B">
            <w:pPr>
              <w:jc w:val="right"/>
              <w:rPr>
                <w:rFonts w:eastAsia="Calibri" w:cstheme="minorHAnsi"/>
                <w:kern w:val="1"/>
                <w:lang w:val="sr-Cyrl-RS"/>
              </w:rPr>
            </w:pPr>
            <w:r w:rsidRPr="00CC44CC">
              <w:rPr>
                <w:rFonts w:eastAsia="Calibri" w:cstheme="minorHAnsi"/>
                <w:kern w:val="1"/>
                <w:lang w:val="sr-Cyrl-RS"/>
              </w:rPr>
              <w:t>80.000</w:t>
            </w:r>
          </w:p>
        </w:tc>
      </w:tr>
      <w:tr w:rsidR="008C3D28" w:rsidRPr="00CC44CC" w14:paraId="2C2F5891" w14:textId="77777777" w:rsidTr="00AB4C3B">
        <w:trPr>
          <w:trHeight w:val="89"/>
          <w:jc w:val="center"/>
        </w:trPr>
        <w:tc>
          <w:tcPr>
            <w:tcW w:w="3058" w:type="dxa"/>
            <w:tcBorders>
              <w:top w:val="nil"/>
              <w:left w:val="single" w:sz="4" w:space="0" w:color="auto"/>
              <w:bottom w:val="single" w:sz="4" w:space="0" w:color="auto"/>
              <w:right w:val="single" w:sz="4" w:space="0" w:color="auto"/>
            </w:tcBorders>
            <w:shd w:val="clear" w:color="auto" w:fill="auto"/>
            <w:vAlign w:val="bottom"/>
            <w:hideMark/>
          </w:tcPr>
          <w:p w14:paraId="5115D21F" w14:textId="77777777" w:rsidR="008C3D28" w:rsidRPr="00CC44CC" w:rsidRDefault="008C3D28" w:rsidP="00AB4C3B">
            <w:pPr>
              <w:rPr>
                <w:rFonts w:eastAsia="Calibri" w:cstheme="minorHAnsi"/>
                <w:kern w:val="1"/>
                <w:lang w:val="sr-Cyrl-RS"/>
              </w:rPr>
            </w:pPr>
            <w:r w:rsidRPr="00CC44CC">
              <w:rPr>
                <w:rFonts w:eastAsia="Calibri" w:cstheme="minorHAnsi"/>
                <w:kern w:val="1"/>
                <w:lang w:val="sr-Cyrl-RS"/>
              </w:rPr>
              <w:t>Број пнеуматика</w:t>
            </w:r>
          </w:p>
        </w:tc>
        <w:tc>
          <w:tcPr>
            <w:tcW w:w="2850" w:type="dxa"/>
            <w:tcBorders>
              <w:top w:val="nil"/>
              <w:left w:val="nil"/>
              <w:bottom w:val="single" w:sz="4" w:space="0" w:color="auto"/>
              <w:right w:val="single" w:sz="4" w:space="0" w:color="auto"/>
            </w:tcBorders>
            <w:shd w:val="clear" w:color="auto" w:fill="auto"/>
            <w:vAlign w:val="bottom"/>
            <w:hideMark/>
          </w:tcPr>
          <w:p w14:paraId="4D2AE2F3" w14:textId="77777777" w:rsidR="008C3D28" w:rsidRPr="00CC44CC" w:rsidRDefault="008C3D28" w:rsidP="00AB4C3B">
            <w:pPr>
              <w:jc w:val="right"/>
              <w:rPr>
                <w:rFonts w:eastAsia="Calibri" w:cstheme="minorHAnsi"/>
                <w:kern w:val="1"/>
                <w:lang w:val="sr-Cyrl-RS"/>
              </w:rPr>
            </w:pPr>
            <w:r w:rsidRPr="00CC44CC">
              <w:rPr>
                <w:rFonts w:eastAsia="Calibri" w:cstheme="minorHAnsi"/>
                <w:kern w:val="1"/>
                <w:lang w:val="sr-Cyrl-RS"/>
              </w:rPr>
              <w:t>6</w:t>
            </w:r>
          </w:p>
        </w:tc>
        <w:tc>
          <w:tcPr>
            <w:tcW w:w="2850" w:type="dxa"/>
            <w:tcBorders>
              <w:top w:val="nil"/>
              <w:left w:val="nil"/>
              <w:bottom w:val="single" w:sz="4" w:space="0" w:color="auto"/>
              <w:right w:val="single" w:sz="4" w:space="0" w:color="auto"/>
            </w:tcBorders>
          </w:tcPr>
          <w:p w14:paraId="01516F81" w14:textId="77777777" w:rsidR="008C3D28" w:rsidRPr="00CC44CC" w:rsidRDefault="008C3D28" w:rsidP="00AB4C3B">
            <w:pPr>
              <w:jc w:val="right"/>
              <w:rPr>
                <w:rFonts w:eastAsia="Calibri" w:cstheme="minorHAnsi"/>
                <w:kern w:val="1"/>
                <w:lang w:val="sr-Cyrl-RS"/>
              </w:rPr>
            </w:pPr>
            <w:r w:rsidRPr="00CC44CC">
              <w:rPr>
                <w:rFonts w:eastAsia="Calibri" w:cstheme="minorHAnsi"/>
                <w:kern w:val="1"/>
                <w:lang w:val="sr-Cyrl-RS"/>
              </w:rPr>
              <w:t>4</w:t>
            </w:r>
          </w:p>
        </w:tc>
      </w:tr>
      <w:tr w:rsidR="008C3D28" w:rsidRPr="00CC44CC" w14:paraId="29173F54" w14:textId="77777777" w:rsidTr="00AB4C3B">
        <w:trPr>
          <w:trHeight w:val="89"/>
          <w:jc w:val="center"/>
        </w:trPr>
        <w:tc>
          <w:tcPr>
            <w:tcW w:w="3058" w:type="dxa"/>
            <w:tcBorders>
              <w:top w:val="nil"/>
              <w:left w:val="single" w:sz="4" w:space="0" w:color="auto"/>
              <w:bottom w:val="single" w:sz="4" w:space="0" w:color="auto"/>
              <w:right w:val="single" w:sz="4" w:space="0" w:color="auto"/>
            </w:tcBorders>
            <w:shd w:val="clear" w:color="auto" w:fill="auto"/>
            <w:vAlign w:val="bottom"/>
            <w:hideMark/>
          </w:tcPr>
          <w:p w14:paraId="2F658F11" w14:textId="77777777" w:rsidR="008C3D28" w:rsidRPr="00CC44CC" w:rsidRDefault="008C3D28" w:rsidP="00AB4C3B">
            <w:pPr>
              <w:rPr>
                <w:rFonts w:eastAsia="Calibri" w:cstheme="minorHAnsi"/>
                <w:kern w:val="1"/>
                <w:lang w:val="sr-Cyrl-RS"/>
              </w:rPr>
            </w:pPr>
            <w:r w:rsidRPr="00CC44CC">
              <w:rPr>
                <w:rFonts w:eastAsia="Calibri" w:cstheme="minorHAnsi"/>
                <w:kern w:val="1"/>
                <w:lang w:val="sr-Cyrl-RS"/>
              </w:rPr>
              <w:t>Број измена</w:t>
            </w:r>
          </w:p>
        </w:tc>
        <w:tc>
          <w:tcPr>
            <w:tcW w:w="2850" w:type="dxa"/>
            <w:tcBorders>
              <w:top w:val="nil"/>
              <w:left w:val="nil"/>
              <w:bottom w:val="single" w:sz="4" w:space="0" w:color="auto"/>
              <w:right w:val="single" w:sz="4" w:space="0" w:color="auto"/>
            </w:tcBorders>
            <w:shd w:val="clear" w:color="auto" w:fill="auto"/>
            <w:vAlign w:val="bottom"/>
            <w:hideMark/>
          </w:tcPr>
          <w:p w14:paraId="662E3CBA" w14:textId="1E2560A5" w:rsidR="008C3D28" w:rsidRPr="00CC44CC" w:rsidRDefault="004E3B2A" w:rsidP="00AB4C3B">
            <w:pPr>
              <w:jc w:val="right"/>
              <w:rPr>
                <w:rFonts w:eastAsia="Calibri" w:cstheme="minorHAnsi"/>
                <w:kern w:val="1"/>
                <w:lang w:val="sr-Cyrl-RS"/>
              </w:rPr>
            </w:pPr>
            <w:r>
              <w:rPr>
                <w:rFonts w:eastAsia="Calibri" w:cstheme="minorHAnsi"/>
                <w:kern w:val="1"/>
                <w:lang w:val="sr-Cyrl-RS"/>
              </w:rPr>
              <w:t>2,00</w:t>
            </w:r>
          </w:p>
        </w:tc>
        <w:tc>
          <w:tcPr>
            <w:tcW w:w="2850" w:type="dxa"/>
            <w:tcBorders>
              <w:top w:val="nil"/>
              <w:left w:val="nil"/>
              <w:bottom w:val="single" w:sz="4" w:space="0" w:color="auto"/>
              <w:right w:val="single" w:sz="4" w:space="0" w:color="auto"/>
            </w:tcBorders>
          </w:tcPr>
          <w:p w14:paraId="16DCA0F3" w14:textId="0F0BA13F" w:rsidR="008C3D28" w:rsidRPr="00CC44CC" w:rsidRDefault="004E3B2A" w:rsidP="00AB4C3B">
            <w:pPr>
              <w:jc w:val="right"/>
              <w:rPr>
                <w:rFonts w:eastAsia="Calibri" w:cstheme="minorHAnsi"/>
                <w:kern w:val="1"/>
                <w:lang w:val="sr-Cyrl-RS"/>
              </w:rPr>
            </w:pPr>
            <w:r>
              <w:rPr>
                <w:rFonts w:eastAsia="Calibri" w:cstheme="minorHAnsi"/>
                <w:kern w:val="1"/>
                <w:lang w:val="sr-Cyrl-RS"/>
              </w:rPr>
              <w:t>2,00</w:t>
            </w:r>
          </w:p>
        </w:tc>
      </w:tr>
      <w:tr w:rsidR="008C3D28" w:rsidRPr="00CC44CC" w14:paraId="40582D80" w14:textId="77777777" w:rsidTr="00AB4C3B">
        <w:trPr>
          <w:trHeight w:val="269"/>
          <w:jc w:val="center"/>
        </w:trPr>
        <w:tc>
          <w:tcPr>
            <w:tcW w:w="3058" w:type="dxa"/>
            <w:tcBorders>
              <w:top w:val="nil"/>
              <w:left w:val="single" w:sz="4" w:space="0" w:color="auto"/>
              <w:bottom w:val="single" w:sz="4" w:space="0" w:color="auto"/>
              <w:right w:val="single" w:sz="4" w:space="0" w:color="auto"/>
            </w:tcBorders>
            <w:shd w:val="clear" w:color="auto" w:fill="auto"/>
            <w:vAlign w:val="bottom"/>
            <w:hideMark/>
          </w:tcPr>
          <w:p w14:paraId="7BE54411" w14:textId="77777777" w:rsidR="008C3D28" w:rsidRPr="00CC44CC" w:rsidRDefault="008C3D28" w:rsidP="00AB4C3B">
            <w:pPr>
              <w:rPr>
                <w:rFonts w:eastAsia="Calibri" w:cstheme="minorHAnsi"/>
                <w:kern w:val="1"/>
                <w:lang w:val="sr-Cyrl-RS"/>
              </w:rPr>
            </w:pPr>
            <w:r w:rsidRPr="00CC44CC">
              <w:rPr>
                <w:rFonts w:eastAsia="Calibri" w:cstheme="minorHAnsi"/>
                <w:kern w:val="1"/>
                <w:lang w:val="sr-Cyrl-RS"/>
              </w:rPr>
              <w:t>Укупан број замењених пнеуматика</w:t>
            </w:r>
          </w:p>
        </w:tc>
        <w:tc>
          <w:tcPr>
            <w:tcW w:w="2850" w:type="dxa"/>
            <w:tcBorders>
              <w:top w:val="nil"/>
              <w:left w:val="nil"/>
              <w:bottom w:val="single" w:sz="4" w:space="0" w:color="auto"/>
              <w:right w:val="single" w:sz="4" w:space="0" w:color="auto"/>
            </w:tcBorders>
            <w:shd w:val="clear" w:color="auto" w:fill="auto"/>
            <w:vAlign w:val="bottom"/>
            <w:hideMark/>
          </w:tcPr>
          <w:p w14:paraId="2571361D" w14:textId="6B69FCCD" w:rsidR="008C3D28" w:rsidRPr="00CC44CC" w:rsidRDefault="004E3B2A" w:rsidP="00AB4C3B">
            <w:pPr>
              <w:jc w:val="right"/>
              <w:rPr>
                <w:rFonts w:eastAsia="Calibri" w:cstheme="minorHAnsi"/>
                <w:kern w:val="1"/>
                <w:lang w:val="sr-Cyrl-RS"/>
              </w:rPr>
            </w:pPr>
            <w:r>
              <w:rPr>
                <w:rFonts w:eastAsia="Calibri" w:cstheme="minorHAnsi"/>
                <w:kern w:val="1"/>
                <w:lang w:val="sr-Cyrl-RS"/>
              </w:rPr>
              <w:t>12</w:t>
            </w:r>
          </w:p>
        </w:tc>
        <w:tc>
          <w:tcPr>
            <w:tcW w:w="2850" w:type="dxa"/>
            <w:tcBorders>
              <w:top w:val="nil"/>
              <w:left w:val="nil"/>
              <w:bottom w:val="single" w:sz="4" w:space="0" w:color="auto"/>
              <w:right w:val="single" w:sz="4" w:space="0" w:color="auto"/>
            </w:tcBorders>
          </w:tcPr>
          <w:p w14:paraId="16D30789" w14:textId="77777777" w:rsidR="00A64463" w:rsidRDefault="00A64463" w:rsidP="00A64463">
            <w:pPr>
              <w:rPr>
                <w:rFonts w:eastAsia="Calibri" w:cstheme="minorHAnsi"/>
                <w:kern w:val="1"/>
                <w:lang w:val="sr-Cyrl-RS"/>
              </w:rPr>
            </w:pPr>
          </w:p>
          <w:p w14:paraId="41FDCAC1" w14:textId="2CB78E76" w:rsidR="008C3D28" w:rsidRPr="00CC44CC" w:rsidRDefault="00A64463" w:rsidP="00A64463">
            <w:pPr>
              <w:rPr>
                <w:rFonts w:eastAsia="Calibri" w:cstheme="minorHAnsi"/>
                <w:kern w:val="1"/>
                <w:lang w:val="sr-Cyrl-RS"/>
              </w:rPr>
            </w:pPr>
            <w:r>
              <w:rPr>
                <w:rFonts w:eastAsia="Calibri" w:cstheme="minorHAnsi"/>
                <w:kern w:val="1"/>
                <w:lang w:val="sr-Latn-RS"/>
              </w:rPr>
              <w:t xml:space="preserve">                                              </w:t>
            </w:r>
            <w:r w:rsidR="004E3B2A">
              <w:rPr>
                <w:rFonts w:eastAsia="Calibri" w:cstheme="minorHAnsi"/>
                <w:kern w:val="1"/>
                <w:lang w:val="sr-Cyrl-RS"/>
              </w:rPr>
              <w:t>8</w:t>
            </w:r>
          </w:p>
        </w:tc>
      </w:tr>
      <w:tr w:rsidR="008C3D28" w:rsidRPr="00CC44CC" w14:paraId="57E28874" w14:textId="77777777" w:rsidTr="00AB4C3B">
        <w:trPr>
          <w:trHeight w:val="179"/>
          <w:jc w:val="center"/>
        </w:trPr>
        <w:tc>
          <w:tcPr>
            <w:tcW w:w="3058" w:type="dxa"/>
            <w:tcBorders>
              <w:top w:val="nil"/>
              <w:left w:val="single" w:sz="4" w:space="0" w:color="auto"/>
              <w:bottom w:val="single" w:sz="4" w:space="0" w:color="auto"/>
              <w:right w:val="single" w:sz="4" w:space="0" w:color="auto"/>
            </w:tcBorders>
            <w:shd w:val="clear" w:color="auto" w:fill="auto"/>
            <w:vAlign w:val="bottom"/>
            <w:hideMark/>
          </w:tcPr>
          <w:p w14:paraId="11D65AC0" w14:textId="0C7EF05C" w:rsidR="008C3D28" w:rsidRPr="00CC44CC" w:rsidRDefault="008C3D28" w:rsidP="00AB4C3B">
            <w:pPr>
              <w:rPr>
                <w:rFonts w:eastAsia="Calibri" w:cstheme="minorHAnsi"/>
                <w:kern w:val="1"/>
                <w:lang w:val="sr-Cyrl-RS"/>
              </w:rPr>
            </w:pPr>
            <w:r w:rsidRPr="00CC44CC">
              <w:rPr>
                <w:rFonts w:eastAsia="Calibri" w:cstheme="minorHAnsi"/>
                <w:kern w:val="1"/>
                <w:lang w:val="sr-Cyrl-RS"/>
              </w:rPr>
              <w:t>Просечна цена пнеуматик</w:t>
            </w:r>
            <w:r w:rsidR="00737958">
              <w:rPr>
                <w:rFonts w:eastAsia="Calibri" w:cstheme="minorHAnsi"/>
                <w:kern w:val="1"/>
                <w:lang w:val="sr-Cyrl-RS"/>
              </w:rPr>
              <w:t>а</w:t>
            </w:r>
          </w:p>
        </w:tc>
        <w:tc>
          <w:tcPr>
            <w:tcW w:w="2850" w:type="dxa"/>
            <w:tcBorders>
              <w:top w:val="nil"/>
              <w:left w:val="nil"/>
              <w:bottom w:val="single" w:sz="4" w:space="0" w:color="auto"/>
              <w:right w:val="single" w:sz="4" w:space="0" w:color="auto"/>
            </w:tcBorders>
            <w:shd w:val="clear" w:color="auto" w:fill="auto"/>
            <w:vAlign w:val="bottom"/>
            <w:hideMark/>
          </w:tcPr>
          <w:p w14:paraId="676423A8" w14:textId="1D3044E3" w:rsidR="008C3D28" w:rsidRPr="00CC44CC" w:rsidRDefault="004E3B2A" w:rsidP="00AB4C3B">
            <w:pPr>
              <w:jc w:val="right"/>
              <w:rPr>
                <w:rFonts w:eastAsia="Calibri" w:cstheme="minorHAnsi"/>
                <w:kern w:val="1"/>
                <w:lang w:val="sr-Cyrl-RS"/>
              </w:rPr>
            </w:pPr>
            <w:r>
              <w:rPr>
                <w:rFonts w:eastAsia="Calibri" w:cstheme="minorHAnsi"/>
                <w:kern w:val="1"/>
                <w:lang w:val="sr-Cyrl-RS"/>
              </w:rPr>
              <w:t>40</w:t>
            </w:r>
            <w:r w:rsidR="008C3D28" w:rsidRPr="00CC44CC">
              <w:rPr>
                <w:rFonts w:eastAsia="Calibri" w:cstheme="minorHAnsi"/>
                <w:kern w:val="1"/>
                <w:lang w:val="sr-Cyrl-RS"/>
              </w:rPr>
              <w:t>.000,00</w:t>
            </w:r>
          </w:p>
        </w:tc>
        <w:tc>
          <w:tcPr>
            <w:tcW w:w="2850" w:type="dxa"/>
            <w:tcBorders>
              <w:top w:val="nil"/>
              <w:left w:val="nil"/>
              <w:bottom w:val="single" w:sz="4" w:space="0" w:color="auto"/>
              <w:right w:val="single" w:sz="4" w:space="0" w:color="auto"/>
            </w:tcBorders>
          </w:tcPr>
          <w:p w14:paraId="07B8CECF" w14:textId="51F545A4" w:rsidR="008C3D28" w:rsidRPr="00CC44CC" w:rsidRDefault="004E3B2A" w:rsidP="00AB4C3B">
            <w:pPr>
              <w:jc w:val="right"/>
              <w:rPr>
                <w:rFonts w:eastAsia="Calibri" w:cstheme="minorHAnsi"/>
                <w:kern w:val="1"/>
                <w:lang w:val="sr-Cyrl-RS"/>
              </w:rPr>
            </w:pPr>
            <w:r>
              <w:rPr>
                <w:rFonts w:eastAsia="Calibri" w:cstheme="minorHAnsi"/>
                <w:kern w:val="1"/>
                <w:lang w:val="sr-Cyrl-RS"/>
              </w:rPr>
              <w:t>40</w:t>
            </w:r>
            <w:r w:rsidR="008C3D28" w:rsidRPr="00CC44CC">
              <w:rPr>
                <w:rFonts w:eastAsia="Calibri" w:cstheme="minorHAnsi"/>
                <w:kern w:val="1"/>
                <w:lang w:val="sr-Cyrl-RS"/>
              </w:rPr>
              <w:t>.000,00</w:t>
            </w:r>
          </w:p>
        </w:tc>
      </w:tr>
      <w:tr w:rsidR="008C3D28" w:rsidRPr="00CC44CC" w14:paraId="45AC914F" w14:textId="77777777" w:rsidTr="00AB4C3B">
        <w:trPr>
          <w:trHeight w:val="179"/>
          <w:jc w:val="center"/>
        </w:trPr>
        <w:tc>
          <w:tcPr>
            <w:tcW w:w="3058" w:type="dxa"/>
            <w:tcBorders>
              <w:top w:val="nil"/>
              <w:left w:val="single" w:sz="4" w:space="0" w:color="auto"/>
              <w:bottom w:val="single" w:sz="4" w:space="0" w:color="auto"/>
              <w:right w:val="single" w:sz="4" w:space="0" w:color="auto"/>
            </w:tcBorders>
            <w:shd w:val="clear" w:color="auto" w:fill="auto"/>
            <w:vAlign w:val="bottom"/>
            <w:hideMark/>
          </w:tcPr>
          <w:p w14:paraId="2899BF41" w14:textId="77777777" w:rsidR="008C3D28" w:rsidRPr="00CC44CC" w:rsidRDefault="008C3D28" w:rsidP="00AB4C3B">
            <w:pPr>
              <w:rPr>
                <w:rFonts w:eastAsia="Calibri" w:cstheme="minorHAnsi"/>
                <w:kern w:val="1"/>
                <w:lang w:val="sr-Cyrl-RS"/>
              </w:rPr>
            </w:pPr>
            <w:r w:rsidRPr="00CC44CC">
              <w:rPr>
                <w:rFonts w:eastAsia="Calibri" w:cstheme="minorHAnsi"/>
                <w:kern w:val="1"/>
                <w:lang w:val="sr-Cyrl-RS"/>
              </w:rPr>
              <w:t>Укупан трошак пнеуматика</w:t>
            </w:r>
          </w:p>
        </w:tc>
        <w:tc>
          <w:tcPr>
            <w:tcW w:w="2850" w:type="dxa"/>
            <w:tcBorders>
              <w:top w:val="nil"/>
              <w:left w:val="nil"/>
              <w:bottom w:val="single" w:sz="4" w:space="0" w:color="auto"/>
              <w:right w:val="single" w:sz="4" w:space="0" w:color="auto"/>
            </w:tcBorders>
            <w:shd w:val="clear" w:color="auto" w:fill="auto"/>
            <w:vAlign w:val="bottom"/>
            <w:hideMark/>
          </w:tcPr>
          <w:p w14:paraId="2D4AF6C8" w14:textId="4D1C9B43" w:rsidR="008C3D28" w:rsidRPr="00CC44CC" w:rsidRDefault="004E3B2A" w:rsidP="00AB4C3B">
            <w:pPr>
              <w:jc w:val="right"/>
              <w:rPr>
                <w:rFonts w:eastAsia="Calibri" w:cstheme="minorHAnsi"/>
                <w:kern w:val="1"/>
                <w:lang w:val="sr-Cyrl-RS"/>
              </w:rPr>
            </w:pPr>
            <w:r>
              <w:rPr>
                <w:rFonts w:eastAsia="Calibri" w:cstheme="minorHAnsi"/>
                <w:kern w:val="1"/>
                <w:lang w:val="sr-Cyrl-RS"/>
              </w:rPr>
              <w:t>480</w:t>
            </w:r>
            <w:r w:rsidR="008C3D28" w:rsidRPr="00CC44CC">
              <w:rPr>
                <w:rFonts w:eastAsia="Calibri" w:cstheme="minorHAnsi"/>
                <w:kern w:val="1"/>
                <w:lang w:val="sr-Cyrl-RS"/>
              </w:rPr>
              <w:t>.</w:t>
            </w:r>
            <w:r>
              <w:rPr>
                <w:rFonts w:eastAsia="Calibri" w:cstheme="minorHAnsi"/>
                <w:kern w:val="1"/>
                <w:lang w:val="sr-Cyrl-RS"/>
              </w:rPr>
              <w:t>000</w:t>
            </w:r>
            <w:r w:rsidR="008C3D28" w:rsidRPr="00CC44CC">
              <w:rPr>
                <w:rFonts w:eastAsia="Calibri" w:cstheme="minorHAnsi"/>
                <w:kern w:val="1"/>
                <w:lang w:val="sr-Cyrl-RS"/>
              </w:rPr>
              <w:t>,</w:t>
            </w:r>
            <w:r>
              <w:rPr>
                <w:rFonts w:eastAsia="Calibri" w:cstheme="minorHAnsi"/>
                <w:kern w:val="1"/>
                <w:lang w:val="sr-Cyrl-RS"/>
              </w:rPr>
              <w:t>0</w:t>
            </w:r>
            <w:r w:rsidR="008C3D28" w:rsidRPr="00CC44CC">
              <w:rPr>
                <w:rFonts w:eastAsia="Calibri" w:cstheme="minorHAnsi"/>
                <w:kern w:val="1"/>
                <w:lang w:val="sr-Cyrl-RS"/>
              </w:rPr>
              <w:t>0</w:t>
            </w:r>
          </w:p>
        </w:tc>
        <w:tc>
          <w:tcPr>
            <w:tcW w:w="2850" w:type="dxa"/>
            <w:tcBorders>
              <w:top w:val="nil"/>
              <w:left w:val="nil"/>
              <w:bottom w:val="single" w:sz="4" w:space="0" w:color="auto"/>
              <w:right w:val="single" w:sz="4" w:space="0" w:color="auto"/>
            </w:tcBorders>
          </w:tcPr>
          <w:p w14:paraId="2FEA2C27" w14:textId="3E53CA44" w:rsidR="008C3D28" w:rsidRPr="00CC44CC" w:rsidRDefault="004E3B2A" w:rsidP="00AB4C3B">
            <w:pPr>
              <w:jc w:val="right"/>
              <w:rPr>
                <w:rFonts w:eastAsia="Calibri" w:cstheme="minorHAnsi"/>
                <w:kern w:val="1"/>
                <w:lang w:val="sr-Cyrl-RS"/>
              </w:rPr>
            </w:pPr>
            <w:r>
              <w:rPr>
                <w:rFonts w:eastAsia="Calibri" w:cstheme="minorHAnsi"/>
                <w:kern w:val="1"/>
                <w:lang w:val="sr-Cyrl-RS"/>
              </w:rPr>
              <w:t>320</w:t>
            </w:r>
            <w:r w:rsidR="008C3D28" w:rsidRPr="00CC44CC">
              <w:rPr>
                <w:rFonts w:eastAsia="Calibri" w:cstheme="minorHAnsi"/>
                <w:kern w:val="1"/>
                <w:lang w:val="sr-Cyrl-RS"/>
              </w:rPr>
              <w:t>.</w:t>
            </w:r>
            <w:r>
              <w:rPr>
                <w:rFonts w:eastAsia="Calibri" w:cstheme="minorHAnsi"/>
                <w:kern w:val="1"/>
                <w:lang w:val="sr-Cyrl-RS"/>
              </w:rPr>
              <w:t>000</w:t>
            </w:r>
            <w:r w:rsidR="008C3D28" w:rsidRPr="00CC44CC">
              <w:rPr>
                <w:rFonts w:eastAsia="Calibri" w:cstheme="minorHAnsi"/>
                <w:kern w:val="1"/>
                <w:lang w:val="sr-Cyrl-RS"/>
              </w:rPr>
              <w:t>,00</w:t>
            </w:r>
          </w:p>
        </w:tc>
      </w:tr>
      <w:tr w:rsidR="008C3D28" w:rsidRPr="00CC44CC" w14:paraId="2EF833FB" w14:textId="77777777" w:rsidTr="00AB4C3B">
        <w:trPr>
          <w:trHeight w:val="719"/>
          <w:jc w:val="center"/>
        </w:trPr>
        <w:tc>
          <w:tcPr>
            <w:tcW w:w="3058" w:type="dxa"/>
            <w:tcBorders>
              <w:top w:val="single" w:sz="4" w:space="0" w:color="808080"/>
              <w:left w:val="single" w:sz="4" w:space="0" w:color="808080"/>
              <w:bottom w:val="single" w:sz="4" w:space="0" w:color="808080"/>
              <w:right w:val="single" w:sz="4" w:space="0" w:color="808080"/>
            </w:tcBorders>
            <w:shd w:val="clear" w:color="000000" w:fill="D9D9D9"/>
            <w:vAlign w:val="center"/>
            <w:hideMark/>
          </w:tcPr>
          <w:p w14:paraId="084F65EF" w14:textId="77777777" w:rsidR="008C3D28" w:rsidRPr="0000521B" w:rsidRDefault="008C3D28" w:rsidP="00AB4C3B">
            <w:pPr>
              <w:jc w:val="center"/>
              <w:rPr>
                <w:rFonts w:eastAsia="Calibri" w:cstheme="minorHAnsi"/>
                <w:b/>
                <w:bCs/>
                <w:kern w:val="1"/>
                <w:lang w:val="sr-Cyrl-RS"/>
              </w:rPr>
            </w:pPr>
            <w:r w:rsidRPr="0000521B">
              <w:rPr>
                <w:rFonts w:eastAsia="Calibri" w:cstheme="minorHAnsi"/>
                <w:b/>
                <w:bCs/>
                <w:kern w:val="1"/>
                <w:lang w:val="sr-Cyrl-RS"/>
              </w:rPr>
              <w:t>Укупно:</w:t>
            </w:r>
          </w:p>
        </w:tc>
        <w:tc>
          <w:tcPr>
            <w:tcW w:w="5700" w:type="dxa"/>
            <w:gridSpan w:val="2"/>
            <w:tcBorders>
              <w:top w:val="single" w:sz="4" w:space="0" w:color="808080"/>
              <w:left w:val="nil"/>
              <w:bottom w:val="single" w:sz="4" w:space="0" w:color="808080"/>
              <w:right w:val="single" w:sz="4" w:space="0" w:color="808080"/>
            </w:tcBorders>
            <w:shd w:val="clear" w:color="000000" w:fill="D9D9D9"/>
            <w:vAlign w:val="center"/>
            <w:hideMark/>
          </w:tcPr>
          <w:p w14:paraId="69063A51" w14:textId="79FF614B" w:rsidR="008C3D28" w:rsidRPr="0000521B" w:rsidRDefault="004E3B2A" w:rsidP="00AB4C3B">
            <w:pPr>
              <w:jc w:val="center"/>
              <w:rPr>
                <w:rFonts w:eastAsia="Calibri" w:cstheme="minorHAnsi"/>
                <w:b/>
                <w:bCs/>
                <w:kern w:val="1"/>
                <w:lang w:val="sr-Cyrl-RS"/>
              </w:rPr>
            </w:pPr>
            <w:r w:rsidRPr="0000521B">
              <w:rPr>
                <w:rFonts w:eastAsia="Calibri" w:cstheme="minorHAnsi"/>
                <w:b/>
                <w:bCs/>
                <w:kern w:val="1"/>
                <w:lang w:val="sr-Cyrl-RS"/>
              </w:rPr>
              <w:t>800</w:t>
            </w:r>
            <w:r w:rsidR="008C3D28" w:rsidRPr="0000521B">
              <w:rPr>
                <w:rFonts w:eastAsia="Calibri" w:cstheme="minorHAnsi"/>
                <w:b/>
                <w:bCs/>
                <w:kern w:val="1"/>
                <w:lang w:val="sr-Cyrl-RS"/>
              </w:rPr>
              <w:t>.</w:t>
            </w:r>
            <w:r w:rsidRPr="0000521B">
              <w:rPr>
                <w:rFonts w:eastAsia="Calibri" w:cstheme="minorHAnsi"/>
                <w:b/>
                <w:bCs/>
                <w:kern w:val="1"/>
                <w:lang w:val="sr-Cyrl-RS"/>
              </w:rPr>
              <w:t>000</w:t>
            </w:r>
            <w:r w:rsidR="008C3D28" w:rsidRPr="0000521B">
              <w:rPr>
                <w:rFonts w:eastAsia="Calibri" w:cstheme="minorHAnsi"/>
                <w:b/>
                <w:bCs/>
                <w:kern w:val="1"/>
                <w:lang w:val="sr-Cyrl-RS"/>
              </w:rPr>
              <w:t>,</w:t>
            </w:r>
            <w:r w:rsidRPr="0000521B">
              <w:rPr>
                <w:rFonts w:eastAsia="Calibri" w:cstheme="minorHAnsi"/>
                <w:b/>
                <w:bCs/>
                <w:kern w:val="1"/>
                <w:lang w:val="sr-Cyrl-RS"/>
              </w:rPr>
              <w:t>0</w:t>
            </w:r>
            <w:r w:rsidR="008C3D28" w:rsidRPr="0000521B">
              <w:rPr>
                <w:rFonts w:eastAsia="Calibri" w:cstheme="minorHAnsi"/>
                <w:b/>
                <w:bCs/>
                <w:kern w:val="1"/>
                <w:lang w:val="sr-Cyrl-RS"/>
              </w:rPr>
              <w:t>0</w:t>
            </w:r>
          </w:p>
        </w:tc>
      </w:tr>
    </w:tbl>
    <w:p w14:paraId="02EEF602" w14:textId="77777777" w:rsidR="008C3D28" w:rsidRPr="00CC44CC" w:rsidRDefault="008C3D28" w:rsidP="008C3D28">
      <w:pPr>
        <w:rPr>
          <w:rFonts w:eastAsia="Calibri" w:cstheme="minorHAnsi"/>
          <w:kern w:val="1"/>
          <w:lang w:val="sr-Cyrl-RS"/>
        </w:rPr>
      </w:pPr>
    </w:p>
    <w:p w14:paraId="24606BB1" w14:textId="24B3F6A4" w:rsidR="008C3D28" w:rsidRDefault="008C3D28" w:rsidP="008C3D28">
      <w:pPr>
        <w:autoSpaceDE w:val="0"/>
        <w:autoSpaceDN w:val="0"/>
        <w:adjustRightInd w:val="0"/>
        <w:jc w:val="both"/>
        <w:rPr>
          <w:rFonts w:eastAsia="Calibri" w:cstheme="minorHAnsi"/>
          <w:kern w:val="1"/>
          <w:lang w:val="sr-Cyrl-RS"/>
        </w:rPr>
      </w:pPr>
      <w:r w:rsidRPr="00CC44CC">
        <w:rPr>
          <w:rFonts w:eastAsia="Calibri" w:cstheme="minorHAnsi"/>
          <w:kern w:val="1"/>
          <w:lang w:val="sr-Cyrl-RS"/>
        </w:rPr>
        <w:t xml:space="preserve">Трошкови регистрације са осигурањем путника, техничким прегледима и каско осигурањем процењују се на </w:t>
      </w:r>
      <w:r w:rsidR="004E3B2A">
        <w:rPr>
          <w:rFonts w:eastAsia="Calibri" w:cstheme="minorHAnsi"/>
          <w:kern w:val="1"/>
          <w:lang w:val="sr-Cyrl-RS"/>
        </w:rPr>
        <w:t>2</w:t>
      </w:r>
      <w:r w:rsidRPr="00CC44CC">
        <w:rPr>
          <w:rFonts w:eastAsia="Calibri" w:cstheme="minorHAnsi"/>
          <w:kern w:val="1"/>
          <w:lang w:val="sr-Cyrl-RS"/>
        </w:rPr>
        <w:t>00.000 динара по возилу што укупно чини 1.</w:t>
      </w:r>
      <w:r w:rsidR="004E3B2A">
        <w:rPr>
          <w:rFonts w:eastAsia="Calibri" w:cstheme="minorHAnsi"/>
          <w:kern w:val="1"/>
          <w:lang w:val="sr-Cyrl-RS"/>
        </w:rPr>
        <w:t>4</w:t>
      </w:r>
      <w:r w:rsidRPr="00CC44CC">
        <w:rPr>
          <w:rFonts w:eastAsia="Calibri" w:cstheme="minorHAnsi"/>
          <w:kern w:val="1"/>
          <w:lang w:val="sr-Cyrl-RS"/>
        </w:rPr>
        <w:t>00.000,00 динара годишњих трошкова.</w:t>
      </w:r>
    </w:p>
    <w:p w14:paraId="2709A9A0" w14:textId="408CDC7E" w:rsidR="00A64463" w:rsidRDefault="00A64463" w:rsidP="008C3D28">
      <w:pPr>
        <w:autoSpaceDE w:val="0"/>
        <w:autoSpaceDN w:val="0"/>
        <w:adjustRightInd w:val="0"/>
        <w:jc w:val="both"/>
        <w:rPr>
          <w:rFonts w:eastAsia="Calibri" w:cstheme="minorHAnsi"/>
          <w:kern w:val="1"/>
          <w:lang w:val="sr-Cyrl-RS"/>
        </w:rPr>
      </w:pPr>
      <w:r>
        <w:rPr>
          <w:rFonts w:eastAsia="Calibri" w:cstheme="minorHAnsi"/>
          <w:kern w:val="1"/>
          <w:lang w:val="sr-Cyrl-RS"/>
        </w:rPr>
        <w:t>Поред свих наведених трошкова, функционисање друштва за посебне намене производило би трошкове у висини од просечно 141.000,00 динара.</w:t>
      </w:r>
    </w:p>
    <w:p w14:paraId="7A41E8D7" w14:textId="77777777" w:rsidR="005D5A44" w:rsidRPr="00CC44CC" w:rsidRDefault="005D5A44" w:rsidP="008C3D28">
      <w:pPr>
        <w:autoSpaceDE w:val="0"/>
        <w:autoSpaceDN w:val="0"/>
        <w:adjustRightInd w:val="0"/>
        <w:jc w:val="both"/>
        <w:rPr>
          <w:rFonts w:eastAsia="Calibri" w:cstheme="minorHAnsi"/>
          <w:kern w:val="1"/>
          <w:lang w:val="sr-Cyrl-RS"/>
        </w:rPr>
      </w:pPr>
    </w:p>
    <w:p w14:paraId="22102B4A" w14:textId="5B6ABFB8" w:rsidR="008C3D28" w:rsidRPr="00853870" w:rsidRDefault="00916446" w:rsidP="00913829">
      <w:pPr>
        <w:pStyle w:val="Heading3"/>
        <w:spacing w:before="240" w:after="240"/>
        <w:ind w:left="737"/>
        <w:rPr>
          <w:rFonts w:asciiTheme="minorHAnsi" w:hAnsiTheme="minorHAnsi" w:cstheme="minorHAnsi"/>
          <w:lang w:val="sr-Cyrl-RS"/>
        </w:rPr>
      </w:pPr>
      <w:bookmarkStart w:id="221" w:name="_Toc57213304"/>
      <w:bookmarkStart w:id="222" w:name="_Toc59187347"/>
      <w:bookmarkStart w:id="223" w:name="_Toc129611509"/>
      <w:r>
        <w:rPr>
          <w:rFonts w:asciiTheme="minorHAnsi" w:hAnsiTheme="minorHAnsi" w:cstheme="minorHAnsi"/>
          <w:lang w:val="sr-Cyrl-RS"/>
        </w:rPr>
        <w:t>1</w:t>
      </w:r>
      <w:r w:rsidR="008C6AC8">
        <w:rPr>
          <w:rFonts w:asciiTheme="minorHAnsi" w:hAnsiTheme="minorHAnsi" w:cstheme="minorHAnsi"/>
          <w:lang w:val="sr-Cyrl-RS"/>
        </w:rPr>
        <w:t>2</w:t>
      </w:r>
      <w:r w:rsidR="00913829" w:rsidRPr="00853870">
        <w:rPr>
          <w:rFonts w:asciiTheme="minorHAnsi" w:hAnsiTheme="minorHAnsi" w:cstheme="minorHAnsi"/>
          <w:lang w:val="sr-Cyrl-RS"/>
        </w:rPr>
        <w:t>.</w:t>
      </w:r>
      <w:r>
        <w:rPr>
          <w:rFonts w:asciiTheme="minorHAnsi" w:hAnsiTheme="minorHAnsi" w:cstheme="minorHAnsi"/>
          <w:lang w:val="sr-Cyrl-RS"/>
        </w:rPr>
        <w:t>1</w:t>
      </w:r>
      <w:r w:rsidR="00913829" w:rsidRPr="00853870">
        <w:rPr>
          <w:rFonts w:asciiTheme="minorHAnsi" w:hAnsiTheme="minorHAnsi" w:cstheme="minorHAnsi"/>
          <w:lang w:val="sr-Cyrl-RS"/>
        </w:rPr>
        <w:t xml:space="preserve">.4. </w:t>
      </w:r>
      <w:r w:rsidR="008C3D28" w:rsidRPr="00853870">
        <w:rPr>
          <w:rFonts w:asciiTheme="minorHAnsi" w:hAnsiTheme="minorHAnsi" w:cstheme="minorHAnsi"/>
          <w:lang w:val="sr-Cyrl-RS"/>
        </w:rPr>
        <w:t>Пројекције прилива</w:t>
      </w:r>
      <w:bookmarkEnd w:id="221"/>
      <w:bookmarkEnd w:id="222"/>
      <w:bookmarkEnd w:id="223"/>
    </w:p>
    <w:p w14:paraId="6FBD5E5B" w14:textId="77777777" w:rsidR="005D5A44" w:rsidRPr="00853870" w:rsidRDefault="005D5A44" w:rsidP="005D5A44">
      <w:pPr>
        <w:rPr>
          <w:lang w:val="sr-Cyrl-RS"/>
        </w:rPr>
      </w:pPr>
    </w:p>
    <w:p w14:paraId="66F0FE22" w14:textId="2592F53A" w:rsidR="0000521B" w:rsidRPr="002B6EC2" w:rsidRDefault="008C3D28" w:rsidP="0000521B">
      <w:pPr>
        <w:jc w:val="both"/>
        <w:rPr>
          <w:rFonts w:eastAsia="Calibri" w:cstheme="minorHAnsi"/>
          <w:kern w:val="1"/>
          <w:lang w:val="sr-Cyrl-RS"/>
        </w:rPr>
      </w:pPr>
      <w:r w:rsidRPr="002B6EC2">
        <w:rPr>
          <w:rFonts w:eastAsia="Calibri" w:cstheme="minorHAnsi"/>
          <w:kern w:val="1"/>
          <w:lang w:val="sr-Cyrl-RS"/>
        </w:rPr>
        <w:t>Основни приход пројекта представља продаја карата за превоз путника у приградском превозу на територији Општине Кладово</w:t>
      </w:r>
      <w:r w:rsidR="002C4118" w:rsidRPr="002B6EC2">
        <w:rPr>
          <w:rFonts w:eastAsia="Calibri" w:cstheme="minorHAnsi"/>
          <w:kern w:val="1"/>
          <w:lang w:val="sr-Cyrl-RS"/>
        </w:rPr>
        <w:t xml:space="preserve"> и процењује се да би за све превезене категорије путника приход могао да износи око 54,5 милиона динара нето годишње </w:t>
      </w:r>
      <w:r w:rsidRPr="002B6EC2">
        <w:rPr>
          <w:rFonts w:eastAsia="Calibri" w:cstheme="minorHAnsi"/>
          <w:kern w:val="1"/>
          <w:lang w:val="sr-Cyrl-RS"/>
        </w:rPr>
        <w:t xml:space="preserve">. </w:t>
      </w:r>
    </w:p>
    <w:p w14:paraId="3F9E8F69" w14:textId="2D6A3AA2" w:rsidR="008C3D28" w:rsidRPr="002B6EC2" w:rsidRDefault="008C3D28" w:rsidP="008C3D28">
      <w:pPr>
        <w:jc w:val="both"/>
        <w:rPr>
          <w:rFonts w:eastAsia="Calibri" w:cstheme="minorHAnsi"/>
          <w:kern w:val="1"/>
          <w:lang w:val="sr-Cyrl-RS"/>
        </w:rPr>
      </w:pPr>
      <w:r w:rsidRPr="002B6EC2">
        <w:rPr>
          <w:rFonts w:eastAsia="Calibri" w:cstheme="minorHAnsi"/>
          <w:kern w:val="1"/>
          <w:lang w:val="sr-Cyrl-RS"/>
        </w:rPr>
        <w:t xml:space="preserve">Како је већ описано у делу који се односи на тренутно стање превоза путника не постоје егзактни подаци о висини остварених прихода и броју продатих карата на територији Општине. Пројектовањем броја продатих карата на основу броја линија, просечне попуњености капацитета и просечне висине цена карата на територији Општине извршена је процена висине прихода у наредних 20 година тј. за све време трајања пројекта. </w:t>
      </w:r>
    </w:p>
    <w:p w14:paraId="5F58340A" w14:textId="77777777" w:rsidR="00C50634" w:rsidRPr="002B6EC2" w:rsidRDefault="00C50634" w:rsidP="008C3D28">
      <w:pPr>
        <w:jc w:val="both"/>
        <w:rPr>
          <w:rFonts w:eastAsia="Calibri" w:cstheme="minorHAnsi"/>
          <w:kern w:val="1"/>
          <w:lang w:val="sr-Cyrl-RS"/>
        </w:rPr>
      </w:pPr>
    </w:p>
    <w:p w14:paraId="40F08E01" w14:textId="6F5DA72A" w:rsidR="008C3D28" w:rsidRPr="002B7313" w:rsidRDefault="008C3D28" w:rsidP="008C3D28">
      <w:pPr>
        <w:jc w:val="both"/>
        <w:rPr>
          <w:rFonts w:eastAsia="Calibri" w:cstheme="minorHAnsi"/>
          <w:b/>
          <w:bCs/>
          <w:kern w:val="1"/>
          <w:lang w:val="sr-Cyrl-RS"/>
        </w:rPr>
      </w:pPr>
      <w:r w:rsidRPr="002B6EC2">
        <w:rPr>
          <w:rFonts w:eastAsia="Calibri" w:cstheme="minorHAnsi"/>
          <w:kern w:val="1"/>
          <w:lang w:val="sr-Cyrl-RS"/>
        </w:rPr>
        <w:t>Поред прихода од продаје карата превоз путника на територији Општине је до сада функционисао тако што је превозницима са којима су закључени уговори о вршењу услуге Општина исплаћивала одређену количину новца тј. целокупну наплату карата вршили су превозници и у складу са бројем остварених километара годишње добијали су од Општине надокнаду висине остварених трошкова. Износ средстава који је до сада био издвајан из буџета износио је 7.760.980,68 динара бруто односно 7.055.436,98 динара нето</w:t>
      </w:r>
      <w:r w:rsidR="002D54FA" w:rsidRPr="002B6EC2">
        <w:rPr>
          <w:rFonts w:eastAsia="Calibri" w:cstheme="minorHAnsi"/>
          <w:kern w:val="1"/>
          <w:lang w:val="sr-Latn-RS"/>
        </w:rPr>
        <w:t xml:space="preserve"> </w:t>
      </w:r>
      <w:r w:rsidR="002D54FA" w:rsidRPr="002B6EC2">
        <w:rPr>
          <w:rFonts w:eastAsia="Calibri" w:cstheme="minorHAnsi"/>
          <w:kern w:val="1"/>
          <w:lang w:val="sr-Cyrl-RS"/>
        </w:rPr>
        <w:t>и односио се на рефундацију трошкова за повлашћене категорије путника</w:t>
      </w:r>
      <w:r w:rsidRPr="002B6EC2">
        <w:rPr>
          <w:rFonts w:eastAsia="Calibri" w:cstheme="minorHAnsi"/>
          <w:kern w:val="1"/>
          <w:lang w:val="sr-Cyrl-RS"/>
        </w:rPr>
        <w:t>. Како је предвиђен значајно већи број линија, полазака, возила за обављање превоза путника и унапређење услуге потребно је годишње издвојити додатна средства како би било могуће обављање превоза</w:t>
      </w:r>
      <w:r w:rsidR="002D54FA" w:rsidRPr="002B6EC2">
        <w:rPr>
          <w:rFonts w:eastAsia="Calibri" w:cstheme="minorHAnsi"/>
          <w:kern w:val="1"/>
          <w:lang w:val="sr-Cyrl-RS"/>
        </w:rPr>
        <w:t xml:space="preserve"> и како би делатност била исплатива за обе уговорне стране</w:t>
      </w:r>
      <w:r w:rsidRPr="002B6EC2">
        <w:rPr>
          <w:rFonts w:eastAsia="Calibri" w:cstheme="minorHAnsi"/>
          <w:kern w:val="1"/>
          <w:lang w:val="sr-Cyrl-RS"/>
        </w:rPr>
        <w:t xml:space="preserve">. Укупан износ средстава који би било потребно издвојити годишње </w:t>
      </w:r>
      <w:r w:rsidR="002D54FA" w:rsidRPr="002B6EC2">
        <w:rPr>
          <w:rFonts w:eastAsia="Calibri" w:cstheme="minorHAnsi"/>
          <w:kern w:val="1"/>
          <w:lang w:val="sr-Cyrl-RS"/>
        </w:rPr>
        <w:t>проце</w:t>
      </w:r>
      <w:r w:rsidR="00A12167" w:rsidRPr="002B6EC2">
        <w:rPr>
          <w:rFonts w:eastAsia="Calibri" w:cstheme="minorHAnsi"/>
          <w:kern w:val="1"/>
          <w:lang w:val="sr-Cyrl-RS"/>
        </w:rPr>
        <w:t>њ</w:t>
      </w:r>
      <w:r w:rsidR="002D54FA" w:rsidRPr="002B6EC2">
        <w:rPr>
          <w:rFonts w:eastAsia="Calibri" w:cstheme="minorHAnsi"/>
          <w:kern w:val="1"/>
          <w:lang w:val="sr-Cyrl-RS"/>
        </w:rPr>
        <w:t>ује се на</w:t>
      </w:r>
      <w:r w:rsidRPr="002B6EC2">
        <w:rPr>
          <w:rFonts w:eastAsia="Calibri" w:cstheme="minorHAnsi"/>
          <w:kern w:val="1"/>
          <w:lang w:val="sr-Cyrl-RS"/>
        </w:rPr>
        <w:t xml:space="preserve"> </w:t>
      </w:r>
      <w:r w:rsidRPr="002B6EC2">
        <w:rPr>
          <w:rFonts w:eastAsia="Calibri" w:cstheme="minorHAnsi"/>
          <w:b/>
          <w:bCs/>
          <w:kern w:val="1"/>
          <w:lang w:val="sr-Cyrl-RS"/>
        </w:rPr>
        <w:t>1</w:t>
      </w:r>
      <w:r w:rsidR="002D54FA" w:rsidRPr="002B6EC2">
        <w:rPr>
          <w:rFonts w:eastAsia="Calibri" w:cstheme="minorHAnsi"/>
          <w:b/>
          <w:bCs/>
          <w:kern w:val="1"/>
          <w:lang w:val="sr-Cyrl-RS"/>
        </w:rPr>
        <w:t>0</w:t>
      </w:r>
      <w:r w:rsidRPr="002B6EC2">
        <w:rPr>
          <w:rFonts w:eastAsia="Calibri" w:cstheme="minorHAnsi"/>
          <w:b/>
          <w:bCs/>
          <w:kern w:val="1"/>
          <w:lang w:val="sr-Cyrl-RS"/>
        </w:rPr>
        <w:t>.0</w:t>
      </w:r>
      <w:r w:rsidR="004E3B2A" w:rsidRPr="002B6EC2">
        <w:rPr>
          <w:rFonts w:eastAsia="Calibri" w:cstheme="minorHAnsi"/>
          <w:b/>
          <w:bCs/>
          <w:kern w:val="1"/>
          <w:lang w:val="sr-Cyrl-RS"/>
        </w:rPr>
        <w:t>00</w:t>
      </w:r>
      <w:r w:rsidRPr="002B6EC2">
        <w:rPr>
          <w:rFonts w:eastAsia="Calibri" w:cstheme="minorHAnsi"/>
          <w:b/>
          <w:bCs/>
          <w:kern w:val="1"/>
          <w:lang w:val="sr-Cyrl-RS"/>
        </w:rPr>
        <w:t>.</w:t>
      </w:r>
      <w:r w:rsidR="004E3B2A" w:rsidRPr="002B6EC2">
        <w:rPr>
          <w:rFonts w:eastAsia="Calibri" w:cstheme="minorHAnsi"/>
          <w:b/>
          <w:bCs/>
          <w:kern w:val="1"/>
          <w:lang w:val="sr-Cyrl-RS"/>
        </w:rPr>
        <w:t>000</w:t>
      </w:r>
      <w:r w:rsidRPr="002B6EC2">
        <w:rPr>
          <w:rFonts w:eastAsia="Calibri" w:cstheme="minorHAnsi"/>
          <w:b/>
          <w:bCs/>
          <w:kern w:val="1"/>
          <w:lang w:val="sr-Cyrl-RS"/>
        </w:rPr>
        <w:t>,</w:t>
      </w:r>
      <w:r w:rsidR="004E3B2A" w:rsidRPr="002B6EC2">
        <w:rPr>
          <w:rFonts w:eastAsia="Calibri" w:cstheme="minorHAnsi"/>
          <w:b/>
          <w:bCs/>
          <w:kern w:val="1"/>
          <w:lang w:val="sr-Cyrl-RS"/>
        </w:rPr>
        <w:t>00</w:t>
      </w:r>
      <w:r w:rsidRPr="002B6EC2">
        <w:rPr>
          <w:rFonts w:eastAsia="Calibri" w:cstheme="minorHAnsi"/>
          <w:b/>
          <w:bCs/>
          <w:kern w:val="1"/>
          <w:lang w:val="sr-Cyrl-RS"/>
        </w:rPr>
        <w:t xml:space="preserve"> динара.</w:t>
      </w:r>
    </w:p>
    <w:p w14:paraId="05C0CF97" w14:textId="77777777" w:rsidR="00C50634" w:rsidRPr="00CC44CC" w:rsidRDefault="00C50634" w:rsidP="008C3D28">
      <w:pPr>
        <w:jc w:val="both"/>
        <w:rPr>
          <w:rFonts w:eastAsia="Calibri" w:cstheme="minorHAnsi"/>
          <w:kern w:val="1"/>
          <w:lang w:val="sr-Cyrl-RS"/>
        </w:rPr>
      </w:pPr>
    </w:p>
    <w:p w14:paraId="6784948D" w14:textId="50E89198" w:rsidR="008C3D28" w:rsidRDefault="008C3D28" w:rsidP="008C3D28">
      <w:pPr>
        <w:jc w:val="both"/>
        <w:rPr>
          <w:rFonts w:eastAsia="Calibri" w:cstheme="minorHAnsi"/>
          <w:kern w:val="1"/>
          <w:lang w:val="sr-Cyrl-RS"/>
        </w:rPr>
      </w:pPr>
      <w:r w:rsidRPr="00CC44CC">
        <w:rPr>
          <w:rFonts w:eastAsia="Calibri" w:cstheme="minorHAnsi"/>
          <w:kern w:val="1"/>
          <w:lang w:val="sr-Cyrl-RS"/>
        </w:rPr>
        <w:t>У складу са овим предлогом пројекта јавно-приватног партнерства начин наплате и плаћања биће организован на следећи начин:</w:t>
      </w:r>
    </w:p>
    <w:p w14:paraId="052667D6" w14:textId="77777777" w:rsidR="00C50634" w:rsidRPr="00CC44CC" w:rsidRDefault="00C50634" w:rsidP="008C3D28">
      <w:pPr>
        <w:jc w:val="both"/>
        <w:rPr>
          <w:rFonts w:eastAsia="Calibri" w:cstheme="minorHAnsi"/>
          <w:kern w:val="1"/>
          <w:lang w:val="sr-Cyrl-RS"/>
        </w:rPr>
      </w:pPr>
    </w:p>
    <w:p w14:paraId="6443DD68" w14:textId="779B3236" w:rsidR="008C3D28" w:rsidRPr="00CC44CC" w:rsidRDefault="008C3D28">
      <w:pPr>
        <w:pStyle w:val="ListParagraph"/>
        <w:numPr>
          <w:ilvl w:val="0"/>
          <w:numId w:val="18"/>
        </w:numPr>
        <w:spacing w:after="160"/>
        <w:jc w:val="both"/>
        <w:rPr>
          <w:rFonts w:eastAsia="Calibri" w:cstheme="minorHAnsi"/>
          <w:kern w:val="1"/>
          <w:lang w:val="sr-Cyrl-RS"/>
        </w:rPr>
      </w:pPr>
      <w:r w:rsidRPr="00CC44CC">
        <w:rPr>
          <w:rFonts w:eastAsia="Calibri" w:cstheme="minorHAnsi"/>
          <w:kern w:val="1"/>
          <w:lang w:val="sr-Cyrl-RS"/>
        </w:rPr>
        <w:t xml:space="preserve">Превозник ће током периода трајања пројекта вршити продају карата и наплату од стране комитената. </w:t>
      </w:r>
    </w:p>
    <w:p w14:paraId="1A91C61C" w14:textId="4275C10C" w:rsidR="008C3D28" w:rsidRPr="00CC44CC" w:rsidRDefault="008C3D28">
      <w:pPr>
        <w:pStyle w:val="ListParagraph"/>
        <w:numPr>
          <w:ilvl w:val="0"/>
          <w:numId w:val="18"/>
        </w:numPr>
        <w:spacing w:after="160"/>
        <w:jc w:val="both"/>
        <w:rPr>
          <w:rFonts w:eastAsia="Calibri" w:cstheme="minorHAnsi"/>
          <w:kern w:val="1"/>
          <w:lang w:val="sr-Cyrl-RS"/>
        </w:rPr>
      </w:pPr>
      <w:r w:rsidRPr="00CC44CC">
        <w:rPr>
          <w:rFonts w:eastAsia="Calibri" w:cstheme="minorHAnsi"/>
          <w:kern w:val="1"/>
          <w:lang w:val="sr-Cyrl-RS"/>
        </w:rPr>
        <w:t xml:space="preserve">Превозник ће вршити услугу превоза путника у складу са уговореним условима (организованим линијама, пређеним км и сл.), а Општина ће превознику исплаћивати </w:t>
      </w:r>
      <w:r w:rsidR="002D54FA">
        <w:rPr>
          <w:rFonts w:eastAsia="Calibri" w:cstheme="minorHAnsi"/>
          <w:kern w:val="1"/>
          <w:lang w:val="sr-Cyrl-RS"/>
        </w:rPr>
        <w:t>концесиону накнаду</w:t>
      </w:r>
      <w:r w:rsidRPr="00CC44CC">
        <w:rPr>
          <w:rFonts w:eastAsia="Calibri" w:cstheme="minorHAnsi"/>
          <w:kern w:val="1"/>
          <w:lang w:val="sr-Cyrl-RS"/>
        </w:rPr>
        <w:t xml:space="preserve"> за </w:t>
      </w:r>
      <w:r w:rsidR="002C4118">
        <w:rPr>
          <w:rFonts w:eastAsia="Calibri" w:cstheme="minorHAnsi"/>
          <w:kern w:val="1"/>
          <w:lang w:val="sr-Cyrl-RS"/>
        </w:rPr>
        <w:t>повлашћене категорије путника</w:t>
      </w:r>
      <w:r w:rsidRPr="00CC44CC">
        <w:rPr>
          <w:rFonts w:eastAsia="Calibri" w:cstheme="minorHAnsi"/>
          <w:kern w:val="1"/>
          <w:lang w:val="sr-Cyrl-RS"/>
        </w:rPr>
        <w:t xml:space="preserve"> у износу од максимално </w:t>
      </w:r>
      <w:r w:rsidR="004E3B2A" w:rsidRPr="002B7313">
        <w:rPr>
          <w:rFonts w:eastAsia="Calibri" w:cstheme="minorHAnsi"/>
          <w:b/>
          <w:bCs/>
          <w:kern w:val="1"/>
          <w:lang w:val="sr-Cyrl-RS"/>
        </w:rPr>
        <w:t>1</w:t>
      </w:r>
      <w:r w:rsidR="002D54FA">
        <w:rPr>
          <w:rFonts w:eastAsia="Calibri" w:cstheme="minorHAnsi"/>
          <w:b/>
          <w:bCs/>
          <w:kern w:val="1"/>
          <w:lang w:val="sr-Cyrl-RS"/>
        </w:rPr>
        <w:t>0</w:t>
      </w:r>
      <w:r w:rsidRPr="002B7313">
        <w:rPr>
          <w:rFonts w:eastAsia="Calibri" w:cstheme="minorHAnsi"/>
          <w:b/>
          <w:bCs/>
          <w:kern w:val="1"/>
          <w:lang w:val="sr-Cyrl-RS"/>
        </w:rPr>
        <w:t>.</w:t>
      </w:r>
      <w:r w:rsidR="004E3B2A" w:rsidRPr="002B7313">
        <w:rPr>
          <w:rFonts w:eastAsia="Calibri" w:cstheme="minorHAnsi"/>
          <w:b/>
          <w:bCs/>
          <w:kern w:val="1"/>
          <w:lang w:val="sr-Cyrl-RS"/>
        </w:rPr>
        <w:t>000</w:t>
      </w:r>
      <w:r w:rsidRPr="002B7313">
        <w:rPr>
          <w:rFonts w:eastAsia="Calibri" w:cstheme="minorHAnsi"/>
          <w:b/>
          <w:bCs/>
          <w:kern w:val="1"/>
          <w:lang w:val="sr-Cyrl-RS"/>
        </w:rPr>
        <w:t>.</w:t>
      </w:r>
      <w:r w:rsidR="004E3B2A" w:rsidRPr="002B7313">
        <w:rPr>
          <w:rFonts w:eastAsia="Calibri" w:cstheme="minorHAnsi"/>
          <w:b/>
          <w:bCs/>
          <w:kern w:val="1"/>
          <w:lang w:val="sr-Cyrl-RS"/>
        </w:rPr>
        <w:t>000</w:t>
      </w:r>
      <w:r w:rsidRPr="002B7313">
        <w:rPr>
          <w:rFonts w:eastAsia="Calibri" w:cstheme="minorHAnsi"/>
          <w:b/>
          <w:bCs/>
          <w:kern w:val="1"/>
          <w:lang w:val="sr-Cyrl-RS"/>
        </w:rPr>
        <w:t>,</w:t>
      </w:r>
      <w:r w:rsidR="004E3B2A" w:rsidRPr="002B7313">
        <w:rPr>
          <w:rFonts w:eastAsia="Calibri" w:cstheme="minorHAnsi"/>
          <w:b/>
          <w:bCs/>
          <w:kern w:val="1"/>
          <w:lang w:val="sr-Cyrl-RS"/>
        </w:rPr>
        <w:t>00</w:t>
      </w:r>
      <w:r w:rsidRPr="002B7313">
        <w:rPr>
          <w:rFonts w:eastAsia="Calibri" w:cstheme="minorHAnsi"/>
          <w:b/>
          <w:bCs/>
          <w:kern w:val="1"/>
          <w:lang w:val="sr-Cyrl-RS"/>
        </w:rPr>
        <w:t xml:space="preserve"> динара</w:t>
      </w:r>
      <w:r w:rsidRPr="00CC44CC">
        <w:rPr>
          <w:rFonts w:eastAsia="Calibri" w:cstheme="minorHAnsi"/>
          <w:kern w:val="1"/>
          <w:lang w:val="sr-Cyrl-RS"/>
        </w:rPr>
        <w:t xml:space="preserve"> годишње како би услуга превоза путника могла бити организована на наведени начин</w:t>
      </w:r>
      <w:r w:rsidR="00F36517">
        <w:rPr>
          <w:rFonts w:eastAsia="Calibri" w:cstheme="minorHAnsi"/>
          <w:kern w:val="1"/>
          <w:lang w:val="sr-Cyrl-RS"/>
        </w:rPr>
        <w:t>.</w:t>
      </w:r>
    </w:p>
    <w:p w14:paraId="378DF739" w14:textId="134F4F72" w:rsidR="00AF5E28" w:rsidRDefault="00AF5E28" w:rsidP="00AF5E28">
      <w:pPr>
        <w:jc w:val="both"/>
        <w:rPr>
          <w:rFonts w:eastAsia="Calibri" w:cstheme="minorHAnsi"/>
          <w:kern w:val="1"/>
          <w:lang w:val="sr-Cyrl-RS"/>
        </w:rPr>
      </w:pPr>
    </w:p>
    <w:p w14:paraId="7E2C3F46" w14:textId="77777777" w:rsidR="00AF5E28" w:rsidRPr="00CC44CC" w:rsidRDefault="00AF5E28" w:rsidP="00AF5E28">
      <w:pPr>
        <w:jc w:val="both"/>
        <w:rPr>
          <w:rFonts w:eastAsia="Calibri" w:cstheme="minorHAnsi"/>
          <w:kern w:val="1"/>
          <w:lang w:val="sr-Cyrl-RS"/>
        </w:rPr>
      </w:pPr>
    </w:p>
    <w:p w14:paraId="2EE43AF9" w14:textId="114CE194" w:rsidR="008C3D28" w:rsidRDefault="008C3D28" w:rsidP="008C3D28">
      <w:pPr>
        <w:rPr>
          <w:rFonts w:eastAsia="Calibri" w:cstheme="minorHAnsi"/>
          <w:kern w:val="1"/>
          <w:lang w:val="sr-Cyrl-RS"/>
        </w:rPr>
      </w:pPr>
    </w:p>
    <w:p w14:paraId="4D769F97" w14:textId="3A40A2A0" w:rsidR="00C83D1C" w:rsidRDefault="00C83D1C" w:rsidP="008C3D28">
      <w:pPr>
        <w:rPr>
          <w:rFonts w:eastAsia="Calibri" w:cstheme="minorHAnsi"/>
          <w:kern w:val="1"/>
          <w:lang w:val="sr-Cyrl-RS"/>
        </w:rPr>
      </w:pPr>
    </w:p>
    <w:p w14:paraId="5CABAE6A" w14:textId="414EFC03" w:rsidR="000D3F72" w:rsidRDefault="000D3F72" w:rsidP="008C3D28">
      <w:pPr>
        <w:rPr>
          <w:rFonts w:eastAsia="Calibri" w:cstheme="minorHAnsi"/>
          <w:kern w:val="1"/>
          <w:lang w:val="sr-Cyrl-RS"/>
        </w:rPr>
      </w:pPr>
    </w:p>
    <w:p w14:paraId="0E26E153" w14:textId="049EE5A7" w:rsidR="000D3F72" w:rsidRDefault="000D3F72" w:rsidP="008C3D28">
      <w:pPr>
        <w:rPr>
          <w:rFonts w:eastAsia="Calibri" w:cstheme="minorHAnsi"/>
          <w:kern w:val="1"/>
          <w:lang w:val="sr-Cyrl-RS"/>
        </w:rPr>
      </w:pPr>
    </w:p>
    <w:p w14:paraId="5EDCE97E" w14:textId="5BF67EF5" w:rsidR="000D3F72" w:rsidRDefault="000D3F72" w:rsidP="008C3D28">
      <w:pPr>
        <w:rPr>
          <w:rFonts w:eastAsia="Calibri" w:cstheme="minorHAnsi"/>
          <w:kern w:val="1"/>
          <w:lang w:val="sr-Cyrl-RS"/>
        </w:rPr>
      </w:pPr>
    </w:p>
    <w:p w14:paraId="1A716455" w14:textId="0B22D6DE" w:rsidR="000D3F72" w:rsidRDefault="000D3F72" w:rsidP="008C3D28">
      <w:pPr>
        <w:rPr>
          <w:rFonts w:eastAsia="Calibri" w:cstheme="minorHAnsi"/>
          <w:kern w:val="1"/>
          <w:lang w:val="sr-Cyrl-RS"/>
        </w:rPr>
      </w:pPr>
    </w:p>
    <w:p w14:paraId="5299A8C9" w14:textId="6BED1251" w:rsidR="000D3F72" w:rsidRDefault="000D3F72" w:rsidP="008C3D28">
      <w:pPr>
        <w:rPr>
          <w:rFonts w:eastAsia="Calibri" w:cstheme="minorHAnsi"/>
          <w:kern w:val="1"/>
          <w:lang w:val="sr-Cyrl-RS"/>
        </w:rPr>
      </w:pPr>
    </w:p>
    <w:p w14:paraId="2045FF04" w14:textId="385500A3" w:rsidR="000D3F72" w:rsidRDefault="000D3F72" w:rsidP="000D3F72">
      <w:pPr>
        <w:rPr>
          <w:rFonts w:eastAsia="Calibri" w:cstheme="minorHAnsi"/>
          <w:kern w:val="1"/>
          <w:lang w:val="sr-Cyrl-RS"/>
        </w:rPr>
      </w:pPr>
      <w:r>
        <w:rPr>
          <w:rFonts w:eastAsia="Calibri" w:cstheme="minorHAnsi"/>
          <w:kern w:val="1"/>
          <w:lang w:val="sr-Cyrl-RS"/>
        </w:rPr>
        <w:br w:type="page"/>
      </w:r>
    </w:p>
    <w:p w14:paraId="42000396" w14:textId="77777777" w:rsidR="00C83D1C" w:rsidRPr="00CC44CC" w:rsidRDefault="00C83D1C" w:rsidP="008C3D28">
      <w:pPr>
        <w:rPr>
          <w:rFonts w:eastAsia="Calibri" w:cstheme="minorHAnsi"/>
          <w:kern w:val="1"/>
          <w:lang w:val="sr-Cyrl-RS"/>
        </w:rPr>
      </w:pPr>
    </w:p>
    <w:p w14:paraId="04B723CC" w14:textId="60D15736" w:rsidR="008C3D28" w:rsidRPr="00C50634" w:rsidRDefault="005D5A44" w:rsidP="008C6AC8">
      <w:pPr>
        <w:pStyle w:val="Heading2"/>
        <w:numPr>
          <w:ilvl w:val="1"/>
          <w:numId w:val="43"/>
        </w:numPr>
        <w:spacing w:before="240" w:after="240"/>
        <w:rPr>
          <w:rFonts w:asciiTheme="minorHAnsi" w:eastAsia="Calibri" w:hAnsiTheme="minorHAnsi" w:cstheme="minorHAnsi"/>
          <w:sz w:val="24"/>
          <w:szCs w:val="24"/>
          <w:lang w:val="sr-Cyrl-RS"/>
        </w:rPr>
      </w:pPr>
      <w:bookmarkStart w:id="224" w:name="_Toc57213305"/>
      <w:bookmarkStart w:id="225" w:name="_Toc59187348"/>
      <w:bookmarkStart w:id="226" w:name="_Toc129611510"/>
      <w:r w:rsidRPr="00C50634">
        <w:rPr>
          <w:rFonts w:asciiTheme="minorHAnsi" w:eastAsia="Calibri" w:hAnsiTheme="minorHAnsi" w:cstheme="minorHAnsi"/>
          <w:sz w:val="24"/>
          <w:szCs w:val="24"/>
          <w:lang w:val="sr-Cyrl-RS"/>
        </w:rPr>
        <w:t>АНАЛИЗА РИЗИКА И МАТРИЦА РАСПОДЕЛЕ РИЗИКА</w:t>
      </w:r>
      <w:bookmarkEnd w:id="224"/>
      <w:bookmarkEnd w:id="225"/>
      <w:bookmarkEnd w:id="226"/>
    </w:p>
    <w:p w14:paraId="62A65F14" w14:textId="77777777" w:rsidR="00C83D1C" w:rsidRPr="00C83D1C" w:rsidRDefault="00C83D1C" w:rsidP="00C83D1C">
      <w:pPr>
        <w:rPr>
          <w:lang w:val="sr-Cyrl-RS"/>
        </w:rPr>
      </w:pPr>
    </w:p>
    <w:p w14:paraId="00E50B93" w14:textId="6641B452" w:rsidR="008C3D28" w:rsidRDefault="008C3D28" w:rsidP="008C3D28">
      <w:pPr>
        <w:jc w:val="both"/>
        <w:rPr>
          <w:rFonts w:eastAsia="Calibri" w:cstheme="minorHAnsi"/>
          <w:kern w:val="1"/>
          <w:lang w:val="sr-Cyrl-RS"/>
        </w:rPr>
      </w:pPr>
      <w:r w:rsidRPr="00CC44CC">
        <w:rPr>
          <w:rFonts w:eastAsia="Calibri" w:cstheme="minorHAnsi"/>
          <w:kern w:val="1"/>
          <w:lang w:val="sr-Cyrl-RS"/>
        </w:rPr>
        <w:t>Ризик у пројекту представља будући догађај који може и не мора да се догоди и има одређену вероватноћу наступања. Уколико се оствари имаће утицај на најмање један од циљева пројекта – рокове, трошкове, приходе, добит, квалитет или предмет пројекта. Када се говори о пословном ризику, он укључује могућност остварења позитивног или негативног резултата.</w:t>
      </w:r>
    </w:p>
    <w:p w14:paraId="01AFA7B4" w14:textId="77777777" w:rsidR="00C50634" w:rsidRPr="00CC44CC" w:rsidRDefault="00C50634" w:rsidP="008C3D28">
      <w:pPr>
        <w:jc w:val="both"/>
        <w:rPr>
          <w:rFonts w:eastAsia="Calibri" w:cstheme="minorHAnsi"/>
          <w:kern w:val="1"/>
          <w:lang w:val="sr-Cyrl-RS"/>
        </w:rPr>
      </w:pPr>
    </w:p>
    <w:p w14:paraId="6DF9BE4C" w14:textId="77777777" w:rsidR="008C3D28" w:rsidRPr="00CC44CC" w:rsidRDefault="008C3D28" w:rsidP="008C3D28">
      <w:pPr>
        <w:jc w:val="both"/>
        <w:rPr>
          <w:rFonts w:eastAsia="Calibri" w:cstheme="minorHAnsi"/>
          <w:kern w:val="1"/>
          <w:lang w:val="sr-Cyrl-RS"/>
        </w:rPr>
      </w:pPr>
      <w:r w:rsidRPr="00CC44CC">
        <w:rPr>
          <w:rFonts w:eastAsia="Calibri" w:cstheme="minorHAnsi"/>
          <w:kern w:val="1"/>
          <w:lang w:val="sr-Cyrl-RS"/>
        </w:rPr>
        <w:t>Квалитативна анализа ризика у обзир узима најзначајније финансијске, еколошке, оперативне, институционалне и друштвено-економске ризике везане за пројекат и његово спровођење. Процењује се вероватноћа остварења тих ризика и тежина негативних последица, а предлажу се мере за ублажавање ризика.</w:t>
      </w:r>
    </w:p>
    <w:p w14:paraId="210656C9" w14:textId="77777777" w:rsidR="008C3D28" w:rsidRPr="00CC44CC" w:rsidRDefault="008C3D28" w:rsidP="008C3D28">
      <w:pPr>
        <w:jc w:val="both"/>
        <w:rPr>
          <w:rFonts w:eastAsia="Calibri" w:cstheme="minorHAnsi"/>
          <w:kern w:val="1"/>
          <w:lang w:val="sr-Cyrl-RS"/>
        </w:rPr>
      </w:pPr>
      <w:r w:rsidRPr="00CC44CC">
        <w:rPr>
          <w:rFonts w:eastAsia="Calibri" w:cstheme="minorHAnsi"/>
          <w:kern w:val="1"/>
          <w:lang w:val="sr-Cyrl-RS"/>
        </w:rPr>
        <w:t>Матрица ризика – вероватноћа и утицаја представља листу вероватноћа појаве ризика на једној и листу утицаја појаве ризика на другој страни.</w:t>
      </w:r>
    </w:p>
    <w:p w14:paraId="0B3C0EB3" w14:textId="77777777" w:rsidR="008C3D28" w:rsidRPr="00CC44CC" w:rsidRDefault="008C3D28" w:rsidP="008C3D28">
      <w:pPr>
        <w:rPr>
          <w:rFonts w:eastAsia="Calibri" w:cstheme="minorHAnsi"/>
          <w:kern w:val="1"/>
          <w:lang w:val="sr-Cyrl-RS"/>
        </w:rPr>
      </w:pPr>
    </w:p>
    <w:tbl>
      <w:tblPr>
        <w:tblW w:w="8591" w:type="dxa"/>
        <w:tblInd w:w="108" w:type="dxa"/>
        <w:tblBorders>
          <w:top w:val="single" w:sz="4" w:space="0" w:color="003300"/>
          <w:left w:val="single" w:sz="4" w:space="0" w:color="003300"/>
          <w:bottom w:val="single" w:sz="4" w:space="0" w:color="003300"/>
          <w:right w:val="single" w:sz="4" w:space="0" w:color="003300"/>
          <w:insideH w:val="single" w:sz="4" w:space="0" w:color="003300"/>
          <w:insideV w:val="single" w:sz="4" w:space="0" w:color="003300"/>
        </w:tblBorders>
        <w:tblLook w:val="04A0" w:firstRow="1" w:lastRow="0" w:firstColumn="1" w:lastColumn="0" w:noHBand="0" w:noVBand="1"/>
      </w:tblPr>
      <w:tblGrid>
        <w:gridCol w:w="1539"/>
        <w:gridCol w:w="1757"/>
        <w:gridCol w:w="1424"/>
        <w:gridCol w:w="1066"/>
        <w:gridCol w:w="969"/>
        <w:gridCol w:w="1836"/>
      </w:tblGrid>
      <w:tr w:rsidR="008C3D28" w:rsidRPr="00CC44CC" w14:paraId="0F4CAE87" w14:textId="77777777" w:rsidTr="00AB4C3B">
        <w:trPr>
          <w:trHeight w:val="109"/>
        </w:trPr>
        <w:tc>
          <w:tcPr>
            <w:tcW w:w="1438" w:type="dxa"/>
            <w:shd w:val="clear" w:color="auto" w:fill="auto"/>
            <w:vAlign w:val="bottom"/>
          </w:tcPr>
          <w:p w14:paraId="1A0CACEA" w14:textId="77777777" w:rsidR="008C3D28" w:rsidRPr="00CC44CC" w:rsidRDefault="008C3D28" w:rsidP="00AB4C3B">
            <w:pPr>
              <w:rPr>
                <w:rFonts w:eastAsia="Calibri" w:cstheme="minorHAnsi"/>
                <w:kern w:val="1"/>
                <w:lang w:val="sr-Cyrl-RS"/>
              </w:rPr>
            </w:pPr>
          </w:p>
        </w:tc>
        <w:tc>
          <w:tcPr>
            <w:tcW w:w="1987" w:type="dxa"/>
            <w:shd w:val="clear" w:color="auto" w:fill="auto"/>
            <w:vAlign w:val="bottom"/>
          </w:tcPr>
          <w:p w14:paraId="73525636" w14:textId="77777777" w:rsidR="008C3D28" w:rsidRPr="00CC44CC" w:rsidRDefault="008C3D28" w:rsidP="00AB4C3B">
            <w:pPr>
              <w:rPr>
                <w:rFonts w:eastAsia="Calibri" w:cstheme="minorHAnsi"/>
                <w:kern w:val="1"/>
                <w:lang w:val="sr-Cyrl-RS"/>
              </w:rPr>
            </w:pPr>
          </w:p>
        </w:tc>
        <w:tc>
          <w:tcPr>
            <w:tcW w:w="5166" w:type="dxa"/>
            <w:gridSpan w:val="4"/>
            <w:shd w:val="clear" w:color="auto" w:fill="auto"/>
            <w:vAlign w:val="bottom"/>
          </w:tcPr>
          <w:p w14:paraId="38C24137"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УТИЦАЈ</w:t>
            </w:r>
          </w:p>
        </w:tc>
      </w:tr>
      <w:tr w:rsidR="008C3D28" w:rsidRPr="00CC44CC" w14:paraId="30E31E8F" w14:textId="77777777" w:rsidTr="00AB4C3B">
        <w:trPr>
          <w:trHeight w:val="109"/>
        </w:trPr>
        <w:tc>
          <w:tcPr>
            <w:tcW w:w="1438" w:type="dxa"/>
            <w:shd w:val="clear" w:color="auto" w:fill="auto"/>
            <w:vAlign w:val="bottom"/>
          </w:tcPr>
          <w:p w14:paraId="0BD038D4" w14:textId="77777777" w:rsidR="008C3D28" w:rsidRPr="00CC44CC" w:rsidRDefault="008C3D28" w:rsidP="00AB4C3B">
            <w:pPr>
              <w:rPr>
                <w:rFonts w:eastAsia="Calibri" w:cstheme="minorHAnsi"/>
                <w:kern w:val="1"/>
                <w:lang w:val="sr-Cyrl-RS"/>
              </w:rPr>
            </w:pPr>
          </w:p>
        </w:tc>
        <w:tc>
          <w:tcPr>
            <w:tcW w:w="1987" w:type="dxa"/>
            <w:shd w:val="clear" w:color="auto" w:fill="auto"/>
            <w:vAlign w:val="bottom"/>
          </w:tcPr>
          <w:p w14:paraId="4E20D0F1" w14:textId="77777777" w:rsidR="008C3D28" w:rsidRPr="00CC44CC" w:rsidRDefault="008C3D28" w:rsidP="00AB4C3B">
            <w:pPr>
              <w:rPr>
                <w:rFonts w:eastAsia="Calibri" w:cstheme="minorHAnsi"/>
                <w:kern w:val="1"/>
                <w:lang w:val="sr-Cyrl-RS"/>
              </w:rPr>
            </w:pPr>
            <w:r w:rsidRPr="00CC44CC">
              <w:rPr>
                <w:rFonts w:eastAsia="Calibri" w:cstheme="minorHAnsi"/>
                <w:kern w:val="1"/>
                <w:lang w:val="sr-Cyrl-RS"/>
              </w:rPr>
              <w:t> </w:t>
            </w:r>
          </w:p>
        </w:tc>
        <w:tc>
          <w:tcPr>
            <w:tcW w:w="1204" w:type="dxa"/>
            <w:shd w:val="clear" w:color="auto" w:fill="auto"/>
            <w:vAlign w:val="center"/>
          </w:tcPr>
          <w:p w14:paraId="5BFC82AB"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минимални</w:t>
            </w:r>
          </w:p>
        </w:tc>
        <w:tc>
          <w:tcPr>
            <w:tcW w:w="1094" w:type="dxa"/>
            <w:shd w:val="clear" w:color="auto" w:fill="auto"/>
            <w:vAlign w:val="center"/>
          </w:tcPr>
          <w:p w14:paraId="012DC127"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средњи</w:t>
            </w:r>
          </w:p>
        </w:tc>
        <w:tc>
          <w:tcPr>
            <w:tcW w:w="983" w:type="dxa"/>
            <w:shd w:val="clear" w:color="auto" w:fill="auto"/>
            <w:vAlign w:val="center"/>
          </w:tcPr>
          <w:p w14:paraId="53579F47"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велики</w:t>
            </w:r>
          </w:p>
        </w:tc>
        <w:tc>
          <w:tcPr>
            <w:tcW w:w="1885" w:type="dxa"/>
            <w:shd w:val="clear" w:color="auto" w:fill="auto"/>
            <w:vAlign w:val="bottom"/>
          </w:tcPr>
          <w:p w14:paraId="638643C7"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катастрофални</w:t>
            </w:r>
          </w:p>
        </w:tc>
      </w:tr>
      <w:tr w:rsidR="008C3D28" w:rsidRPr="00CC44CC" w14:paraId="448E8733" w14:textId="77777777" w:rsidTr="00AB4C3B">
        <w:trPr>
          <w:trHeight w:val="230"/>
        </w:trPr>
        <w:tc>
          <w:tcPr>
            <w:tcW w:w="1438" w:type="dxa"/>
            <w:vMerge w:val="restart"/>
            <w:shd w:val="clear" w:color="auto" w:fill="auto"/>
            <w:vAlign w:val="center"/>
          </w:tcPr>
          <w:p w14:paraId="141811B1" w14:textId="77777777" w:rsidR="008C3D28" w:rsidRPr="00CC44CC" w:rsidRDefault="008C3D28" w:rsidP="00AB4C3B">
            <w:pPr>
              <w:rPr>
                <w:rFonts w:eastAsia="Calibri" w:cstheme="minorHAnsi"/>
                <w:kern w:val="1"/>
                <w:lang w:val="sr-Cyrl-RS"/>
              </w:rPr>
            </w:pPr>
            <w:r w:rsidRPr="00CC44CC">
              <w:rPr>
                <w:rFonts w:eastAsia="Calibri" w:cstheme="minorHAnsi"/>
                <w:kern w:val="1"/>
                <w:lang w:val="sr-Cyrl-RS"/>
              </w:rPr>
              <w:t>Вероватноћа</w:t>
            </w:r>
          </w:p>
        </w:tc>
        <w:tc>
          <w:tcPr>
            <w:tcW w:w="1987" w:type="dxa"/>
            <w:shd w:val="clear" w:color="auto" w:fill="auto"/>
            <w:vAlign w:val="center"/>
          </w:tcPr>
          <w:p w14:paraId="7A6B808C" w14:textId="77777777" w:rsidR="008C3D28" w:rsidRPr="00CC44CC" w:rsidRDefault="008C3D28" w:rsidP="00AB4C3B">
            <w:pPr>
              <w:rPr>
                <w:rFonts w:eastAsia="Calibri" w:cstheme="minorHAnsi"/>
                <w:kern w:val="1"/>
                <w:lang w:val="sr-Cyrl-RS"/>
              </w:rPr>
            </w:pPr>
            <w:r w:rsidRPr="00CC44CC">
              <w:rPr>
                <w:rFonts w:eastAsia="Calibri" w:cstheme="minorHAnsi"/>
                <w:kern w:val="1"/>
                <w:lang w:val="sr-Cyrl-RS"/>
              </w:rPr>
              <w:t>Вероватно (В)</w:t>
            </w:r>
          </w:p>
        </w:tc>
        <w:tc>
          <w:tcPr>
            <w:tcW w:w="1204" w:type="dxa"/>
            <w:shd w:val="clear" w:color="auto" w:fill="auto"/>
            <w:vAlign w:val="center"/>
          </w:tcPr>
          <w:p w14:paraId="092F857B"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С</w:t>
            </w:r>
          </w:p>
        </w:tc>
        <w:tc>
          <w:tcPr>
            <w:tcW w:w="1094" w:type="dxa"/>
            <w:shd w:val="clear" w:color="auto" w:fill="auto"/>
            <w:vAlign w:val="center"/>
          </w:tcPr>
          <w:p w14:paraId="7F2074A8"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С</w:t>
            </w:r>
          </w:p>
        </w:tc>
        <w:tc>
          <w:tcPr>
            <w:tcW w:w="983" w:type="dxa"/>
            <w:shd w:val="clear" w:color="auto" w:fill="auto"/>
            <w:vAlign w:val="center"/>
          </w:tcPr>
          <w:p w14:paraId="1B283AFC"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В</w:t>
            </w:r>
          </w:p>
        </w:tc>
        <w:tc>
          <w:tcPr>
            <w:tcW w:w="1885" w:type="dxa"/>
            <w:shd w:val="clear" w:color="auto" w:fill="auto"/>
            <w:vAlign w:val="center"/>
          </w:tcPr>
          <w:p w14:paraId="716B8307"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В</w:t>
            </w:r>
          </w:p>
        </w:tc>
      </w:tr>
      <w:tr w:rsidR="008C3D28" w:rsidRPr="00CC44CC" w14:paraId="3480B1AE" w14:textId="77777777" w:rsidTr="00AB4C3B">
        <w:trPr>
          <w:trHeight w:val="230"/>
        </w:trPr>
        <w:tc>
          <w:tcPr>
            <w:tcW w:w="1438" w:type="dxa"/>
            <w:vMerge/>
            <w:shd w:val="clear" w:color="auto" w:fill="auto"/>
          </w:tcPr>
          <w:p w14:paraId="2AE5797C" w14:textId="77777777" w:rsidR="008C3D28" w:rsidRPr="00CC44CC" w:rsidRDefault="008C3D28" w:rsidP="00AB4C3B">
            <w:pPr>
              <w:rPr>
                <w:rFonts w:eastAsia="Calibri" w:cstheme="minorHAnsi"/>
                <w:kern w:val="1"/>
                <w:lang w:val="sr-Cyrl-RS"/>
              </w:rPr>
            </w:pPr>
          </w:p>
        </w:tc>
        <w:tc>
          <w:tcPr>
            <w:tcW w:w="1987" w:type="dxa"/>
            <w:shd w:val="clear" w:color="auto" w:fill="auto"/>
            <w:vAlign w:val="center"/>
          </w:tcPr>
          <w:p w14:paraId="4072483D" w14:textId="77777777" w:rsidR="008C3D28" w:rsidRPr="00CC44CC" w:rsidRDefault="008C3D28" w:rsidP="00AB4C3B">
            <w:pPr>
              <w:rPr>
                <w:rFonts w:eastAsia="Calibri" w:cstheme="minorHAnsi"/>
                <w:kern w:val="1"/>
                <w:lang w:val="sr-Cyrl-RS"/>
              </w:rPr>
            </w:pPr>
            <w:r w:rsidRPr="00CC44CC">
              <w:rPr>
                <w:rFonts w:eastAsia="Calibri" w:cstheme="minorHAnsi"/>
                <w:kern w:val="1"/>
                <w:lang w:val="sr-Cyrl-RS"/>
              </w:rPr>
              <w:t>Могуће (М)</w:t>
            </w:r>
          </w:p>
        </w:tc>
        <w:tc>
          <w:tcPr>
            <w:tcW w:w="1204" w:type="dxa"/>
            <w:shd w:val="clear" w:color="auto" w:fill="auto"/>
            <w:vAlign w:val="center"/>
          </w:tcPr>
          <w:p w14:paraId="7B4A1CDB"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Н</w:t>
            </w:r>
          </w:p>
        </w:tc>
        <w:tc>
          <w:tcPr>
            <w:tcW w:w="1094" w:type="dxa"/>
            <w:shd w:val="clear" w:color="auto" w:fill="auto"/>
            <w:vAlign w:val="center"/>
          </w:tcPr>
          <w:p w14:paraId="6541EF73"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С</w:t>
            </w:r>
          </w:p>
        </w:tc>
        <w:tc>
          <w:tcPr>
            <w:tcW w:w="983" w:type="dxa"/>
            <w:shd w:val="clear" w:color="auto" w:fill="auto"/>
            <w:vAlign w:val="center"/>
          </w:tcPr>
          <w:p w14:paraId="2D8BEC37"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С</w:t>
            </w:r>
          </w:p>
        </w:tc>
        <w:tc>
          <w:tcPr>
            <w:tcW w:w="1885" w:type="dxa"/>
            <w:shd w:val="clear" w:color="auto" w:fill="auto"/>
            <w:vAlign w:val="center"/>
          </w:tcPr>
          <w:p w14:paraId="6BF1C0DC"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В</w:t>
            </w:r>
          </w:p>
        </w:tc>
      </w:tr>
      <w:tr w:rsidR="008C3D28" w:rsidRPr="00CC44CC" w14:paraId="56DB0CFC" w14:textId="77777777" w:rsidTr="00AB4C3B">
        <w:trPr>
          <w:trHeight w:val="218"/>
        </w:trPr>
        <w:tc>
          <w:tcPr>
            <w:tcW w:w="1438" w:type="dxa"/>
            <w:vMerge/>
            <w:shd w:val="clear" w:color="auto" w:fill="auto"/>
          </w:tcPr>
          <w:p w14:paraId="482D407E" w14:textId="77777777" w:rsidR="008C3D28" w:rsidRPr="00CC44CC" w:rsidRDefault="008C3D28" w:rsidP="00AB4C3B">
            <w:pPr>
              <w:rPr>
                <w:rFonts w:eastAsia="Calibri" w:cstheme="minorHAnsi"/>
                <w:kern w:val="1"/>
                <w:lang w:val="sr-Cyrl-RS"/>
              </w:rPr>
            </w:pPr>
          </w:p>
        </w:tc>
        <w:tc>
          <w:tcPr>
            <w:tcW w:w="1987" w:type="dxa"/>
            <w:shd w:val="clear" w:color="auto" w:fill="auto"/>
            <w:vAlign w:val="center"/>
          </w:tcPr>
          <w:p w14:paraId="0B100B47" w14:textId="77777777" w:rsidR="008C3D28" w:rsidRPr="00CC44CC" w:rsidRDefault="008C3D28" w:rsidP="00AB4C3B">
            <w:pPr>
              <w:rPr>
                <w:rFonts w:eastAsia="Calibri" w:cstheme="minorHAnsi"/>
                <w:kern w:val="1"/>
                <w:lang w:val="sr-Cyrl-RS"/>
              </w:rPr>
            </w:pPr>
            <w:r w:rsidRPr="00CC44CC">
              <w:rPr>
                <w:rFonts w:eastAsia="Calibri" w:cstheme="minorHAnsi"/>
                <w:kern w:val="1"/>
                <w:lang w:val="sr-Cyrl-RS"/>
              </w:rPr>
              <w:t>Мало вероватно (МВ)</w:t>
            </w:r>
          </w:p>
        </w:tc>
        <w:tc>
          <w:tcPr>
            <w:tcW w:w="1204" w:type="dxa"/>
            <w:shd w:val="clear" w:color="auto" w:fill="auto"/>
            <w:vAlign w:val="center"/>
          </w:tcPr>
          <w:p w14:paraId="018D4CAF"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Н</w:t>
            </w:r>
          </w:p>
        </w:tc>
        <w:tc>
          <w:tcPr>
            <w:tcW w:w="1094" w:type="dxa"/>
            <w:shd w:val="clear" w:color="auto" w:fill="auto"/>
            <w:vAlign w:val="center"/>
          </w:tcPr>
          <w:p w14:paraId="24C3774B"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Н</w:t>
            </w:r>
          </w:p>
        </w:tc>
        <w:tc>
          <w:tcPr>
            <w:tcW w:w="983" w:type="dxa"/>
            <w:shd w:val="clear" w:color="auto" w:fill="auto"/>
            <w:vAlign w:val="center"/>
          </w:tcPr>
          <w:p w14:paraId="79C4480B"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С</w:t>
            </w:r>
          </w:p>
        </w:tc>
        <w:tc>
          <w:tcPr>
            <w:tcW w:w="1885" w:type="dxa"/>
            <w:shd w:val="clear" w:color="auto" w:fill="auto"/>
            <w:vAlign w:val="center"/>
          </w:tcPr>
          <w:p w14:paraId="7A0CC47E"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В</w:t>
            </w:r>
          </w:p>
        </w:tc>
      </w:tr>
    </w:tbl>
    <w:p w14:paraId="2C8DF916" w14:textId="77777777" w:rsidR="008C3D28" w:rsidRPr="00CC44CC" w:rsidRDefault="008C3D28" w:rsidP="008C3D28">
      <w:pPr>
        <w:rPr>
          <w:rFonts w:eastAsia="Calibri" w:cstheme="minorHAnsi"/>
          <w:kern w:val="1"/>
          <w:lang w:val="sr-Cyrl-RS"/>
        </w:rPr>
      </w:pPr>
    </w:p>
    <w:p w14:paraId="5D999D27" w14:textId="77777777" w:rsidR="008C3D28" w:rsidRPr="00CC44CC" w:rsidRDefault="008C3D28" w:rsidP="008C3D28">
      <w:pPr>
        <w:rPr>
          <w:rFonts w:eastAsia="Calibri" w:cstheme="minorHAnsi"/>
          <w:kern w:val="1"/>
          <w:lang w:val="sr-Cyrl-RS"/>
        </w:rPr>
      </w:pPr>
    </w:p>
    <w:p w14:paraId="0BE43559" w14:textId="4CDF4304" w:rsidR="00AF5E28" w:rsidRPr="00CC44CC" w:rsidRDefault="008C3D28" w:rsidP="00AF5E28">
      <w:pPr>
        <w:rPr>
          <w:rFonts w:eastAsia="Calibri" w:cstheme="minorHAnsi"/>
          <w:kern w:val="1"/>
          <w:lang w:val="sr-Cyrl-RS"/>
        </w:rPr>
      </w:pPr>
      <w:r w:rsidRPr="00CC44CC">
        <w:rPr>
          <w:rFonts w:eastAsia="Calibri" w:cstheme="minorHAnsi"/>
          <w:kern w:val="1"/>
          <w:lang w:val="sr-Cyrl-RS"/>
        </w:rPr>
        <w:t>За квалитетну анализу ризика врши се подела по категоријама:</w:t>
      </w:r>
    </w:p>
    <w:p w14:paraId="433031B9" w14:textId="0284540C" w:rsidR="008C3D28" w:rsidRPr="00CC44CC" w:rsidRDefault="008C3D28">
      <w:pPr>
        <w:pStyle w:val="ListParagraph"/>
        <w:numPr>
          <w:ilvl w:val="0"/>
          <w:numId w:val="20"/>
        </w:numPr>
        <w:spacing w:after="160"/>
        <w:rPr>
          <w:rFonts w:eastAsia="Calibri" w:cstheme="minorHAnsi"/>
          <w:kern w:val="1"/>
          <w:lang w:val="sr-Cyrl-RS"/>
        </w:rPr>
      </w:pPr>
      <w:r w:rsidRPr="00CC44CC">
        <w:rPr>
          <w:rFonts w:eastAsia="Calibri" w:cstheme="minorHAnsi"/>
          <w:kern w:val="1"/>
          <w:lang w:val="sr-Cyrl-RS"/>
        </w:rPr>
        <w:t>технички ризици</w:t>
      </w:r>
      <w:r w:rsidR="00AF5E28">
        <w:rPr>
          <w:rFonts w:eastAsia="Calibri" w:cstheme="minorHAnsi"/>
          <w:kern w:val="1"/>
          <w:lang w:val="sr-Cyrl-RS"/>
        </w:rPr>
        <w:t>;</w:t>
      </w:r>
    </w:p>
    <w:p w14:paraId="2AF0600C" w14:textId="29990E54" w:rsidR="008C3D28" w:rsidRPr="00CC44CC" w:rsidRDefault="008C3D28">
      <w:pPr>
        <w:pStyle w:val="ListParagraph"/>
        <w:numPr>
          <w:ilvl w:val="0"/>
          <w:numId w:val="20"/>
        </w:numPr>
        <w:spacing w:after="160"/>
        <w:rPr>
          <w:rFonts w:eastAsia="Calibri" w:cstheme="minorHAnsi"/>
          <w:kern w:val="1"/>
          <w:lang w:val="sr-Cyrl-RS"/>
        </w:rPr>
      </w:pPr>
      <w:r w:rsidRPr="00CC44CC">
        <w:rPr>
          <w:rFonts w:eastAsia="Calibri" w:cstheme="minorHAnsi"/>
          <w:kern w:val="1"/>
          <w:lang w:val="sr-Cyrl-RS"/>
        </w:rPr>
        <w:t>ризици управљања</w:t>
      </w:r>
      <w:r w:rsidR="00AF5E28">
        <w:rPr>
          <w:rFonts w:eastAsia="Calibri" w:cstheme="minorHAnsi"/>
          <w:kern w:val="1"/>
          <w:lang w:val="sr-Cyrl-RS"/>
        </w:rPr>
        <w:t>;</w:t>
      </w:r>
    </w:p>
    <w:p w14:paraId="62A17E08" w14:textId="6FC7684F" w:rsidR="008C3D28" w:rsidRPr="00CC44CC" w:rsidRDefault="008C3D28">
      <w:pPr>
        <w:pStyle w:val="ListParagraph"/>
        <w:numPr>
          <w:ilvl w:val="0"/>
          <w:numId w:val="20"/>
        </w:numPr>
        <w:spacing w:after="160"/>
        <w:rPr>
          <w:rFonts w:eastAsia="Calibri" w:cstheme="minorHAnsi"/>
          <w:kern w:val="1"/>
          <w:lang w:val="sr-Cyrl-RS"/>
        </w:rPr>
      </w:pPr>
      <w:r w:rsidRPr="00CC44CC">
        <w:rPr>
          <w:rFonts w:eastAsia="Calibri" w:cstheme="minorHAnsi"/>
          <w:kern w:val="1"/>
          <w:lang w:val="sr-Cyrl-RS"/>
        </w:rPr>
        <w:t>организациони ризици</w:t>
      </w:r>
      <w:r w:rsidR="00AF5E28">
        <w:rPr>
          <w:rFonts w:eastAsia="Calibri" w:cstheme="minorHAnsi"/>
          <w:kern w:val="1"/>
          <w:lang w:val="sr-Cyrl-RS"/>
        </w:rPr>
        <w:t>;</w:t>
      </w:r>
    </w:p>
    <w:p w14:paraId="686CD24B" w14:textId="4FF98D98" w:rsidR="008C3D28" w:rsidRPr="00CC44CC" w:rsidRDefault="008C3D28">
      <w:pPr>
        <w:pStyle w:val="ListParagraph"/>
        <w:numPr>
          <w:ilvl w:val="0"/>
          <w:numId w:val="20"/>
        </w:numPr>
        <w:spacing w:after="160"/>
        <w:rPr>
          <w:rFonts w:eastAsia="Calibri" w:cstheme="minorHAnsi"/>
          <w:kern w:val="1"/>
          <w:lang w:val="sr-Cyrl-RS"/>
        </w:rPr>
      </w:pPr>
      <w:r w:rsidRPr="00CC44CC">
        <w:rPr>
          <w:rFonts w:eastAsia="Calibri" w:cstheme="minorHAnsi"/>
          <w:kern w:val="1"/>
          <w:lang w:val="sr-Cyrl-RS"/>
        </w:rPr>
        <w:t>екстерни ризици</w:t>
      </w:r>
      <w:r w:rsidR="00AF5E28">
        <w:rPr>
          <w:rFonts w:eastAsia="Calibri" w:cstheme="minorHAnsi"/>
          <w:kern w:val="1"/>
          <w:lang w:val="sr-Cyrl-RS"/>
        </w:rPr>
        <w:t>.</w:t>
      </w:r>
    </w:p>
    <w:p w14:paraId="31CC7BD6" w14:textId="77777777" w:rsidR="008C3D28" w:rsidRPr="00CC44CC" w:rsidRDefault="008C3D28" w:rsidP="008C3D28">
      <w:pPr>
        <w:ind w:left="360"/>
        <w:rPr>
          <w:rFonts w:eastAsia="Calibri" w:cstheme="minorHAnsi"/>
          <w:kern w:val="1"/>
          <w:lang w:val="sr-Cyrl-RS"/>
        </w:rPr>
      </w:pPr>
    </w:p>
    <w:p w14:paraId="0CB78C80" w14:textId="77777777" w:rsidR="008C3D28" w:rsidRPr="00CC44CC" w:rsidRDefault="008C3D28" w:rsidP="008C3D28">
      <w:pPr>
        <w:rPr>
          <w:rFonts w:eastAsia="Calibri" w:cstheme="minorHAnsi"/>
          <w:kern w:val="1"/>
          <w:lang w:val="sr-Cyrl-RS"/>
        </w:rPr>
      </w:pPr>
      <w:r w:rsidRPr="00CC44CC">
        <w:rPr>
          <w:rFonts w:eastAsia="Calibri" w:cstheme="minorHAnsi"/>
          <w:kern w:val="1"/>
          <w:lang w:val="sr-Cyrl-RS"/>
        </w:rPr>
        <w:t>Табела: Категоризација ризика у пројекту</w:t>
      </w: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38"/>
        <w:gridCol w:w="5953"/>
        <w:gridCol w:w="2381"/>
      </w:tblGrid>
      <w:tr w:rsidR="008C3D28" w:rsidRPr="00CC44CC" w14:paraId="18702BD8" w14:textId="77777777" w:rsidTr="00AB4C3B">
        <w:trPr>
          <w:trHeight w:val="284"/>
          <w:tblHeader/>
        </w:trPr>
        <w:tc>
          <w:tcPr>
            <w:tcW w:w="738" w:type="dxa"/>
            <w:shd w:val="clear" w:color="auto" w:fill="auto"/>
          </w:tcPr>
          <w:p w14:paraId="7895B01C"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р. бр.</w:t>
            </w:r>
          </w:p>
        </w:tc>
        <w:tc>
          <w:tcPr>
            <w:tcW w:w="5953" w:type="dxa"/>
            <w:shd w:val="clear" w:color="auto" w:fill="auto"/>
            <w:vAlign w:val="center"/>
          </w:tcPr>
          <w:p w14:paraId="2192296B"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ОПИС РИЗИКА</w:t>
            </w:r>
          </w:p>
        </w:tc>
        <w:tc>
          <w:tcPr>
            <w:tcW w:w="2381" w:type="dxa"/>
            <w:shd w:val="clear" w:color="auto" w:fill="auto"/>
            <w:vAlign w:val="center"/>
          </w:tcPr>
          <w:p w14:paraId="7F4BC276"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КАТЕГОРИЈА</w:t>
            </w:r>
          </w:p>
        </w:tc>
      </w:tr>
      <w:tr w:rsidR="008C3D28" w:rsidRPr="00CC44CC" w14:paraId="04EB350D" w14:textId="77777777" w:rsidTr="00AB4C3B">
        <w:trPr>
          <w:trHeight w:val="284"/>
        </w:trPr>
        <w:tc>
          <w:tcPr>
            <w:tcW w:w="738" w:type="dxa"/>
            <w:shd w:val="clear" w:color="auto" w:fill="auto"/>
            <w:vAlign w:val="center"/>
          </w:tcPr>
          <w:p w14:paraId="224EC46E"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1.</w:t>
            </w:r>
          </w:p>
        </w:tc>
        <w:tc>
          <w:tcPr>
            <w:tcW w:w="5953" w:type="dxa"/>
            <w:shd w:val="clear" w:color="auto" w:fill="auto"/>
            <w:vAlign w:val="center"/>
          </w:tcPr>
          <w:p w14:paraId="42D263F6" w14:textId="77777777" w:rsidR="008C3D28" w:rsidRPr="00CC44CC" w:rsidRDefault="008C3D28" w:rsidP="00AB4C3B">
            <w:pPr>
              <w:rPr>
                <w:rFonts w:eastAsia="Calibri" w:cstheme="minorHAnsi"/>
                <w:kern w:val="1"/>
                <w:lang w:val="sr-Cyrl-RS"/>
              </w:rPr>
            </w:pPr>
            <w:r w:rsidRPr="00CC44CC">
              <w:rPr>
                <w:rFonts w:eastAsia="Calibri" w:cstheme="minorHAnsi"/>
                <w:kern w:val="1"/>
                <w:lang w:val="sr-Cyrl-RS"/>
              </w:rPr>
              <w:t>Ризици у планирању пројекта</w:t>
            </w:r>
          </w:p>
        </w:tc>
        <w:tc>
          <w:tcPr>
            <w:tcW w:w="2381" w:type="dxa"/>
            <w:shd w:val="clear" w:color="auto" w:fill="auto"/>
            <w:vAlign w:val="center"/>
          </w:tcPr>
          <w:p w14:paraId="1C51B075"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Ризици управљања</w:t>
            </w:r>
          </w:p>
        </w:tc>
      </w:tr>
      <w:tr w:rsidR="008C3D28" w:rsidRPr="00CC44CC" w14:paraId="69EAFF43" w14:textId="77777777" w:rsidTr="00AB4C3B">
        <w:trPr>
          <w:trHeight w:val="284"/>
        </w:trPr>
        <w:tc>
          <w:tcPr>
            <w:tcW w:w="738" w:type="dxa"/>
            <w:shd w:val="clear" w:color="auto" w:fill="auto"/>
            <w:vAlign w:val="center"/>
          </w:tcPr>
          <w:p w14:paraId="4E5EDE35"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2.</w:t>
            </w:r>
          </w:p>
        </w:tc>
        <w:tc>
          <w:tcPr>
            <w:tcW w:w="5953" w:type="dxa"/>
            <w:shd w:val="clear" w:color="auto" w:fill="auto"/>
            <w:vAlign w:val="center"/>
          </w:tcPr>
          <w:p w14:paraId="287F70B8" w14:textId="77777777" w:rsidR="008C3D28" w:rsidRPr="00CC44CC" w:rsidRDefault="008C3D28" w:rsidP="00AB4C3B">
            <w:pPr>
              <w:rPr>
                <w:rFonts w:eastAsia="Calibri" w:cstheme="minorHAnsi"/>
                <w:kern w:val="1"/>
                <w:lang w:val="sr-Cyrl-RS"/>
              </w:rPr>
            </w:pPr>
            <w:r w:rsidRPr="00CC44CC">
              <w:rPr>
                <w:rFonts w:eastAsia="Calibri" w:cstheme="minorHAnsi"/>
                <w:kern w:val="1"/>
                <w:lang w:val="sr-Cyrl-RS"/>
              </w:rPr>
              <w:t>Планирање времена и временско прекорачење пројекта</w:t>
            </w:r>
          </w:p>
        </w:tc>
        <w:tc>
          <w:tcPr>
            <w:tcW w:w="2381" w:type="dxa"/>
            <w:shd w:val="clear" w:color="auto" w:fill="auto"/>
            <w:vAlign w:val="center"/>
          </w:tcPr>
          <w:p w14:paraId="3C14180A"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Ризици управљања</w:t>
            </w:r>
          </w:p>
        </w:tc>
      </w:tr>
      <w:tr w:rsidR="008C3D28" w:rsidRPr="00CC44CC" w14:paraId="263E928F" w14:textId="77777777" w:rsidTr="00AB4C3B">
        <w:trPr>
          <w:trHeight w:val="284"/>
        </w:trPr>
        <w:tc>
          <w:tcPr>
            <w:tcW w:w="738" w:type="dxa"/>
            <w:shd w:val="clear" w:color="auto" w:fill="auto"/>
            <w:vAlign w:val="center"/>
          </w:tcPr>
          <w:p w14:paraId="774FA00D"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3.</w:t>
            </w:r>
          </w:p>
        </w:tc>
        <w:tc>
          <w:tcPr>
            <w:tcW w:w="5953" w:type="dxa"/>
            <w:shd w:val="clear" w:color="auto" w:fill="auto"/>
            <w:vAlign w:val="center"/>
          </w:tcPr>
          <w:p w14:paraId="44BC1672" w14:textId="77777777" w:rsidR="008C3D28" w:rsidRPr="00CC44CC" w:rsidRDefault="008C3D28" w:rsidP="00AB4C3B">
            <w:pPr>
              <w:rPr>
                <w:rFonts w:eastAsia="Calibri" w:cstheme="minorHAnsi"/>
                <w:kern w:val="1"/>
                <w:lang w:val="sr-Cyrl-RS"/>
              </w:rPr>
            </w:pPr>
            <w:r w:rsidRPr="00CC44CC">
              <w:rPr>
                <w:rFonts w:eastAsia="Calibri" w:cstheme="minorHAnsi"/>
                <w:kern w:val="1"/>
                <w:lang w:val="sr-Cyrl-RS"/>
              </w:rPr>
              <w:t>Ризици избора приватног партнера</w:t>
            </w:r>
          </w:p>
        </w:tc>
        <w:tc>
          <w:tcPr>
            <w:tcW w:w="2381" w:type="dxa"/>
            <w:shd w:val="clear" w:color="auto" w:fill="auto"/>
            <w:vAlign w:val="center"/>
          </w:tcPr>
          <w:p w14:paraId="7EB5F9D6"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Организациони ризик</w:t>
            </w:r>
          </w:p>
        </w:tc>
      </w:tr>
      <w:tr w:rsidR="008C3D28" w:rsidRPr="00CC44CC" w14:paraId="12E6DEDF" w14:textId="77777777" w:rsidTr="00AB4C3B">
        <w:trPr>
          <w:trHeight w:val="284"/>
        </w:trPr>
        <w:tc>
          <w:tcPr>
            <w:tcW w:w="738" w:type="dxa"/>
            <w:shd w:val="clear" w:color="auto" w:fill="auto"/>
            <w:vAlign w:val="center"/>
          </w:tcPr>
          <w:p w14:paraId="49894FB1"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4.</w:t>
            </w:r>
          </w:p>
        </w:tc>
        <w:tc>
          <w:tcPr>
            <w:tcW w:w="5953" w:type="dxa"/>
            <w:shd w:val="clear" w:color="auto" w:fill="auto"/>
            <w:vAlign w:val="center"/>
          </w:tcPr>
          <w:p w14:paraId="33C307AD" w14:textId="77777777" w:rsidR="008C3D28" w:rsidRPr="00CC44CC" w:rsidRDefault="008C3D28" w:rsidP="00AB4C3B">
            <w:pPr>
              <w:rPr>
                <w:rFonts w:eastAsia="Calibri" w:cstheme="minorHAnsi"/>
                <w:kern w:val="1"/>
                <w:lang w:val="sr-Cyrl-RS"/>
              </w:rPr>
            </w:pPr>
            <w:r w:rsidRPr="00CC44CC">
              <w:rPr>
                <w:rFonts w:eastAsia="Calibri" w:cstheme="minorHAnsi"/>
                <w:kern w:val="1"/>
                <w:lang w:val="sr-Cyrl-RS"/>
              </w:rPr>
              <w:t>Ризици поступка јавне набавке</w:t>
            </w:r>
          </w:p>
        </w:tc>
        <w:tc>
          <w:tcPr>
            <w:tcW w:w="2381" w:type="dxa"/>
            <w:shd w:val="clear" w:color="auto" w:fill="auto"/>
            <w:vAlign w:val="center"/>
          </w:tcPr>
          <w:p w14:paraId="5C0A5189"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Организациони ризик</w:t>
            </w:r>
          </w:p>
        </w:tc>
      </w:tr>
      <w:tr w:rsidR="008C3D28" w:rsidRPr="00CC44CC" w14:paraId="4BBA4F21" w14:textId="77777777" w:rsidTr="00AB4C3B">
        <w:trPr>
          <w:trHeight w:val="284"/>
        </w:trPr>
        <w:tc>
          <w:tcPr>
            <w:tcW w:w="738" w:type="dxa"/>
            <w:shd w:val="clear" w:color="auto" w:fill="auto"/>
            <w:vAlign w:val="center"/>
          </w:tcPr>
          <w:p w14:paraId="3E00CC48"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5.</w:t>
            </w:r>
          </w:p>
        </w:tc>
        <w:tc>
          <w:tcPr>
            <w:tcW w:w="5953" w:type="dxa"/>
            <w:shd w:val="clear" w:color="auto" w:fill="auto"/>
            <w:vAlign w:val="center"/>
          </w:tcPr>
          <w:p w14:paraId="3FA9B3A2" w14:textId="77777777" w:rsidR="008C3D28" w:rsidRPr="00CC44CC" w:rsidRDefault="008C3D28" w:rsidP="00AB4C3B">
            <w:pPr>
              <w:rPr>
                <w:rFonts w:eastAsia="Calibri" w:cstheme="minorHAnsi"/>
                <w:kern w:val="1"/>
                <w:lang w:val="sr-Cyrl-RS"/>
              </w:rPr>
            </w:pPr>
            <w:r w:rsidRPr="00CC44CC">
              <w:rPr>
                <w:rFonts w:eastAsia="Calibri" w:cstheme="minorHAnsi"/>
                <w:kern w:val="1"/>
                <w:lang w:val="sr-Cyrl-RS"/>
              </w:rPr>
              <w:t>Одредбе уговора непотпуне или неприлагођене потребама пројекта</w:t>
            </w:r>
          </w:p>
        </w:tc>
        <w:tc>
          <w:tcPr>
            <w:tcW w:w="2381" w:type="dxa"/>
            <w:shd w:val="clear" w:color="auto" w:fill="auto"/>
            <w:vAlign w:val="center"/>
          </w:tcPr>
          <w:p w14:paraId="6C5D20A5"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Организациони ризик</w:t>
            </w:r>
          </w:p>
        </w:tc>
      </w:tr>
      <w:tr w:rsidR="008C3D28" w:rsidRPr="00CC44CC" w14:paraId="6E811EA9" w14:textId="77777777" w:rsidTr="00AB4C3B">
        <w:trPr>
          <w:trHeight w:val="284"/>
        </w:trPr>
        <w:tc>
          <w:tcPr>
            <w:tcW w:w="738" w:type="dxa"/>
            <w:shd w:val="clear" w:color="auto" w:fill="auto"/>
            <w:vAlign w:val="center"/>
          </w:tcPr>
          <w:p w14:paraId="457A8220"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lastRenderedPageBreak/>
              <w:t>6.</w:t>
            </w:r>
          </w:p>
        </w:tc>
        <w:tc>
          <w:tcPr>
            <w:tcW w:w="5953" w:type="dxa"/>
            <w:shd w:val="clear" w:color="auto" w:fill="auto"/>
            <w:vAlign w:val="center"/>
          </w:tcPr>
          <w:p w14:paraId="07DED700" w14:textId="77777777" w:rsidR="008C3D28" w:rsidRPr="00CC44CC" w:rsidRDefault="008C3D28" w:rsidP="00AB4C3B">
            <w:pPr>
              <w:rPr>
                <w:rFonts w:eastAsia="Calibri" w:cstheme="minorHAnsi"/>
                <w:kern w:val="1"/>
                <w:lang w:val="sr-Cyrl-RS"/>
              </w:rPr>
            </w:pPr>
            <w:r w:rsidRPr="00CC44CC">
              <w:rPr>
                <w:rFonts w:eastAsia="Calibri" w:cstheme="minorHAnsi"/>
                <w:kern w:val="1"/>
                <w:lang w:val="sr-Cyrl-RS"/>
              </w:rPr>
              <w:t>Неисправна документација за припрему понуде</w:t>
            </w:r>
          </w:p>
        </w:tc>
        <w:tc>
          <w:tcPr>
            <w:tcW w:w="2381" w:type="dxa"/>
            <w:shd w:val="clear" w:color="auto" w:fill="auto"/>
            <w:vAlign w:val="center"/>
          </w:tcPr>
          <w:p w14:paraId="0AEAD885"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Организациони ризик</w:t>
            </w:r>
          </w:p>
        </w:tc>
      </w:tr>
      <w:tr w:rsidR="008C3D28" w:rsidRPr="00CC44CC" w14:paraId="0D18234F" w14:textId="77777777" w:rsidTr="00AB4C3B">
        <w:trPr>
          <w:trHeight w:val="284"/>
        </w:trPr>
        <w:tc>
          <w:tcPr>
            <w:tcW w:w="738" w:type="dxa"/>
            <w:shd w:val="clear" w:color="auto" w:fill="auto"/>
            <w:vAlign w:val="center"/>
          </w:tcPr>
          <w:p w14:paraId="6A822A02"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7.</w:t>
            </w:r>
          </w:p>
        </w:tc>
        <w:tc>
          <w:tcPr>
            <w:tcW w:w="5953" w:type="dxa"/>
            <w:shd w:val="clear" w:color="auto" w:fill="auto"/>
            <w:vAlign w:val="center"/>
          </w:tcPr>
          <w:p w14:paraId="1E928F3B" w14:textId="77777777" w:rsidR="008C3D28" w:rsidRPr="00CC44CC" w:rsidRDefault="008C3D28" w:rsidP="00AB4C3B">
            <w:pPr>
              <w:rPr>
                <w:rFonts w:eastAsia="Calibri" w:cstheme="minorHAnsi"/>
                <w:kern w:val="1"/>
                <w:lang w:val="sr-Cyrl-RS"/>
              </w:rPr>
            </w:pPr>
            <w:r w:rsidRPr="00CC44CC">
              <w:rPr>
                <w:rFonts w:eastAsia="Calibri" w:cstheme="minorHAnsi"/>
                <w:kern w:val="1"/>
                <w:lang w:val="sr-Cyrl-RS"/>
              </w:rPr>
              <w:t>Грешке у калкулацијама приликом израде предрачунске вредности</w:t>
            </w:r>
          </w:p>
        </w:tc>
        <w:tc>
          <w:tcPr>
            <w:tcW w:w="2381" w:type="dxa"/>
            <w:shd w:val="clear" w:color="auto" w:fill="auto"/>
            <w:vAlign w:val="center"/>
          </w:tcPr>
          <w:p w14:paraId="778D919D"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Организациони ризик</w:t>
            </w:r>
          </w:p>
        </w:tc>
      </w:tr>
      <w:tr w:rsidR="008C3D28" w:rsidRPr="00CC44CC" w14:paraId="1589AE50" w14:textId="77777777" w:rsidTr="00AB4C3B">
        <w:trPr>
          <w:trHeight w:val="284"/>
        </w:trPr>
        <w:tc>
          <w:tcPr>
            <w:tcW w:w="738" w:type="dxa"/>
            <w:shd w:val="clear" w:color="auto" w:fill="auto"/>
            <w:vAlign w:val="center"/>
          </w:tcPr>
          <w:p w14:paraId="720F3722"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8.</w:t>
            </w:r>
          </w:p>
        </w:tc>
        <w:tc>
          <w:tcPr>
            <w:tcW w:w="5953" w:type="dxa"/>
            <w:shd w:val="clear" w:color="auto" w:fill="auto"/>
            <w:vAlign w:val="center"/>
          </w:tcPr>
          <w:p w14:paraId="4CC2FE59" w14:textId="77777777" w:rsidR="008C3D28" w:rsidRPr="00CC44CC" w:rsidRDefault="008C3D28" w:rsidP="00AB4C3B">
            <w:pPr>
              <w:rPr>
                <w:rFonts w:eastAsia="Calibri" w:cstheme="minorHAnsi"/>
                <w:kern w:val="1"/>
                <w:lang w:val="sr-Cyrl-RS"/>
              </w:rPr>
            </w:pPr>
            <w:r w:rsidRPr="00CC44CC">
              <w:rPr>
                <w:rFonts w:eastAsia="Calibri" w:cstheme="minorHAnsi"/>
                <w:kern w:val="1"/>
                <w:lang w:val="sr-Cyrl-RS"/>
              </w:rPr>
              <w:t>Немогућност прибављања потребних сагласности</w:t>
            </w:r>
          </w:p>
        </w:tc>
        <w:tc>
          <w:tcPr>
            <w:tcW w:w="2381" w:type="dxa"/>
            <w:shd w:val="clear" w:color="auto" w:fill="auto"/>
            <w:vAlign w:val="center"/>
          </w:tcPr>
          <w:p w14:paraId="6FA484DB"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Екстерни фактор</w:t>
            </w:r>
          </w:p>
        </w:tc>
      </w:tr>
      <w:tr w:rsidR="008C3D28" w:rsidRPr="00CC44CC" w14:paraId="723185E1" w14:textId="77777777" w:rsidTr="00AB4C3B">
        <w:trPr>
          <w:trHeight w:val="284"/>
        </w:trPr>
        <w:tc>
          <w:tcPr>
            <w:tcW w:w="738" w:type="dxa"/>
            <w:shd w:val="clear" w:color="auto" w:fill="auto"/>
            <w:vAlign w:val="center"/>
          </w:tcPr>
          <w:p w14:paraId="5DF0E424"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9.</w:t>
            </w:r>
          </w:p>
        </w:tc>
        <w:tc>
          <w:tcPr>
            <w:tcW w:w="5953" w:type="dxa"/>
            <w:shd w:val="clear" w:color="auto" w:fill="auto"/>
            <w:vAlign w:val="center"/>
          </w:tcPr>
          <w:p w14:paraId="7D6D11F1" w14:textId="77777777" w:rsidR="008C3D28" w:rsidRPr="00CC44CC" w:rsidRDefault="008C3D28" w:rsidP="00AB4C3B">
            <w:pPr>
              <w:rPr>
                <w:rFonts w:eastAsia="Calibri" w:cstheme="minorHAnsi"/>
                <w:kern w:val="1"/>
                <w:lang w:val="sr-Cyrl-RS"/>
              </w:rPr>
            </w:pPr>
            <w:r w:rsidRPr="00CC44CC">
              <w:rPr>
                <w:rFonts w:eastAsia="Calibri" w:cstheme="minorHAnsi"/>
                <w:kern w:val="1"/>
                <w:lang w:val="sr-Cyrl-RS"/>
              </w:rPr>
              <w:t>Неефикасност у решавању услова и сагласности институција</w:t>
            </w:r>
          </w:p>
        </w:tc>
        <w:tc>
          <w:tcPr>
            <w:tcW w:w="2381" w:type="dxa"/>
            <w:shd w:val="clear" w:color="auto" w:fill="auto"/>
            <w:vAlign w:val="center"/>
          </w:tcPr>
          <w:p w14:paraId="5C5634B9"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Екстерни фактор</w:t>
            </w:r>
          </w:p>
        </w:tc>
      </w:tr>
      <w:tr w:rsidR="008C3D28" w:rsidRPr="00CC44CC" w14:paraId="6985C66D" w14:textId="77777777" w:rsidTr="00AB4C3B">
        <w:trPr>
          <w:trHeight w:val="284"/>
        </w:trPr>
        <w:tc>
          <w:tcPr>
            <w:tcW w:w="738" w:type="dxa"/>
            <w:shd w:val="clear" w:color="auto" w:fill="auto"/>
            <w:vAlign w:val="center"/>
          </w:tcPr>
          <w:p w14:paraId="70E9FF6C"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10.</w:t>
            </w:r>
          </w:p>
        </w:tc>
        <w:tc>
          <w:tcPr>
            <w:tcW w:w="5953" w:type="dxa"/>
            <w:shd w:val="clear" w:color="auto" w:fill="auto"/>
            <w:vAlign w:val="center"/>
          </w:tcPr>
          <w:p w14:paraId="5BF8C7A5" w14:textId="77777777" w:rsidR="008C3D28" w:rsidRPr="00CC44CC" w:rsidRDefault="008C3D28" w:rsidP="00AB4C3B">
            <w:pPr>
              <w:rPr>
                <w:rFonts w:eastAsia="Calibri" w:cstheme="minorHAnsi"/>
                <w:kern w:val="1"/>
                <w:lang w:val="sr-Cyrl-RS"/>
              </w:rPr>
            </w:pPr>
            <w:r w:rsidRPr="00CC44CC">
              <w:rPr>
                <w:rFonts w:eastAsia="Calibri" w:cstheme="minorHAnsi"/>
                <w:kern w:val="1"/>
                <w:lang w:val="sr-Cyrl-RS"/>
              </w:rPr>
              <w:t>Процена трошкова и буџет пројекта</w:t>
            </w:r>
          </w:p>
        </w:tc>
        <w:tc>
          <w:tcPr>
            <w:tcW w:w="2381" w:type="dxa"/>
            <w:shd w:val="clear" w:color="auto" w:fill="auto"/>
            <w:vAlign w:val="center"/>
          </w:tcPr>
          <w:p w14:paraId="720FF70E"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Ризици управљања</w:t>
            </w:r>
          </w:p>
        </w:tc>
      </w:tr>
      <w:tr w:rsidR="008C3D28" w:rsidRPr="00CC44CC" w14:paraId="799D6240" w14:textId="77777777" w:rsidTr="00AB4C3B">
        <w:trPr>
          <w:trHeight w:val="284"/>
        </w:trPr>
        <w:tc>
          <w:tcPr>
            <w:tcW w:w="738" w:type="dxa"/>
            <w:shd w:val="clear" w:color="auto" w:fill="auto"/>
            <w:vAlign w:val="center"/>
          </w:tcPr>
          <w:p w14:paraId="4C1A24A1"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11.</w:t>
            </w:r>
          </w:p>
        </w:tc>
        <w:tc>
          <w:tcPr>
            <w:tcW w:w="5953" w:type="dxa"/>
            <w:shd w:val="clear" w:color="auto" w:fill="auto"/>
            <w:vAlign w:val="center"/>
          </w:tcPr>
          <w:p w14:paraId="21FC16F2" w14:textId="77777777" w:rsidR="008C3D28" w:rsidRPr="00CC44CC" w:rsidRDefault="008C3D28" w:rsidP="00AB4C3B">
            <w:pPr>
              <w:rPr>
                <w:rFonts w:eastAsia="Calibri" w:cstheme="minorHAnsi"/>
                <w:kern w:val="1"/>
                <w:lang w:val="sr-Cyrl-RS"/>
              </w:rPr>
            </w:pPr>
            <w:r w:rsidRPr="00CC44CC">
              <w:rPr>
                <w:rFonts w:eastAsia="Calibri" w:cstheme="minorHAnsi"/>
                <w:kern w:val="1"/>
                <w:lang w:val="sr-Cyrl-RS"/>
              </w:rPr>
              <w:t>Ризик учинка</w:t>
            </w:r>
          </w:p>
        </w:tc>
        <w:tc>
          <w:tcPr>
            <w:tcW w:w="2381" w:type="dxa"/>
            <w:shd w:val="clear" w:color="auto" w:fill="auto"/>
            <w:vAlign w:val="center"/>
          </w:tcPr>
          <w:p w14:paraId="5F090F50"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Технички ризици</w:t>
            </w:r>
          </w:p>
        </w:tc>
      </w:tr>
      <w:tr w:rsidR="008C3D28" w:rsidRPr="00CC44CC" w14:paraId="63516A1A" w14:textId="77777777" w:rsidTr="00AB4C3B">
        <w:trPr>
          <w:trHeight w:val="284"/>
        </w:trPr>
        <w:tc>
          <w:tcPr>
            <w:tcW w:w="738" w:type="dxa"/>
            <w:shd w:val="clear" w:color="auto" w:fill="auto"/>
            <w:vAlign w:val="center"/>
          </w:tcPr>
          <w:p w14:paraId="25CF2A90"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12.</w:t>
            </w:r>
          </w:p>
        </w:tc>
        <w:tc>
          <w:tcPr>
            <w:tcW w:w="5953" w:type="dxa"/>
            <w:shd w:val="clear" w:color="auto" w:fill="auto"/>
            <w:vAlign w:val="center"/>
          </w:tcPr>
          <w:p w14:paraId="17A08CCA" w14:textId="77777777" w:rsidR="008C3D28" w:rsidRPr="00CC44CC" w:rsidRDefault="008C3D28" w:rsidP="00AB4C3B">
            <w:pPr>
              <w:rPr>
                <w:rFonts w:eastAsia="Calibri" w:cstheme="minorHAnsi"/>
                <w:kern w:val="1"/>
                <w:lang w:val="sr-Cyrl-RS"/>
              </w:rPr>
            </w:pPr>
            <w:r w:rsidRPr="00CC44CC">
              <w:rPr>
                <w:rFonts w:eastAsia="Calibri" w:cstheme="minorHAnsi"/>
                <w:kern w:val="1"/>
                <w:lang w:val="sr-Cyrl-RS"/>
              </w:rPr>
              <w:t>Недостатак стручне радне снаге, према успостављеним критеријумима и потребама</w:t>
            </w:r>
          </w:p>
        </w:tc>
        <w:tc>
          <w:tcPr>
            <w:tcW w:w="2381" w:type="dxa"/>
            <w:shd w:val="clear" w:color="auto" w:fill="auto"/>
            <w:vAlign w:val="center"/>
          </w:tcPr>
          <w:p w14:paraId="0545D6E3"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Екстерни ризик</w:t>
            </w:r>
          </w:p>
        </w:tc>
      </w:tr>
      <w:tr w:rsidR="008C3D28" w:rsidRPr="00CC44CC" w14:paraId="33A4A327" w14:textId="77777777" w:rsidTr="00AB4C3B">
        <w:trPr>
          <w:trHeight w:val="284"/>
        </w:trPr>
        <w:tc>
          <w:tcPr>
            <w:tcW w:w="738" w:type="dxa"/>
            <w:shd w:val="clear" w:color="auto" w:fill="auto"/>
            <w:vAlign w:val="center"/>
          </w:tcPr>
          <w:p w14:paraId="456044A8"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13.</w:t>
            </w:r>
          </w:p>
        </w:tc>
        <w:tc>
          <w:tcPr>
            <w:tcW w:w="5953" w:type="dxa"/>
            <w:shd w:val="clear" w:color="auto" w:fill="auto"/>
            <w:vAlign w:val="center"/>
          </w:tcPr>
          <w:p w14:paraId="1936B960" w14:textId="77777777" w:rsidR="008C3D28" w:rsidRPr="00CC44CC" w:rsidRDefault="008C3D28" w:rsidP="00AB4C3B">
            <w:pPr>
              <w:rPr>
                <w:rFonts w:eastAsia="Calibri" w:cstheme="minorHAnsi"/>
                <w:kern w:val="1"/>
                <w:lang w:val="sr-Cyrl-RS"/>
              </w:rPr>
            </w:pPr>
            <w:r w:rsidRPr="00CC44CC">
              <w:rPr>
                <w:rFonts w:eastAsia="Calibri" w:cstheme="minorHAnsi"/>
                <w:kern w:val="1"/>
                <w:lang w:val="sr-Cyrl-RS"/>
              </w:rPr>
              <w:t>Некомпетентност чланова пројектног тима или особља накључним извршним позицијама (непознавање техничких аспеката пројекта)</w:t>
            </w:r>
          </w:p>
        </w:tc>
        <w:tc>
          <w:tcPr>
            <w:tcW w:w="2381" w:type="dxa"/>
            <w:shd w:val="clear" w:color="auto" w:fill="auto"/>
            <w:vAlign w:val="center"/>
          </w:tcPr>
          <w:p w14:paraId="63725145"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Организациони ризик</w:t>
            </w:r>
          </w:p>
        </w:tc>
      </w:tr>
      <w:tr w:rsidR="008C3D28" w:rsidRPr="00CC44CC" w14:paraId="463C74EF" w14:textId="77777777" w:rsidTr="00AB4C3B">
        <w:trPr>
          <w:trHeight w:val="284"/>
        </w:trPr>
        <w:tc>
          <w:tcPr>
            <w:tcW w:w="738" w:type="dxa"/>
            <w:shd w:val="clear" w:color="auto" w:fill="auto"/>
            <w:vAlign w:val="center"/>
          </w:tcPr>
          <w:p w14:paraId="4E13D5E6"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14.</w:t>
            </w:r>
          </w:p>
        </w:tc>
        <w:tc>
          <w:tcPr>
            <w:tcW w:w="5953" w:type="dxa"/>
            <w:shd w:val="clear" w:color="auto" w:fill="auto"/>
            <w:vAlign w:val="center"/>
          </w:tcPr>
          <w:p w14:paraId="6A01C460" w14:textId="77777777" w:rsidR="008C3D28" w:rsidRPr="00CC44CC" w:rsidRDefault="008C3D28" w:rsidP="00AB4C3B">
            <w:pPr>
              <w:rPr>
                <w:rFonts w:eastAsia="Calibri" w:cstheme="minorHAnsi"/>
                <w:kern w:val="1"/>
                <w:lang w:val="sr-Cyrl-RS"/>
              </w:rPr>
            </w:pPr>
            <w:r w:rsidRPr="00CC44CC">
              <w:rPr>
                <w:rFonts w:eastAsia="Calibri" w:cstheme="minorHAnsi"/>
                <w:kern w:val="1"/>
                <w:lang w:val="sr-Cyrl-RS"/>
              </w:rPr>
              <w:t>Слаба комуникација унутар организације и лош распоред активности</w:t>
            </w:r>
          </w:p>
        </w:tc>
        <w:tc>
          <w:tcPr>
            <w:tcW w:w="2381" w:type="dxa"/>
            <w:shd w:val="clear" w:color="auto" w:fill="auto"/>
            <w:vAlign w:val="center"/>
          </w:tcPr>
          <w:p w14:paraId="60D77F53"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Организациони ризик</w:t>
            </w:r>
          </w:p>
        </w:tc>
      </w:tr>
      <w:tr w:rsidR="008C3D28" w:rsidRPr="00CC44CC" w14:paraId="74DCA92D" w14:textId="77777777" w:rsidTr="00AB4C3B">
        <w:trPr>
          <w:trHeight w:val="284"/>
        </w:trPr>
        <w:tc>
          <w:tcPr>
            <w:tcW w:w="738" w:type="dxa"/>
            <w:shd w:val="clear" w:color="auto" w:fill="auto"/>
            <w:vAlign w:val="center"/>
          </w:tcPr>
          <w:p w14:paraId="185ED03D"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15.</w:t>
            </w:r>
          </w:p>
        </w:tc>
        <w:tc>
          <w:tcPr>
            <w:tcW w:w="5953" w:type="dxa"/>
            <w:shd w:val="clear" w:color="auto" w:fill="auto"/>
            <w:vAlign w:val="center"/>
          </w:tcPr>
          <w:p w14:paraId="08677EB8" w14:textId="77777777" w:rsidR="008C3D28" w:rsidRPr="00CC44CC" w:rsidRDefault="008C3D28" w:rsidP="00AB4C3B">
            <w:pPr>
              <w:rPr>
                <w:rFonts w:eastAsia="Calibri" w:cstheme="minorHAnsi"/>
                <w:kern w:val="1"/>
                <w:lang w:val="sr-Cyrl-RS"/>
              </w:rPr>
            </w:pPr>
            <w:r w:rsidRPr="00CC44CC">
              <w:rPr>
                <w:rFonts w:eastAsia="Calibri" w:cstheme="minorHAnsi"/>
                <w:kern w:val="1"/>
                <w:lang w:val="sr-Cyrl-RS"/>
              </w:rPr>
              <w:t>Нереални циљеви</w:t>
            </w:r>
          </w:p>
        </w:tc>
        <w:tc>
          <w:tcPr>
            <w:tcW w:w="2381" w:type="dxa"/>
            <w:shd w:val="clear" w:color="auto" w:fill="auto"/>
            <w:vAlign w:val="center"/>
          </w:tcPr>
          <w:p w14:paraId="0575020F"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Организациони ризик</w:t>
            </w:r>
          </w:p>
        </w:tc>
      </w:tr>
      <w:tr w:rsidR="008C3D28" w:rsidRPr="00CC44CC" w14:paraId="52C6C6BC" w14:textId="77777777" w:rsidTr="00AB4C3B">
        <w:trPr>
          <w:trHeight w:val="284"/>
        </w:trPr>
        <w:tc>
          <w:tcPr>
            <w:tcW w:w="738" w:type="dxa"/>
            <w:shd w:val="clear" w:color="auto" w:fill="auto"/>
            <w:vAlign w:val="center"/>
          </w:tcPr>
          <w:p w14:paraId="5053183C"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16.</w:t>
            </w:r>
          </w:p>
        </w:tc>
        <w:tc>
          <w:tcPr>
            <w:tcW w:w="5953" w:type="dxa"/>
            <w:shd w:val="clear" w:color="auto" w:fill="auto"/>
            <w:vAlign w:val="center"/>
          </w:tcPr>
          <w:p w14:paraId="1ED59D6D" w14:textId="77777777" w:rsidR="008C3D28" w:rsidRPr="00CC44CC" w:rsidRDefault="008C3D28" w:rsidP="00AB4C3B">
            <w:pPr>
              <w:rPr>
                <w:rFonts w:eastAsia="Calibri" w:cstheme="minorHAnsi"/>
                <w:kern w:val="1"/>
                <w:lang w:val="sr-Cyrl-RS"/>
              </w:rPr>
            </w:pPr>
            <w:r w:rsidRPr="00CC44CC">
              <w:rPr>
                <w:rFonts w:eastAsia="Calibri" w:cstheme="minorHAnsi"/>
                <w:kern w:val="1"/>
                <w:lang w:val="sr-Cyrl-RS"/>
              </w:rPr>
              <w:t>Продуктивност нижа од норме</w:t>
            </w:r>
          </w:p>
        </w:tc>
        <w:tc>
          <w:tcPr>
            <w:tcW w:w="2381" w:type="dxa"/>
            <w:shd w:val="clear" w:color="auto" w:fill="auto"/>
            <w:vAlign w:val="center"/>
          </w:tcPr>
          <w:p w14:paraId="04051A18"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Ризици управљања</w:t>
            </w:r>
          </w:p>
        </w:tc>
      </w:tr>
      <w:tr w:rsidR="008C3D28" w:rsidRPr="00CC44CC" w14:paraId="2DFB9B96" w14:textId="77777777" w:rsidTr="00AB4C3B">
        <w:trPr>
          <w:trHeight w:val="284"/>
        </w:trPr>
        <w:tc>
          <w:tcPr>
            <w:tcW w:w="738" w:type="dxa"/>
            <w:shd w:val="clear" w:color="auto" w:fill="auto"/>
            <w:vAlign w:val="center"/>
          </w:tcPr>
          <w:p w14:paraId="2EC30718"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17.</w:t>
            </w:r>
          </w:p>
        </w:tc>
        <w:tc>
          <w:tcPr>
            <w:tcW w:w="5953" w:type="dxa"/>
            <w:shd w:val="clear" w:color="auto" w:fill="auto"/>
            <w:vAlign w:val="center"/>
          </w:tcPr>
          <w:p w14:paraId="0AF3F3AC" w14:textId="77777777" w:rsidR="008C3D28" w:rsidRPr="00CC44CC" w:rsidRDefault="008C3D28" w:rsidP="00AB4C3B">
            <w:pPr>
              <w:rPr>
                <w:rFonts w:eastAsia="Calibri" w:cstheme="minorHAnsi"/>
                <w:kern w:val="1"/>
                <w:lang w:val="sr-Cyrl-RS"/>
              </w:rPr>
            </w:pPr>
            <w:r w:rsidRPr="00CC44CC">
              <w:rPr>
                <w:rFonts w:eastAsia="Calibri" w:cstheme="minorHAnsi"/>
                <w:kern w:val="1"/>
                <w:lang w:val="sr-Cyrl-RS"/>
              </w:rPr>
              <w:t>Незадовољавања очекиваних стандарда приликом извођења радова</w:t>
            </w:r>
          </w:p>
        </w:tc>
        <w:tc>
          <w:tcPr>
            <w:tcW w:w="2381" w:type="dxa"/>
            <w:shd w:val="clear" w:color="auto" w:fill="auto"/>
            <w:vAlign w:val="center"/>
          </w:tcPr>
          <w:p w14:paraId="4BD7B9B1"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Ризици управљања</w:t>
            </w:r>
          </w:p>
        </w:tc>
      </w:tr>
      <w:tr w:rsidR="008C3D28" w:rsidRPr="00CC44CC" w14:paraId="3442E6D3" w14:textId="77777777" w:rsidTr="00AB4C3B">
        <w:trPr>
          <w:trHeight w:val="284"/>
        </w:trPr>
        <w:tc>
          <w:tcPr>
            <w:tcW w:w="738" w:type="dxa"/>
            <w:shd w:val="clear" w:color="auto" w:fill="auto"/>
            <w:vAlign w:val="center"/>
          </w:tcPr>
          <w:p w14:paraId="288C8CA1"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18.</w:t>
            </w:r>
          </w:p>
        </w:tc>
        <w:tc>
          <w:tcPr>
            <w:tcW w:w="5953" w:type="dxa"/>
            <w:shd w:val="clear" w:color="auto" w:fill="auto"/>
            <w:vAlign w:val="center"/>
          </w:tcPr>
          <w:p w14:paraId="32FBCCBD" w14:textId="77777777" w:rsidR="008C3D28" w:rsidRPr="00CC44CC" w:rsidRDefault="008C3D28" w:rsidP="00AB4C3B">
            <w:pPr>
              <w:rPr>
                <w:rFonts w:eastAsia="Calibri" w:cstheme="minorHAnsi"/>
                <w:kern w:val="1"/>
                <w:lang w:val="sr-Cyrl-RS"/>
              </w:rPr>
            </w:pPr>
            <w:r w:rsidRPr="00CC44CC">
              <w:rPr>
                <w:rFonts w:eastAsia="Calibri" w:cstheme="minorHAnsi"/>
                <w:kern w:val="1"/>
                <w:lang w:val="sr-Cyrl-RS"/>
              </w:rPr>
              <w:t>Проблеми финансирања</w:t>
            </w:r>
          </w:p>
        </w:tc>
        <w:tc>
          <w:tcPr>
            <w:tcW w:w="2381" w:type="dxa"/>
            <w:shd w:val="clear" w:color="auto" w:fill="auto"/>
            <w:vAlign w:val="center"/>
          </w:tcPr>
          <w:p w14:paraId="00EA36BF"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Организациони ризик</w:t>
            </w:r>
          </w:p>
        </w:tc>
      </w:tr>
      <w:tr w:rsidR="008C3D28" w:rsidRPr="00CC44CC" w14:paraId="230BA0E6" w14:textId="77777777" w:rsidTr="00AB4C3B">
        <w:trPr>
          <w:trHeight w:val="284"/>
        </w:trPr>
        <w:tc>
          <w:tcPr>
            <w:tcW w:w="738" w:type="dxa"/>
            <w:shd w:val="clear" w:color="auto" w:fill="auto"/>
            <w:vAlign w:val="center"/>
          </w:tcPr>
          <w:p w14:paraId="059DF14B"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19.</w:t>
            </w:r>
          </w:p>
        </w:tc>
        <w:tc>
          <w:tcPr>
            <w:tcW w:w="5953" w:type="dxa"/>
            <w:shd w:val="clear" w:color="auto" w:fill="auto"/>
            <w:vAlign w:val="center"/>
          </w:tcPr>
          <w:p w14:paraId="173E718C" w14:textId="77777777" w:rsidR="008C3D28" w:rsidRPr="00CC44CC" w:rsidRDefault="008C3D28" w:rsidP="00AB4C3B">
            <w:pPr>
              <w:rPr>
                <w:rFonts w:eastAsia="Calibri" w:cstheme="minorHAnsi"/>
                <w:kern w:val="1"/>
                <w:lang w:val="sr-Cyrl-RS"/>
              </w:rPr>
            </w:pPr>
            <w:r w:rsidRPr="00CC44CC">
              <w:rPr>
                <w:rFonts w:eastAsia="Calibri" w:cstheme="minorHAnsi"/>
                <w:kern w:val="1"/>
                <w:lang w:val="sr-Cyrl-RS"/>
              </w:rPr>
              <w:t>Испорука опреме и материјала са грешком</w:t>
            </w:r>
          </w:p>
        </w:tc>
        <w:tc>
          <w:tcPr>
            <w:tcW w:w="2381" w:type="dxa"/>
            <w:shd w:val="clear" w:color="auto" w:fill="auto"/>
            <w:vAlign w:val="center"/>
          </w:tcPr>
          <w:p w14:paraId="5196D8E5"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Ризици управљања</w:t>
            </w:r>
          </w:p>
        </w:tc>
      </w:tr>
    </w:tbl>
    <w:p w14:paraId="10284F4E" w14:textId="77777777" w:rsidR="008C3D28" w:rsidRPr="00CC44CC" w:rsidRDefault="008C3D28" w:rsidP="008C3D28">
      <w:pPr>
        <w:rPr>
          <w:rFonts w:eastAsia="Calibri" w:cstheme="minorHAnsi"/>
          <w:kern w:val="1"/>
          <w:lang w:val="sr-Cyrl-RS"/>
        </w:rPr>
      </w:pPr>
    </w:p>
    <w:p w14:paraId="75771C34" w14:textId="77777777" w:rsidR="008C3D28" w:rsidRPr="00CC44CC" w:rsidRDefault="008C3D28" w:rsidP="008C3D28">
      <w:pPr>
        <w:rPr>
          <w:rFonts w:eastAsia="Calibri" w:cstheme="minorHAnsi"/>
          <w:kern w:val="1"/>
          <w:lang w:val="sr-Cyrl-RS"/>
        </w:rPr>
      </w:pPr>
      <w:r w:rsidRPr="00CC44CC">
        <w:rPr>
          <w:rFonts w:eastAsia="Calibri" w:cstheme="minorHAnsi"/>
          <w:kern w:val="1"/>
          <w:lang w:val="sr-Cyrl-RS"/>
        </w:rPr>
        <w:t>Расподела ризика у пројекту јавно-приватног партнерства</w:t>
      </w:r>
    </w:p>
    <w:p w14:paraId="7581F1EC" w14:textId="77777777" w:rsidR="008C3D28" w:rsidRPr="00CC44CC" w:rsidRDefault="008C3D28" w:rsidP="008C3D28">
      <w:pPr>
        <w:rPr>
          <w:rFonts w:eastAsia="Calibri" w:cstheme="minorHAnsi"/>
          <w:kern w:val="1"/>
          <w:lang w:val="sr-Cyrl-RS"/>
        </w:rPr>
      </w:pPr>
      <w:r w:rsidRPr="00CC44CC">
        <w:rPr>
          <w:rFonts w:eastAsia="Calibri" w:cstheme="minorHAnsi"/>
          <w:kern w:val="1"/>
          <w:lang w:val="sr-Cyrl-RS"/>
        </w:rPr>
        <w:t>Главна предност пројекта ЈПП је алокација ризика. Сваки учесник преузима онај ризик којим најбоље управља. Алокација ризика представљења је у табели која следи.</w:t>
      </w:r>
    </w:p>
    <w:p w14:paraId="152ACE78" w14:textId="77777777" w:rsidR="008C3D28" w:rsidRPr="00CC44CC" w:rsidRDefault="008C3D28" w:rsidP="008C3D28">
      <w:pPr>
        <w:rPr>
          <w:rFonts w:eastAsia="Calibri" w:cstheme="minorHAnsi"/>
          <w:kern w:val="1"/>
          <w:lang w:val="sr-Cyrl-RS"/>
        </w:rPr>
      </w:pPr>
    </w:p>
    <w:tbl>
      <w:tblPr>
        <w:tblW w:w="9356" w:type="dxa"/>
        <w:jc w:val="center"/>
        <w:tblLayout w:type="fixed"/>
        <w:tblLook w:val="04A0" w:firstRow="1" w:lastRow="0" w:firstColumn="1" w:lastColumn="0" w:noHBand="0" w:noVBand="1"/>
      </w:tblPr>
      <w:tblGrid>
        <w:gridCol w:w="1413"/>
        <w:gridCol w:w="1462"/>
        <w:gridCol w:w="1620"/>
        <w:gridCol w:w="1170"/>
        <w:gridCol w:w="630"/>
        <w:gridCol w:w="540"/>
        <w:gridCol w:w="505"/>
        <w:gridCol w:w="2016"/>
      </w:tblGrid>
      <w:tr w:rsidR="008C3D28" w:rsidRPr="00E73C33" w14:paraId="5011E4AC" w14:textId="77777777" w:rsidTr="00F00F32">
        <w:trPr>
          <w:trHeight w:val="714"/>
          <w:jc w:val="center"/>
        </w:trPr>
        <w:tc>
          <w:tcPr>
            <w:tcW w:w="1413" w:type="dxa"/>
            <w:tcBorders>
              <w:top w:val="single" w:sz="4" w:space="0" w:color="808080"/>
              <w:left w:val="single" w:sz="4" w:space="0" w:color="808080"/>
              <w:bottom w:val="single" w:sz="4" w:space="0" w:color="808080"/>
              <w:right w:val="single" w:sz="4" w:space="0" w:color="808080"/>
            </w:tcBorders>
            <w:shd w:val="clear" w:color="auto" w:fill="auto"/>
            <w:vAlign w:val="center"/>
            <w:hideMark/>
          </w:tcPr>
          <w:p w14:paraId="263F7C14"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врсте ризика</w:t>
            </w:r>
          </w:p>
        </w:tc>
        <w:tc>
          <w:tcPr>
            <w:tcW w:w="1462" w:type="dxa"/>
            <w:tcBorders>
              <w:top w:val="single" w:sz="4" w:space="0" w:color="808080"/>
              <w:left w:val="nil"/>
              <w:bottom w:val="single" w:sz="4" w:space="0" w:color="808080"/>
              <w:right w:val="single" w:sz="4" w:space="0" w:color="808080"/>
            </w:tcBorders>
            <w:shd w:val="clear" w:color="auto" w:fill="auto"/>
            <w:vAlign w:val="center"/>
            <w:hideMark/>
          </w:tcPr>
          <w:p w14:paraId="6C87E4BA"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процена утицаја ризика</w:t>
            </w:r>
          </w:p>
        </w:tc>
        <w:tc>
          <w:tcPr>
            <w:tcW w:w="1620" w:type="dxa"/>
            <w:tcBorders>
              <w:top w:val="single" w:sz="4" w:space="0" w:color="808080"/>
              <w:left w:val="nil"/>
              <w:bottom w:val="single" w:sz="4" w:space="0" w:color="808080"/>
              <w:right w:val="single" w:sz="4" w:space="0" w:color="808080"/>
            </w:tcBorders>
            <w:shd w:val="clear" w:color="auto" w:fill="auto"/>
            <w:vAlign w:val="center"/>
            <w:hideMark/>
          </w:tcPr>
          <w:p w14:paraId="345EAF21"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вероватноћа појаве ризика</w:t>
            </w:r>
          </w:p>
        </w:tc>
        <w:tc>
          <w:tcPr>
            <w:tcW w:w="1170" w:type="dxa"/>
            <w:tcBorders>
              <w:top w:val="single" w:sz="4" w:space="0" w:color="808080"/>
              <w:left w:val="nil"/>
              <w:bottom w:val="single" w:sz="4" w:space="0" w:color="808080"/>
              <w:right w:val="single" w:sz="4" w:space="0" w:color="808080"/>
            </w:tcBorders>
            <w:shd w:val="clear" w:color="auto" w:fill="auto"/>
            <w:vAlign w:val="center"/>
            <w:hideMark/>
          </w:tcPr>
          <w:p w14:paraId="2F714CB2"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финансијски утицаји ризика</w:t>
            </w:r>
          </w:p>
        </w:tc>
        <w:tc>
          <w:tcPr>
            <w:tcW w:w="1675" w:type="dxa"/>
            <w:gridSpan w:val="3"/>
            <w:tcBorders>
              <w:top w:val="single" w:sz="4" w:space="0" w:color="808080"/>
              <w:left w:val="nil"/>
              <w:bottom w:val="single" w:sz="4" w:space="0" w:color="808080"/>
              <w:right w:val="single" w:sz="4" w:space="0" w:color="808080"/>
            </w:tcBorders>
            <w:shd w:val="clear" w:color="auto" w:fill="auto"/>
            <w:vAlign w:val="center"/>
            <w:hideMark/>
          </w:tcPr>
          <w:p w14:paraId="28981BFC"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расподела ризика</w:t>
            </w:r>
          </w:p>
        </w:tc>
        <w:tc>
          <w:tcPr>
            <w:tcW w:w="2016" w:type="dxa"/>
            <w:tcBorders>
              <w:top w:val="single" w:sz="4" w:space="0" w:color="808080"/>
              <w:left w:val="nil"/>
              <w:bottom w:val="single" w:sz="4" w:space="0" w:color="808080"/>
              <w:right w:val="single" w:sz="4" w:space="0" w:color="808080"/>
            </w:tcBorders>
            <w:shd w:val="clear" w:color="auto" w:fill="auto"/>
            <w:vAlign w:val="center"/>
            <w:hideMark/>
          </w:tcPr>
          <w:p w14:paraId="6E766BC9"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техника управљања ризиком – умањење ризика</w:t>
            </w:r>
          </w:p>
        </w:tc>
      </w:tr>
      <w:tr w:rsidR="008C3D28" w:rsidRPr="00CC44CC" w14:paraId="2AFEBBFD" w14:textId="77777777" w:rsidTr="00F00F32">
        <w:trPr>
          <w:trHeight w:val="414"/>
          <w:jc w:val="center"/>
        </w:trPr>
        <w:tc>
          <w:tcPr>
            <w:tcW w:w="1413" w:type="dxa"/>
            <w:tcBorders>
              <w:top w:val="nil"/>
              <w:left w:val="single" w:sz="4" w:space="0" w:color="808080"/>
              <w:bottom w:val="single" w:sz="4" w:space="0" w:color="808080"/>
              <w:right w:val="single" w:sz="4" w:space="0" w:color="808080"/>
            </w:tcBorders>
            <w:shd w:val="clear" w:color="auto" w:fill="auto"/>
            <w:vAlign w:val="center"/>
            <w:hideMark/>
          </w:tcPr>
          <w:p w14:paraId="597E6EA1" w14:textId="77777777" w:rsidR="008C3D28" w:rsidRPr="00CC44CC" w:rsidRDefault="008C3D28" w:rsidP="00AB4C3B">
            <w:pPr>
              <w:rPr>
                <w:rFonts w:eastAsia="Calibri" w:cstheme="minorHAnsi"/>
                <w:kern w:val="1"/>
                <w:lang w:val="sr-Cyrl-RS"/>
              </w:rPr>
            </w:pPr>
            <w:r w:rsidRPr="00CC44CC">
              <w:rPr>
                <w:rFonts w:eastAsia="Calibri" w:cstheme="minorHAnsi"/>
                <w:kern w:val="1"/>
                <w:lang w:val="sr-Cyrl-RS"/>
              </w:rPr>
              <w:t> </w:t>
            </w:r>
          </w:p>
        </w:tc>
        <w:tc>
          <w:tcPr>
            <w:tcW w:w="1462" w:type="dxa"/>
            <w:tcBorders>
              <w:top w:val="nil"/>
              <w:left w:val="nil"/>
              <w:bottom w:val="single" w:sz="4" w:space="0" w:color="808080"/>
              <w:right w:val="single" w:sz="4" w:space="0" w:color="808080"/>
            </w:tcBorders>
            <w:shd w:val="clear" w:color="auto" w:fill="auto"/>
            <w:vAlign w:val="center"/>
            <w:hideMark/>
          </w:tcPr>
          <w:p w14:paraId="6266EFA7"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 </w:t>
            </w:r>
          </w:p>
        </w:tc>
        <w:tc>
          <w:tcPr>
            <w:tcW w:w="1620" w:type="dxa"/>
            <w:tcBorders>
              <w:top w:val="nil"/>
              <w:left w:val="nil"/>
              <w:bottom w:val="single" w:sz="4" w:space="0" w:color="808080"/>
              <w:right w:val="single" w:sz="4" w:space="0" w:color="808080"/>
            </w:tcBorders>
            <w:shd w:val="clear" w:color="auto" w:fill="auto"/>
            <w:vAlign w:val="center"/>
            <w:hideMark/>
          </w:tcPr>
          <w:p w14:paraId="2204B95B"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 </w:t>
            </w:r>
          </w:p>
        </w:tc>
        <w:tc>
          <w:tcPr>
            <w:tcW w:w="1170" w:type="dxa"/>
            <w:tcBorders>
              <w:top w:val="nil"/>
              <w:left w:val="nil"/>
              <w:bottom w:val="single" w:sz="4" w:space="0" w:color="808080"/>
              <w:right w:val="single" w:sz="4" w:space="0" w:color="808080"/>
            </w:tcBorders>
            <w:shd w:val="clear" w:color="auto" w:fill="auto"/>
            <w:vAlign w:val="center"/>
            <w:hideMark/>
          </w:tcPr>
          <w:p w14:paraId="2A4789D0"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 </w:t>
            </w:r>
          </w:p>
        </w:tc>
        <w:tc>
          <w:tcPr>
            <w:tcW w:w="630" w:type="dxa"/>
            <w:tcBorders>
              <w:top w:val="nil"/>
              <w:left w:val="nil"/>
              <w:bottom w:val="single" w:sz="4" w:space="0" w:color="808080"/>
              <w:right w:val="single" w:sz="4" w:space="0" w:color="808080"/>
            </w:tcBorders>
            <w:shd w:val="clear" w:color="auto" w:fill="auto"/>
            <w:vAlign w:val="center"/>
            <w:hideMark/>
          </w:tcPr>
          <w:p w14:paraId="157EBB6B"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ЈП</w:t>
            </w:r>
          </w:p>
        </w:tc>
        <w:tc>
          <w:tcPr>
            <w:tcW w:w="540" w:type="dxa"/>
            <w:tcBorders>
              <w:top w:val="nil"/>
              <w:left w:val="nil"/>
              <w:bottom w:val="single" w:sz="4" w:space="0" w:color="808080"/>
              <w:right w:val="single" w:sz="4" w:space="0" w:color="808080"/>
            </w:tcBorders>
            <w:shd w:val="clear" w:color="auto" w:fill="auto"/>
            <w:vAlign w:val="center"/>
            <w:hideMark/>
          </w:tcPr>
          <w:p w14:paraId="39E8BCF5"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ПП</w:t>
            </w:r>
          </w:p>
        </w:tc>
        <w:tc>
          <w:tcPr>
            <w:tcW w:w="505" w:type="dxa"/>
            <w:tcBorders>
              <w:top w:val="nil"/>
              <w:left w:val="nil"/>
              <w:bottom w:val="single" w:sz="4" w:space="0" w:color="808080"/>
              <w:right w:val="single" w:sz="4" w:space="0" w:color="808080"/>
            </w:tcBorders>
            <w:shd w:val="clear" w:color="auto" w:fill="auto"/>
            <w:vAlign w:val="center"/>
            <w:hideMark/>
          </w:tcPr>
          <w:p w14:paraId="30A5C89D"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ЈП и ПП</w:t>
            </w:r>
          </w:p>
        </w:tc>
        <w:tc>
          <w:tcPr>
            <w:tcW w:w="2016" w:type="dxa"/>
            <w:tcBorders>
              <w:top w:val="nil"/>
              <w:left w:val="nil"/>
              <w:bottom w:val="single" w:sz="4" w:space="0" w:color="808080"/>
              <w:right w:val="single" w:sz="4" w:space="0" w:color="808080"/>
            </w:tcBorders>
            <w:shd w:val="clear" w:color="auto" w:fill="auto"/>
            <w:vAlign w:val="center"/>
            <w:hideMark/>
          </w:tcPr>
          <w:p w14:paraId="630DFF0F" w14:textId="77777777" w:rsidR="008C3D28" w:rsidRPr="00CC44CC" w:rsidRDefault="008C3D28" w:rsidP="00AB4C3B">
            <w:pPr>
              <w:rPr>
                <w:rFonts w:eastAsia="Calibri" w:cstheme="minorHAnsi"/>
                <w:kern w:val="1"/>
                <w:lang w:val="sr-Cyrl-RS"/>
              </w:rPr>
            </w:pPr>
            <w:r w:rsidRPr="00CC44CC">
              <w:rPr>
                <w:rFonts w:eastAsia="Calibri" w:cstheme="minorHAnsi"/>
                <w:kern w:val="1"/>
                <w:lang w:val="sr-Cyrl-RS"/>
              </w:rPr>
              <w:t> </w:t>
            </w:r>
          </w:p>
        </w:tc>
      </w:tr>
      <w:tr w:rsidR="008C3D28" w:rsidRPr="00CC44CC" w14:paraId="5CF55D69" w14:textId="77777777" w:rsidTr="00AB4C3B">
        <w:trPr>
          <w:trHeight w:val="399"/>
          <w:jc w:val="center"/>
        </w:trPr>
        <w:tc>
          <w:tcPr>
            <w:tcW w:w="9356" w:type="dxa"/>
            <w:gridSpan w:val="8"/>
            <w:tcBorders>
              <w:top w:val="single" w:sz="4" w:space="0" w:color="808080"/>
              <w:left w:val="single" w:sz="4" w:space="0" w:color="808080"/>
              <w:bottom w:val="single" w:sz="4" w:space="0" w:color="808080"/>
              <w:right w:val="single" w:sz="4" w:space="0" w:color="808080"/>
            </w:tcBorders>
            <w:shd w:val="clear" w:color="000000" w:fill="F2F2F2"/>
            <w:noWrap/>
            <w:vAlign w:val="center"/>
            <w:hideMark/>
          </w:tcPr>
          <w:p w14:paraId="097EB513"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ПЕРИОД РАЗВОЈА ПРОЈЕКТА</w:t>
            </w:r>
          </w:p>
        </w:tc>
      </w:tr>
      <w:tr w:rsidR="008C3D28" w:rsidRPr="00CC44CC" w14:paraId="26846285" w14:textId="77777777" w:rsidTr="00F00F32">
        <w:trPr>
          <w:trHeight w:val="600"/>
          <w:jc w:val="center"/>
        </w:trPr>
        <w:tc>
          <w:tcPr>
            <w:tcW w:w="1413" w:type="dxa"/>
            <w:tcBorders>
              <w:top w:val="nil"/>
              <w:left w:val="single" w:sz="4" w:space="0" w:color="808080"/>
              <w:bottom w:val="single" w:sz="4" w:space="0" w:color="808080"/>
              <w:right w:val="single" w:sz="4" w:space="0" w:color="808080"/>
            </w:tcBorders>
            <w:shd w:val="clear" w:color="auto" w:fill="auto"/>
            <w:vAlign w:val="center"/>
            <w:hideMark/>
          </w:tcPr>
          <w:p w14:paraId="4C0D783C" w14:textId="77777777" w:rsidR="008C3D28" w:rsidRPr="00CC44CC" w:rsidRDefault="008C3D28" w:rsidP="00AB4C3B">
            <w:pPr>
              <w:rPr>
                <w:rFonts w:eastAsia="Calibri" w:cstheme="minorHAnsi"/>
                <w:kern w:val="1"/>
                <w:lang w:val="sr-Cyrl-RS"/>
              </w:rPr>
            </w:pPr>
            <w:r w:rsidRPr="00CC44CC">
              <w:rPr>
                <w:rFonts w:eastAsia="Calibri" w:cstheme="minorHAnsi"/>
                <w:kern w:val="1"/>
                <w:lang w:val="sr-Cyrl-RS"/>
              </w:rPr>
              <w:t>Планирање пројекта</w:t>
            </w:r>
          </w:p>
        </w:tc>
        <w:tc>
          <w:tcPr>
            <w:tcW w:w="1462" w:type="dxa"/>
            <w:tcBorders>
              <w:top w:val="nil"/>
              <w:left w:val="nil"/>
              <w:bottom w:val="single" w:sz="4" w:space="0" w:color="808080"/>
              <w:right w:val="single" w:sz="4" w:space="0" w:color="808080"/>
            </w:tcBorders>
            <w:shd w:val="clear" w:color="auto" w:fill="auto"/>
            <w:vAlign w:val="center"/>
            <w:hideMark/>
          </w:tcPr>
          <w:p w14:paraId="3BCA6FA3"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Умерен / Ограничен</w:t>
            </w:r>
          </w:p>
        </w:tc>
        <w:tc>
          <w:tcPr>
            <w:tcW w:w="1620" w:type="dxa"/>
            <w:tcBorders>
              <w:top w:val="nil"/>
              <w:left w:val="nil"/>
              <w:bottom w:val="single" w:sz="4" w:space="0" w:color="808080"/>
              <w:right w:val="single" w:sz="4" w:space="0" w:color="808080"/>
            </w:tcBorders>
            <w:shd w:val="clear" w:color="auto" w:fill="auto"/>
            <w:vAlign w:val="center"/>
            <w:hideMark/>
          </w:tcPr>
          <w:p w14:paraId="602991E3"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Умерен / Ограничен</w:t>
            </w:r>
          </w:p>
        </w:tc>
        <w:tc>
          <w:tcPr>
            <w:tcW w:w="1170" w:type="dxa"/>
            <w:tcBorders>
              <w:top w:val="nil"/>
              <w:left w:val="nil"/>
              <w:bottom w:val="single" w:sz="4" w:space="0" w:color="808080"/>
              <w:right w:val="single" w:sz="4" w:space="0" w:color="808080"/>
            </w:tcBorders>
            <w:shd w:val="clear" w:color="auto" w:fill="auto"/>
            <w:vAlign w:val="center"/>
            <w:hideMark/>
          </w:tcPr>
          <w:p w14:paraId="35CE8ADB"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Умерен / Ограничен</w:t>
            </w:r>
          </w:p>
        </w:tc>
        <w:tc>
          <w:tcPr>
            <w:tcW w:w="630" w:type="dxa"/>
            <w:tcBorders>
              <w:top w:val="nil"/>
              <w:left w:val="nil"/>
              <w:bottom w:val="single" w:sz="4" w:space="0" w:color="808080"/>
              <w:right w:val="single" w:sz="4" w:space="0" w:color="808080"/>
            </w:tcBorders>
            <w:shd w:val="clear" w:color="auto" w:fill="auto"/>
            <w:vAlign w:val="center"/>
            <w:hideMark/>
          </w:tcPr>
          <w:p w14:paraId="4FB1C1C8"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X</w:t>
            </w:r>
          </w:p>
        </w:tc>
        <w:tc>
          <w:tcPr>
            <w:tcW w:w="540" w:type="dxa"/>
            <w:tcBorders>
              <w:top w:val="nil"/>
              <w:left w:val="nil"/>
              <w:bottom w:val="single" w:sz="4" w:space="0" w:color="808080"/>
              <w:right w:val="single" w:sz="4" w:space="0" w:color="808080"/>
            </w:tcBorders>
            <w:shd w:val="clear" w:color="auto" w:fill="auto"/>
            <w:vAlign w:val="center"/>
            <w:hideMark/>
          </w:tcPr>
          <w:p w14:paraId="716407C5"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 </w:t>
            </w:r>
          </w:p>
        </w:tc>
        <w:tc>
          <w:tcPr>
            <w:tcW w:w="505" w:type="dxa"/>
            <w:tcBorders>
              <w:top w:val="nil"/>
              <w:left w:val="nil"/>
              <w:bottom w:val="single" w:sz="4" w:space="0" w:color="808080"/>
              <w:right w:val="single" w:sz="4" w:space="0" w:color="808080"/>
            </w:tcBorders>
            <w:shd w:val="clear" w:color="auto" w:fill="auto"/>
            <w:vAlign w:val="center"/>
            <w:hideMark/>
          </w:tcPr>
          <w:p w14:paraId="258B02E9"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 </w:t>
            </w:r>
          </w:p>
        </w:tc>
        <w:tc>
          <w:tcPr>
            <w:tcW w:w="2016" w:type="dxa"/>
            <w:tcBorders>
              <w:top w:val="nil"/>
              <w:left w:val="nil"/>
              <w:bottom w:val="single" w:sz="4" w:space="0" w:color="808080"/>
              <w:right w:val="single" w:sz="4" w:space="0" w:color="808080"/>
            </w:tcBorders>
            <w:shd w:val="clear" w:color="auto" w:fill="auto"/>
            <w:vAlign w:val="center"/>
            <w:hideMark/>
          </w:tcPr>
          <w:p w14:paraId="60FB5F50" w14:textId="77777777" w:rsidR="008C3D28" w:rsidRPr="00CC44CC" w:rsidRDefault="008C3D28" w:rsidP="00AB4C3B">
            <w:pPr>
              <w:rPr>
                <w:rFonts w:eastAsia="Calibri" w:cstheme="minorHAnsi"/>
                <w:kern w:val="1"/>
                <w:lang w:val="sr-Cyrl-RS"/>
              </w:rPr>
            </w:pPr>
            <w:r w:rsidRPr="00CC44CC">
              <w:rPr>
                <w:rFonts w:eastAsia="Calibri" w:cstheme="minorHAnsi"/>
                <w:kern w:val="1"/>
                <w:lang w:val="sr-Cyrl-RS"/>
              </w:rPr>
              <w:t>Стручно управљање</w:t>
            </w:r>
          </w:p>
        </w:tc>
      </w:tr>
      <w:tr w:rsidR="008C3D28" w:rsidRPr="00E73C33" w14:paraId="67093D24" w14:textId="77777777" w:rsidTr="00F00F32">
        <w:trPr>
          <w:trHeight w:val="600"/>
          <w:jc w:val="center"/>
        </w:trPr>
        <w:tc>
          <w:tcPr>
            <w:tcW w:w="1413" w:type="dxa"/>
            <w:tcBorders>
              <w:top w:val="nil"/>
              <w:left w:val="single" w:sz="4" w:space="0" w:color="808080"/>
              <w:bottom w:val="single" w:sz="4" w:space="0" w:color="808080"/>
              <w:right w:val="single" w:sz="4" w:space="0" w:color="808080"/>
            </w:tcBorders>
            <w:shd w:val="clear" w:color="auto" w:fill="auto"/>
            <w:vAlign w:val="center"/>
            <w:hideMark/>
          </w:tcPr>
          <w:p w14:paraId="3FC455B8" w14:textId="77777777" w:rsidR="008C3D28" w:rsidRPr="00CC44CC" w:rsidRDefault="008C3D28" w:rsidP="00AB4C3B">
            <w:pPr>
              <w:rPr>
                <w:rFonts w:eastAsia="Calibri" w:cstheme="minorHAnsi"/>
                <w:kern w:val="1"/>
                <w:lang w:val="sr-Cyrl-RS"/>
              </w:rPr>
            </w:pPr>
            <w:r w:rsidRPr="00CC44CC">
              <w:rPr>
                <w:rFonts w:eastAsia="Calibri" w:cstheme="minorHAnsi"/>
                <w:kern w:val="1"/>
                <w:lang w:val="sr-Cyrl-RS"/>
              </w:rPr>
              <w:t xml:space="preserve">Квалитет предлога пројекта </w:t>
            </w:r>
          </w:p>
        </w:tc>
        <w:tc>
          <w:tcPr>
            <w:tcW w:w="1462" w:type="dxa"/>
            <w:tcBorders>
              <w:top w:val="nil"/>
              <w:left w:val="nil"/>
              <w:bottom w:val="single" w:sz="4" w:space="0" w:color="808080"/>
              <w:right w:val="single" w:sz="4" w:space="0" w:color="808080"/>
            </w:tcBorders>
            <w:shd w:val="clear" w:color="auto" w:fill="auto"/>
            <w:vAlign w:val="center"/>
            <w:hideMark/>
          </w:tcPr>
          <w:p w14:paraId="6A193FAB"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Умерен / Ограничен</w:t>
            </w:r>
          </w:p>
        </w:tc>
        <w:tc>
          <w:tcPr>
            <w:tcW w:w="1620" w:type="dxa"/>
            <w:tcBorders>
              <w:top w:val="nil"/>
              <w:left w:val="nil"/>
              <w:bottom w:val="single" w:sz="4" w:space="0" w:color="808080"/>
              <w:right w:val="single" w:sz="4" w:space="0" w:color="808080"/>
            </w:tcBorders>
            <w:shd w:val="clear" w:color="auto" w:fill="auto"/>
            <w:vAlign w:val="center"/>
            <w:hideMark/>
          </w:tcPr>
          <w:p w14:paraId="65AC7C6E"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Умерен / Ограничен</w:t>
            </w:r>
          </w:p>
        </w:tc>
        <w:tc>
          <w:tcPr>
            <w:tcW w:w="1170" w:type="dxa"/>
            <w:tcBorders>
              <w:top w:val="nil"/>
              <w:left w:val="nil"/>
              <w:bottom w:val="single" w:sz="4" w:space="0" w:color="808080"/>
              <w:right w:val="single" w:sz="4" w:space="0" w:color="808080"/>
            </w:tcBorders>
            <w:shd w:val="clear" w:color="auto" w:fill="auto"/>
            <w:vAlign w:val="center"/>
            <w:hideMark/>
          </w:tcPr>
          <w:p w14:paraId="252E64B9"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Умерен / Ограничен</w:t>
            </w:r>
          </w:p>
        </w:tc>
        <w:tc>
          <w:tcPr>
            <w:tcW w:w="630" w:type="dxa"/>
            <w:tcBorders>
              <w:top w:val="nil"/>
              <w:left w:val="nil"/>
              <w:bottom w:val="single" w:sz="4" w:space="0" w:color="808080"/>
              <w:right w:val="single" w:sz="4" w:space="0" w:color="808080"/>
            </w:tcBorders>
            <w:shd w:val="clear" w:color="auto" w:fill="auto"/>
            <w:vAlign w:val="center"/>
            <w:hideMark/>
          </w:tcPr>
          <w:p w14:paraId="7FDAE219"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X</w:t>
            </w:r>
          </w:p>
        </w:tc>
        <w:tc>
          <w:tcPr>
            <w:tcW w:w="540" w:type="dxa"/>
            <w:tcBorders>
              <w:top w:val="nil"/>
              <w:left w:val="nil"/>
              <w:bottom w:val="single" w:sz="4" w:space="0" w:color="808080"/>
              <w:right w:val="single" w:sz="4" w:space="0" w:color="808080"/>
            </w:tcBorders>
            <w:shd w:val="clear" w:color="auto" w:fill="auto"/>
            <w:vAlign w:val="center"/>
            <w:hideMark/>
          </w:tcPr>
          <w:p w14:paraId="0B20D192"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 </w:t>
            </w:r>
          </w:p>
        </w:tc>
        <w:tc>
          <w:tcPr>
            <w:tcW w:w="505" w:type="dxa"/>
            <w:tcBorders>
              <w:top w:val="nil"/>
              <w:left w:val="nil"/>
              <w:bottom w:val="single" w:sz="4" w:space="0" w:color="808080"/>
              <w:right w:val="single" w:sz="4" w:space="0" w:color="808080"/>
            </w:tcBorders>
            <w:shd w:val="clear" w:color="auto" w:fill="auto"/>
            <w:vAlign w:val="center"/>
            <w:hideMark/>
          </w:tcPr>
          <w:p w14:paraId="05148484"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 </w:t>
            </w:r>
          </w:p>
        </w:tc>
        <w:tc>
          <w:tcPr>
            <w:tcW w:w="2016" w:type="dxa"/>
            <w:tcBorders>
              <w:top w:val="nil"/>
              <w:left w:val="nil"/>
              <w:bottom w:val="single" w:sz="4" w:space="0" w:color="808080"/>
              <w:right w:val="single" w:sz="4" w:space="0" w:color="808080"/>
            </w:tcBorders>
            <w:shd w:val="clear" w:color="auto" w:fill="auto"/>
            <w:vAlign w:val="center"/>
            <w:hideMark/>
          </w:tcPr>
          <w:p w14:paraId="7F2C7173" w14:textId="77777777" w:rsidR="008C3D28" w:rsidRPr="00CC44CC" w:rsidRDefault="008C3D28" w:rsidP="00AB4C3B">
            <w:pPr>
              <w:rPr>
                <w:rFonts w:eastAsia="Calibri" w:cstheme="minorHAnsi"/>
                <w:kern w:val="1"/>
                <w:lang w:val="sr-Cyrl-RS"/>
              </w:rPr>
            </w:pPr>
            <w:r w:rsidRPr="00CC44CC">
              <w:rPr>
                <w:rFonts w:eastAsia="Calibri" w:cstheme="minorHAnsi"/>
                <w:kern w:val="1"/>
                <w:lang w:val="sr-Cyrl-RS"/>
              </w:rPr>
              <w:t xml:space="preserve">Изабрати стручан тим који се </w:t>
            </w:r>
            <w:r w:rsidRPr="00CC44CC">
              <w:rPr>
                <w:rFonts w:eastAsia="Calibri" w:cstheme="minorHAnsi"/>
                <w:kern w:val="1"/>
                <w:lang w:val="sr-Cyrl-RS"/>
              </w:rPr>
              <w:lastRenderedPageBreak/>
              <w:t>разуме у дати пројекат</w:t>
            </w:r>
          </w:p>
        </w:tc>
      </w:tr>
      <w:tr w:rsidR="008C3D28" w:rsidRPr="00E73C33" w14:paraId="39B9B1EC" w14:textId="77777777" w:rsidTr="00F00F32">
        <w:trPr>
          <w:trHeight w:val="600"/>
          <w:jc w:val="center"/>
        </w:trPr>
        <w:tc>
          <w:tcPr>
            <w:tcW w:w="1413" w:type="dxa"/>
            <w:tcBorders>
              <w:top w:val="nil"/>
              <w:left w:val="single" w:sz="4" w:space="0" w:color="808080"/>
              <w:bottom w:val="single" w:sz="4" w:space="0" w:color="808080"/>
              <w:right w:val="single" w:sz="4" w:space="0" w:color="808080"/>
            </w:tcBorders>
            <w:shd w:val="clear" w:color="auto" w:fill="auto"/>
            <w:vAlign w:val="center"/>
            <w:hideMark/>
          </w:tcPr>
          <w:p w14:paraId="687B6B5D" w14:textId="77777777" w:rsidR="008C3D28" w:rsidRPr="00CC44CC" w:rsidRDefault="008C3D28" w:rsidP="00AB4C3B">
            <w:pPr>
              <w:rPr>
                <w:rFonts w:eastAsia="Calibri" w:cstheme="minorHAnsi"/>
                <w:kern w:val="1"/>
                <w:lang w:val="sr-Cyrl-RS"/>
              </w:rPr>
            </w:pPr>
            <w:r w:rsidRPr="00CC44CC">
              <w:rPr>
                <w:rFonts w:eastAsia="Calibri" w:cstheme="minorHAnsi"/>
                <w:kern w:val="1"/>
                <w:lang w:val="sr-Cyrl-RS"/>
              </w:rPr>
              <w:lastRenderedPageBreak/>
              <w:t>Рокови за завршетак пројектно-техничке документације</w:t>
            </w:r>
          </w:p>
        </w:tc>
        <w:tc>
          <w:tcPr>
            <w:tcW w:w="1462" w:type="dxa"/>
            <w:tcBorders>
              <w:top w:val="nil"/>
              <w:left w:val="nil"/>
              <w:bottom w:val="single" w:sz="4" w:space="0" w:color="808080"/>
              <w:right w:val="single" w:sz="4" w:space="0" w:color="808080"/>
            </w:tcBorders>
            <w:shd w:val="clear" w:color="auto" w:fill="auto"/>
            <w:vAlign w:val="center"/>
            <w:hideMark/>
          </w:tcPr>
          <w:p w14:paraId="61D2AE18"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Умерен / Ограничен</w:t>
            </w:r>
          </w:p>
        </w:tc>
        <w:tc>
          <w:tcPr>
            <w:tcW w:w="1620" w:type="dxa"/>
            <w:tcBorders>
              <w:top w:val="nil"/>
              <w:left w:val="nil"/>
              <w:bottom w:val="single" w:sz="4" w:space="0" w:color="808080"/>
              <w:right w:val="single" w:sz="4" w:space="0" w:color="808080"/>
            </w:tcBorders>
            <w:shd w:val="clear" w:color="auto" w:fill="auto"/>
            <w:vAlign w:val="center"/>
            <w:hideMark/>
          </w:tcPr>
          <w:p w14:paraId="6A6DAA5B"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Умерен / Ограничен</w:t>
            </w:r>
          </w:p>
        </w:tc>
        <w:tc>
          <w:tcPr>
            <w:tcW w:w="1170" w:type="dxa"/>
            <w:tcBorders>
              <w:top w:val="nil"/>
              <w:left w:val="nil"/>
              <w:bottom w:val="single" w:sz="4" w:space="0" w:color="808080"/>
              <w:right w:val="single" w:sz="4" w:space="0" w:color="808080"/>
            </w:tcBorders>
            <w:shd w:val="clear" w:color="auto" w:fill="auto"/>
            <w:vAlign w:val="center"/>
            <w:hideMark/>
          </w:tcPr>
          <w:p w14:paraId="0C2D4485"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Умерен / Ограничен</w:t>
            </w:r>
          </w:p>
        </w:tc>
        <w:tc>
          <w:tcPr>
            <w:tcW w:w="630" w:type="dxa"/>
            <w:tcBorders>
              <w:top w:val="nil"/>
              <w:left w:val="nil"/>
              <w:bottom w:val="single" w:sz="4" w:space="0" w:color="808080"/>
              <w:right w:val="single" w:sz="4" w:space="0" w:color="808080"/>
            </w:tcBorders>
            <w:shd w:val="clear" w:color="auto" w:fill="auto"/>
            <w:vAlign w:val="center"/>
            <w:hideMark/>
          </w:tcPr>
          <w:p w14:paraId="3FAA6587"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X</w:t>
            </w:r>
          </w:p>
        </w:tc>
        <w:tc>
          <w:tcPr>
            <w:tcW w:w="540" w:type="dxa"/>
            <w:tcBorders>
              <w:top w:val="nil"/>
              <w:left w:val="nil"/>
              <w:bottom w:val="single" w:sz="4" w:space="0" w:color="808080"/>
              <w:right w:val="single" w:sz="4" w:space="0" w:color="808080"/>
            </w:tcBorders>
            <w:shd w:val="clear" w:color="auto" w:fill="auto"/>
            <w:vAlign w:val="center"/>
            <w:hideMark/>
          </w:tcPr>
          <w:p w14:paraId="0705C343"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 </w:t>
            </w:r>
          </w:p>
        </w:tc>
        <w:tc>
          <w:tcPr>
            <w:tcW w:w="505" w:type="dxa"/>
            <w:tcBorders>
              <w:top w:val="nil"/>
              <w:left w:val="nil"/>
              <w:bottom w:val="single" w:sz="4" w:space="0" w:color="808080"/>
              <w:right w:val="single" w:sz="4" w:space="0" w:color="808080"/>
            </w:tcBorders>
            <w:shd w:val="clear" w:color="auto" w:fill="auto"/>
            <w:vAlign w:val="center"/>
            <w:hideMark/>
          </w:tcPr>
          <w:p w14:paraId="0320A54E"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 </w:t>
            </w:r>
          </w:p>
        </w:tc>
        <w:tc>
          <w:tcPr>
            <w:tcW w:w="2016" w:type="dxa"/>
            <w:tcBorders>
              <w:top w:val="nil"/>
              <w:left w:val="nil"/>
              <w:bottom w:val="single" w:sz="4" w:space="0" w:color="808080"/>
              <w:right w:val="single" w:sz="4" w:space="0" w:color="808080"/>
            </w:tcBorders>
            <w:shd w:val="clear" w:color="auto" w:fill="auto"/>
            <w:vAlign w:val="center"/>
            <w:hideMark/>
          </w:tcPr>
          <w:p w14:paraId="16724B26" w14:textId="77777777" w:rsidR="008C3D28" w:rsidRPr="00CC44CC" w:rsidRDefault="008C3D28" w:rsidP="00AB4C3B">
            <w:pPr>
              <w:rPr>
                <w:rFonts w:eastAsia="Calibri" w:cstheme="minorHAnsi"/>
                <w:kern w:val="1"/>
                <w:lang w:val="sr-Cyrl-RS"/>
              </w:rPr>
            </w:pPr>
            <w:r w:rsidRPr="00CC44CC">
              <w:rPr>
                <w:rFonts w:eastAsia="Calibri" w:cstheme="minorHAnsi"/>
                <w:kern w:val="1"/>
                <w:lang w:val="sr-Cyrl-RS"/>
              </w:rPr>
              <w:t>Изабрати стручан тим који се разуме у дати пројекат</w:t>
            </w:r>
          </w:p>
        </w:tc>
      </w:tr>
      <w:tr w:rsidR="008C3D28" w:rsidRPr="00E73C33" w14:paraId="769E1212" w14:textId="77777777" w:rsidTr="00F00F32">
        <w:trPr>
          <w:trHeight w:val="900"/>
          <w:jc w:val="center"/>
        </w:trPr>
        <w:tc>
          <w:tcPr>
            <w:tcW w:w="1413" w:type="dxa"/>
            <w:tcBorders>
              <w:top w:val="nil"/>
              <w:left w:val="single" w:sz="4" w:space="0" w:color="808080"/>
              <w:bottom w:val="single" w:sz="4" w:space="0" w:color="auto"/>
              <w:right w:val="single" w:sz="4" w:space="0" w:color="808080"/>
            </w:tcBorders>
            <w:shd w:val="clear" w:color="auto" w:fill="auto"/>
            <w:vAlign w:val="center"/>
            <w:hideMark/>
          </w:tcPr>
          <w:p w14:paraId="23EB6F4C" w14:textId="77777777" w:rsidR="008C3D28" w:rsidRPr="00CC44CC" w:rsidRDefault="008C3D28" w:rsidP="00AB4C3B">
            <w:pPr>
              <w:rPr>
                <w:rFonts w:eastAsia="Calibri" w:cstheme="minorHAnsi"/>
                <w:kern w:val="1"/>
                <w:lang w:val="sr-Cyrl-RS"/>
              </w:rPr>
            </w:pPr>
            <w:r w:rsidRPr="00CC44CC">
              <w:rPr>
                <w:rFonts w:eastAsia="Calibri" w:cstheme="minorHAnsi"/>
                <w:kern w:val="1"/>
                <w:lang w:val="sr-Cyrl-RS"/>
              </w:rPr>
              <w:t xml:space="preserve">Временско прекорачење и кашњења </w:t>
            </w:r>
          </w:p>
        </w:tc>
        <w:tc>
          <w:tcPr>
            <w:tcW w:w="1462" w:type="dxa"/>
            <w:tcBorders>
              <w:top w:val="nil"/>
              <w:left w:val="nil"/>
              <w:bottom w:val="single" w:sz="4" w:space="0" w:color="auto"/>
              <w:right w:val="single" w:sz="4" w:space="0" w:color="808080"/>
            </w:tcBorders>
            <w:shd w:val="clear" w:color="auto" w:fill="auto"/>
            <w:vAlign w:val="center"/>
            <w:hideMark/>
          </w:tcPr>
          <w:p w14:paraId="1A1971CE"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Умерен / Ограничен</w:t>
            </w:r>
          </w:p>
        </w:tc>
        <w:tc>
          <w:tcPr>
            <w:tcW w:w="1620" w:type="dxa"/>
            <w:tcBorders>
              <w:top w:val="nil"/>
              <w:left w:val="nil"/>
              <w:bottom w:val="single" w:sz="4" w:space="0" w:color="auto"/>
              <w:right w:val="single" w:sz="4" w:space="0" w:color="808080"/>
            </w:tcBorders>
            <w:shd w:val="clear" w:color="auto" w:fill="auto"/>
            <w:vAlign w:val="center"/>
            <w:hideMark/>
          </w:tcPr>
          <w:p w14:paraId="5D2FB258"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Умерен / Ограничен</w:t>
            </w:r>
          </w:p>
        </w:tc>
        <w:tc>
          <w:tcPr>
            <w:tcW w:w="1170" w:type="dxa"/>
            <w:tcBorders>
              <w:top w:val="nil"/>
              <w:left w:val="nil"/>
              <w:bottom w:val="single" w:sz="4" w:space="0" w:color="auto"/>
              <w:right w:val="single" w:sz="4" w:space="0" w:color="808080"/>
            </w:tcBorders>
            <w:shd w:val="clear" w:color="auto" w:fill="auto"/>
            <w:vAlign w:val="center"/>
            <w:hideMark/>
          </w:tcPr>
          <w:p w14:paraId="09D9B0E4"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Умерен / Ограничен</w:t>
            </w:r>
          </w:p>
        </w:tc>
        <w:tc>
          <w:tcPr>
            <w:tcW w:w="630" w:type="dxa"/>
            <w:tcBorders>
              <w:top w:val="nil"/>
              <w:left w:val="nil"/>
              <w:bottom w:val="single" w:sz="4" w:space="0" w:color="auto"/>
              <w:right w:val="single" w:sz="4" w:space="0" w:color="808080"/>
            </w:tcBorders>
            <w:shd w:val="clear" w:color="auto" w:fill="auto"/>
            <w:vAlign w:val="center"/>
            <w:hideMark/>
          </w:tcPr>
          <w:p w14:paraId="7F63C2E9"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X</w:t>
            </w:r>
          </w:p>
        </w:tc>
        <w:tc>
          <w:tcPr>
            <w:tcW w:w="540" w:type="dxa"/>
            <w:tcBorders>
              <w:top w:val="nil"/>
              <w:left w:val="nil"/>
              <w:bottom w:val="single" w:sz="4" w:space="0" w:color="auto"/>
              <w:right w:val="single" w:sz="4" w:space="0" w:color="808080"/>
            </w:tcBorders>
            <w:shd w:val="clear" w:color="auto" w:fill="auto"/>
            <w:vAlign w:val="center"/>
            <w:hideMark/>
          </w:tcPr>
          <w:p w14:paraId="31396BAB"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 </w:t>
            </w:r>
          </w:p>
        </w:tc>
        <w:tc>
          <w:tcPr>
            <w:tcW w:w="505" w:type="dxa"/>
            <w:tcBorders>
              <w:top w:val="nil"/>
              <w:left w:val="nil"/>
              <w:bottom w:val="single" w:sz="4" w:space="0" w:color="auto"/>
              <w:right w:val="single" w:sz="4" w:space="0" w:color="808080"/>
            </w:tcBorders>
            <w:shd w:val="clear" w:color="auto" w:fill="auto"/>
            <w:vAlign w:val="center"/>
            <w:hideMark/>
          </w:tcPr>
          <w:p w14:paraId="02E43EE4"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 </w:t>
            </w:r>
          </w:p>
        </w:tc>
        <w:tc>
          <w:tcPr>
            <w:tcW w:w="2016" w:type="dxa"/>
            <w:tcBorders>
              <w:top w:val="nil"/>
              <w:left w:val="nil"/>
              <w:bottom w:val="single" w:sz="4" w:space="0" w:color="auto"/>
              <w:right w:val="single" w:sz="4" w:space="0" w:color="808080"/>
            </w:tcBorders>
            <w:shd w:val="clear" w:color="auto" w:fill="auto"/>
            <w:hideMark/>
          </w:tcPr>
          <w:p w14:paraId="094D540C" w14:textId="77777777" w:rsidR="008C3D28" w:rsidRPr="00CC44CC" w:rsidRDefault="008C3D28" w:rsidP="00AB4C3B">
            <w:pPr>
              <w:rPr>
                <w:rFonts w:eastAsia="Calibri" w:cstheme="minorHAnsi"/>
                <w:kern w:val="1"/>
                <w:lang w:val="sr-Cyrl-RS"/>
              </w:rPr>
            </w:pPr>
            <w:r w:rsidRPr="00CC44CC">
              <w:rPr>
                <w:rFonts w:eastAsia="Calibri" w:cstheme="minorHAnsi"/>
                <w:kern w:val="1"/>
                <w:lang w:val="sr-Cyrl-RS"/>
              </w:rPr>
              <w:t>Управљање ризиком путем адектатне процене рокова и добро дефинисаног плана</w:t>
            </w:r>
          </w:p>
        </w:tc>
      </w:tr>
      <w:tr w:rsidR="008C3D28" w:rsidRPr="00E73C33" w14:paraId="3347A127" w14:textId="77777777" w:rsidTr="00F00F32">
        <w:trPr>
          <w:trHeight w:val="600"/>
          <w:jc w:val="center"/>
        </w:trPr>
        <w:tc>
          <w:tcPr>
            <w:tcW w:w="14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92838D6" w14:textId="77777777" w:rsidR="008C3D28" w:rsidRPr="00CC44CC" w:rsidRDefault="008C3D28" w:rsidP="00AB4C3B">
            <w:pPr>
              <w:rPr>
                <w:rFonts w:eastAsia="Calibri" w:cstheme="minorHAnsi"/>
                <w:kern w:val="1"/>
                <w:lang w:val="sr-Cyrl-RS"/>
              </w:rPr>
            </w:pPr>
            <w:r w:rsidRPr="00CC44CC">
              <w:rPr>
                <w:rFonts w:eastAsia="Calibri" w:cstheme="minorHAnsi"/>
                <w:kern w:val="1"/>
                <w:lang w:val="sr-Cyrl-RS"/>
              </w:rPr>
              <w:t xml:space="preserve">Ризик прибављања потребних сагласности </w:t>
            </w:r>
          </w:p>
        </w:tc>
        <w:tc>
          <w:tcPr>
            <w:tcW w:w="146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719417D"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Умерен / Ограничен</w:t>
            </w:r>
          </w:p>
        </w:tc>
        <w:tc>
          <w:tcPr>
            <w:tcW w:w="16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EF2006B"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Умерен / Ограничен</w:t>
            </w:r>
          </w:p>
        </w:tc>
        <w:tc>
          <w:tcPr>
            <w:tcW w:w="117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50708EC"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Умерен / Ограничен</w:t>
            </w:r>
          </w:p>
        </w:tc>
        <w:tc>
          <w:tcPr>
            <w:tcW w:w="63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9EE2FE9"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X</w:t>
            </w:r>
          </w:p>
        </w:tc>
        <w:tc>
          <w:tcPr>
            <w:tcW w:w="5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1B0BFE2"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 </w:t>
            </w:r>
          </w:p>
        </w:tc>
        <w:tc>
          <w:tcPr>
            <w:tcW w:w="50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4BE0A75"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 </w:t>
            </w:r>
          </w:p>
        </w:tc>
        <w:tc>
          <w:tcPr>
            <w:tcW w:w="201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9A3FDAD" w14:textId="77777777" w:rsidR="008C3D28" w:rsidRPr="00CC44CC" w:rsidRDefault="008C3D28" w:rsidP="00AB4C3B">
            <w:pPr>
              <w:rPr>
                <w:rFonts w:eastAsia="Calibri" w:cstheme="minorHAnsi"/>
                <w:kern w:val="1"/>
                <w:lang w:val="sr-Cyrl-RS"/>
              </w:rPr>
            </w:pPr>
            <w:r w:rsidRPr="00CC44CC">
              <w:rPr>
                <w:rFonts w:eastAsia="Calibri" w:cstheme="minorHAnsi"/>
                <w:kern w:val="1"/>
                <w:lang w:val="sr-Cyrl-RS"/>
              </w:rPr>
              <w:t>Информисати се о критеријумима и временским роковима</w:t>
            </w:r>
          </w:p>
        </w:tc>
      </w:tr>
      <w:tr w:rsidR="008C3D28" w:rsidRPr="00E73C33" w14:paraId="2D3B2F33" w14:textId="77777777" w:rsidTr="00F00F32">
        <w:trPr>
          <w:trHeight w:val="900"/>
          <w:jc w:val="center"/>
        </w:trPr>
        <w:tc>
          <w:tcPr>
            <w:tcW w:w="1413" w:type="dxa"/>
            <w:tcBorders>
              <w:top w:val="single" w:sz="4" w:space="0" w:color="auto"/>
              <w:left w:val="single" w:sz="4" w:space="0" w:color="808080"/>
              <w:bottom w:val="single" w:sz="4" w:space="0" w:color="808080"/>
              <w:right w:val="single" w:sz="4" w:space="0" w:color="808080"/>
            </w:tcBorders>
            <w:shd w:val="clear" w:color="auto" w:fill="auto"/>
            <w:vAlign w:val="center"/>
            <w:hideMark/>
          </w:tcPr>
          <w:p w14:paraId="5DFE1DB2" w14:textId="77777777" w:rsidR="008C3D28" w:rsidRPr="00CC44CC" w:rsidRDefault="008C3D28" w:rsidP="00AB4C3B">
            <w:pPr>
              <w:rPr>
                <w:rFonts w:eastAsia="Calibri" w:cstheme="minorHAnsi"/>
                <w:kern w:val="1"/>
                <w:lang w:val="sr-Cyrl-RS"/>
              </w:rPr>
            </w:pPr>
            <w:r w:rsidRPr="00CC44CC">
              <w:rPr>
                <w:rFonts w:eastAsia="Calibri" w:cstheme="minorHAnsi"/>
                <w:kern w:val="1"/>
                <w:lang w:val="sr-Cyrl-RS"/>
              </w:rPr>
              <w:t>Ризици поступка јавне набавке и избора приватног партнера</w:t>
            </w:r>
          </w:p>
        </w:tc>
        <w:tc>
          <w:tcPr>
            <w:tcW w:w="1462" w:type="dxa"/>
            <w:tcBorders>
              <w:top w:val="single" w:sz="4" w:space="0" w:color="auto"/>
              <w:left w:val="nil"/>
              <w:bottom w:val="single" w:sz="4" w:space="0" w:color="808080"/>
              <w:right w:val="single" w:sz="4" w:space="0" w:color="808080"/>
            </w:tcBorders>
            <w:shd w:val="clear" w:color="auto" w:fill="auto"/>
            <w:vAlign w:val="center"/>
            <w:hideMark/>
          </w:tcPr>
          <w:p w14:paraId="78C62F45"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Минималан</w:t>
            </w:r>
          </w:p>
        </w:tc>
        <w:tc>
          <w:tcPr>
            <w:tcW w:w="1620" w:type="dxa"/>
            <w:tcBorders>
              <w:top w:val="single" w:sz="4" w:space="0" w:color="auto"/>
              <w:left w:val="nil"/>
              <w:bottom w:val="single" w:sz="4" w:space="0" w:color="808080"/>
              <w:right w:val="single" w:sz="4" w:space="0" w:color="808080"/>
            </w:tcBorders>
            <w:shd w:val="clear" w:color="auto" w:fill="auto"/>
            <w:vAlign w:val="center"/>
            <w:hideMark/>
          </w:tcPr>
          <w:p w14:paraId="661062B3"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Умерен / Ограничен</w:t>
            </w:r>
          </w:p>
        </w:tc>
        <w:tc>
          <w:tcPr>
            <w:tcW w:w="1170" w:type="dxa"/>
            <w:tcBorders>
              <w:top w:val="single" w:sz="4" w:space="0" w:color="auto"/>
              <w:left w:val="nil"/>
              <w:bottom w:val="single" w:sz="4" w:space="0" w:color="808080"/>
              <w:right w:val="single" w:sz="4" w:space="0" w:color="808080"/>
            </w:tcBorders>
            <w:shd w:val="clear" w:color="auto" w:fill="auto"/>
            <w:vAlign w:val="center"/>
            <w:hideMark/>
          </w:tcPr>
          <w:p w14:paraId="1DA757F4"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Умерен / Ограничен</w:t>
            </w:r>
          </w:p>
        </w:tc>
        <w:tc>
          <w:tcPr>
            <w:tcW w:w="630" w:type="dxa"/>
            <w:tcBorders>
              <w:top w:val="single" w:sz="4" w:space="0" w:color="auto"/>
              <w:left w:val="nil"/>
              <w:bottom w:val="single" w:sz="4" w:space="0" w:color="808080"/>
              <w:right w:val="single" w:sz="4" w:space="0" w:color="808080"/>
            </w:tcBorders>
            <w:shd w:val="clear" w:color="auto" w:fill="auto"/>
            <w:vAlign w:val="center"/>
            <w:hideMark/>
          </w:tcPr>
          <w:p w14:paraId="37E5E6D6"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X</w:t>
            </w:r>
          </w:p>
        </w:tc>
        <w:tc>
          <w:tcPr>
            <w:tcW w:w="540" w:type="dxa"/>
            <w:tcBorders>
              <w:top w:val="single" w:sz="4" w:space="0" w:color="auto"/>
              <w:left w:val="nil"/>
              <w:bottom w:val="single" w:sz="4" w:space="0" w:color="808080"/>
              <w:right w:val="single" w:sz="4" w:space="0" w:color="808080"/>
            </w:tcBorders>
            <w:shd w:val="clear" w:color="auto" w:fill="auto"/>
            <w:vAlign w:val="center"/>
            <w:hideMark/>
          </w:tcPr>
          <w:p w14:paraId="09D56641"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 </w:t>
            </w:r>
          </w:p>
        </w:tc>
        <w:tc>
          <w:tcPr>
            <w:tcW w:w="505" w:type="dxa"/>
            <w:tcBorders>
              <w:top w:val="single" w:sz="4" w:space="0" w:color="auto"/>
              <w:left w:val="nil"/>
              <w:bottom w:val="single" w:sz="4" w:space="0" w:color="808080"/>
              <w:right w:val="single" w:sz="4" w:space="0" w:color="808080"/>
            </w:tcBorders>
            <w:shd w:val="clear" w:color="auto" w:fill="auto"/>
            <w:vAlign w:val="center"/>
            <w:hideMark/>
          </w:tcPr>
          <w:p w14:paraId="5AC07C2A"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 </w:t>
            </w:r>
          </w:p>
        </w:tc>
        <w:tc>
          <w:tcPr>
            <w:tcW w:w="2016" w:type="dxa"/>
            <w:tcBorders>
              <w:top w:val="single" w:sz="4" w:space="0" w:color="auto"/>
              <w:left w:val="nil"/>
              <w:bottom w:val="single" w:sz="4" w:space="0" w:color="808080"/>
              <w:right w:val="single" w:sz="4" w:space="0" w:color="808080"/>
            </w:tcBorders>
            <w:shd w:val="clear" w:color="auto" w:fill="auto"/>
            <w:vAlign w:val="center"/>
            <w:hideMark/>
          </w:tcPr>
          <w:p w14:paraId="25684C13" w14:textId="77777777" w:rsidR="008C3D28" w:rsidRPr="00CC44CC" w:rsidRDefault="008C3D28" w:rsidP="00AB4C3B">
            <w:pPr>
              <w:rPr>
                <w:rFonts w:eastAsia="Calibri" w:cstheme="minorHAnsi"/>
                <w:kern w:val="1"/>
                <w:lang w:val="sr-Cyrl-RS"/>
              </w:rPr>
            </w:pPr>
            <w:r w:rsidRPr="00CC44CC">
              <w:rPr>
                <w:rFonts w:eastAsia="Calibri" w:cstheme="minorHAnsi"/>
                <w:kern w:val="1"/>
                <w:lang w:val="sr-Cyrl-RS"/>
              </w:rPr>
              <w:t>Стручност при састављању и адекватно руковање са роковима и захтевима</w:t>
            </w:r>
          </w:p>
        </w:tc>
      </w:tr>
      <w:tr w:rsidR="008C3D28" w:rsidRPr="00CC44CC" w14:paraId="2AD5D5D3" w14:textId="77777777" w:rsidTr="00F00F32">
        <w:trPr>
          <w:trHeight w:val="600"/>
          <w:jc w:val="center"/>
        </w:trPr>
        <w:tc>
          <w:tcPr>
            <w:tcW w:w="1413" w:type="dxa"/>
            <w:tcBorders>
              <w:top w:val="nil"/>
              <w:left w:val="single" w:sz="4" w:space="0" w:color="808080"/>
              <w:bottom w:val="single" w:sz="4" w:space="0" w:color="808080"/>
              <w:right w:val="single" w:sz="4" w:space="0" w:color="808080"/>
            </w:tcBorders>
            <w:shd w:val="clear" w:color="auto" w:fill="auto"/>
            <w:vAlign w:val="center"/>
            <w:hideMark/>
          </w:tcPr>
          <w:p w14:paraId="528E7724" w14:textId="77777777" w:rsidR="008C3D28" w:rsidRPr="00CC44CC" w:rsidRDefault="008C3D28" w:rsidP="00AB4C3B">
            <w:pPr>
              <w:rPr>
                <w:rFonts w:eastAsia="Calibri" w:cstheme="minorHAnsi"/>
                <w:kern w:val="1"/>
                <w:lang w:val="sr-Cyrl-RS"/>
              </w:rPr>
            </w:pPr>
            <w:r w:rsidRPr="00CC44CC">
              <w:rPr>
                <w:rFonts w:eastAsia="Calibri" w:cstheme="minorHAnsi"/>
                <w:kern w:val="1"/>
                <w:lang w:val="sr-Cyrl-RS"/>
              </w:rPr>
              <w:t>Буџет пројекта и трошкови</w:t>
            </w:r>
          </w:p>
        </w:tc>
        <w:tc>
          <w:tcPr>
            <w:tcW w:w="1462" w:type="dxa"/>
            <w:tcBorders>
              <w:top w:val="nil"/>
              <w:left w:val="nil"/>
              <w:bottom w:val="single" w:sz="4" w:space="0" w:color="808080"/>
              <w:right w:val="single" w:sz="4" w:space="0" w:color="808080"/>
            </w:tcBorders>
            <w:shd w:val="clear" w:color="auto" w:fill="auto"/>
            <w:vAlign w:val="center"/>
            <w:hideMark/>
          </w:tcPr>
          <w:p w14:paraId="3E7D8216"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Умерен / Ограничен</w:t>
            </w:r>
          </w:p>
        </w:tc>
        <w:tc>
          <w:tcPr>
            <w:tcW w:w="1620" w:type="dxa"/>
            <w:tcBorders>
              <w:top w:val="nil"/>
              <w:left w:val="nil"/>
              <w:bottom w:val="single" w:sz="4" w:space="0" w:color="808080"/>
              <w:right w:val="single" w:sz="4" w:space="0" w:color="808080"/>
            </w:tcBorders>
            <w:shd w:val="clear" w:color="auto" w:fill="auto"/>
            <w:vAlign w:val="center"/>
            <w:hideMark/>
          </w:tcPr>
          <w:p w14:paraId="6FF44FF2"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Умерен / Ограничен</w:t>
            </w:r>
          </w:p>
        </w:tc>
        <w:tc>
          <w:tcPr>
            <w:tcW w:w="1170" w:type="dxa"/>
            <w:tcBorders>
              <w:top w:val="nil"/>
              <w:left w:val="nil"/>
              <w:bottom w:val="single" w:sz="4" w:space="0" w:color="808080"/>
              <w:right w:val="single" w:sz="4" w:space="0" w:color="808080"/>
            </w:tcBorders>
            <w:shd w:val="clear" w:color="auto" w:fill="auto"/>
            <w:vAlign w:val="center"/>
            <w:hideMark/>
          </w:tcPr>
          <w:p w14:paraId="0AABDB79"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Умерен / Ограничен</w:t>
            </w:r>
          </w:p>
        </w:tc>
        <w:tc>
          <w:tcPr>
            <w:tcW w:w="630" w:type="dxa"/>
            <w:tcBorders>
              <w:top w:val="nil"/>
              <w:left w:val="nil"/>
              <w:bottom w:val="single" w:sz="4" w:space="0" w:color="808080"/>
              <w:right w:val="single" w:sz="4" w:space="0" w:color="808080"/>
            </w:tcBorders>
            <w:shd w:val="clear" w:color="auto" w:fill="auto"/>
            <w:vAlign w:val="center"/>
            <w:hideMark/>
          </w:tcPr>
          <w:p w14:paraId="7E0F5B70"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 </w:t>
            </w:r>
          </w:p>
        </w:tc>
        <w:tc>
          <w:tcPr>
            <w:tcW w:w="540" w:type="dxa"/>
            <w:tcBorders>
              <w:top w:val="nil"/>
              <w:left w:val="nil"/>
              <w:bottom w:val="single" w:sz="4" w:space="0" w:color="808080"/>
              <w:right w:val="single" w:sz="4" w:space="0" w:color="808080"/>
            </w:tcBorders>
            <w:shd w:val="clear" w:color="auto" w:fill="auto"/>
            <w:vAlign w:val="center"/>
            <w:hideMark/>
          </w:tcPr>
          <w:p w14:paraId="2E33D784"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X</w:t>
            </w:r>
          </w:p>
        </w:tc>
        <w:tc>
          <w:tcPr>
            <w:tcW w:w="505" w:type="dxa"/>
            <w:tcBorders>
              <w:top w:val="nil"/>
              <w:left w:val="nil"/>
              <w:bottom w:val="single" w:sz="4" w:space="0" w:color="808080"/>
              <w:right w:val="single" w:sz="4" w:space="0" w:color="808080"/>
            </w:tcBorders>
            <w:shd w:val="clear" w:color="auto" w:fill="auto"/>
            <w:vAlign w:val="center"/>
            <w:hideMark/>
          </w:tcPr>
          <w:p w14:paraId="15DFB84D"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 </w:t>
            </w:r>
          </w:p>
        </w:tc>
        <w:tc>
          <w:tcPr>
            <w:tcW w:w="2016" w:type="dxa"/>
            <w:tcBorders>
              <w:top w:val="nil"/>
              <w:left w:val="nil"/>
              <w:bottom w:val="single" w:sz="4" w:space="0" w:color="808080"/>
              <w:right w:val="single" w:sz="4" w:space="0" w:color="808080"/>
            </w:tcBorders>
            <w:shd w:val="clear" w:color="auto" w:fill="auto"/>
            <w:vAlign w:val="center"/>
            <w:hideMark/>
          </w:tcPr>
          <w:p w14:paraId="42AE112D" w14:textId="77777777" w:rsidR="008C3D28" w:rsidRPr="00CC44CC" w:rsidRDefault="008C3D28" w:rsidP="00AB4C3B">
            <w:pPr>
              <w:rPr>
                <w:rFonts w:eastAsia="Calibri" w:cstheme="minorHAnsi"/>
                <w:kern w:val="1"/>
                <w:lang w:val="sr-Cyrl-RS"/>
              </w:rPr>
            </w:pPr>
            <w:r w:rsidRPr="00CC44CC">
              <w:rPr>
                <w:rFonts w:eastAsia="Calibri" w:cstheme="minorHAnsi"/>
                <w:kern w:val="1"/>
                <w:lang w:val="sr-Cyrl-RS"/>
              </w:rPr>
              <w:t>Процена трошкова</w:t>
            </w:r>
          </w:p>
        </w:tc>
      </w:tr>
      <w:tr w:rsidR="008C3D28" w:rsidRPr="00CC44CC" w14:paraId="7A20A349" w14:textId="77777777" w:rsidTr="00AB4C3B">
        <w:trPr>
          <w:trHeight w:val="300"/>
          <w:jc w:val="center"/>
        </w:trPr>
        <w:tc>
          <w:tcPr>
            <w:tcW w:w="9356" w:type="dxa"/>
            <w:gridSpan w:val="8"/>
            <w:tcBorders>
              <w:top w:val="single" w:sz="4" w:space="0" w:color="808080"/>
              <w:left w:val="single" w:sz="4" w:space="0" w:color="808080"/>
              <w:bottom w:val="single" w:sz="4" w:space="0" w:color="808080"/>
              <w:right w:val="single" w:sz="4" w:space="0" w:color="808080"/>
            </w:tcBorders>
            <w:shd w:val="clear" w:color="000000" w:fill="F2F2F2"/>
            <w:vAlign w:val="center"/>
            <w:hideMark/>
          </w:tcPr>
          <w:p w14:paraId="6878B766"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ПЕРИОД ПРИПРЕМЕ И РЕАЛИЗАЦИЈЕПРОЈЕКТА</w:t>
            </w:r>
          </w:p>
        </w:tc>
      </w:tr>
      <w:tr w:rsidR="008C3D28" w:rsidRPr="00CC44CC" w14:paraId="03EF3098" w14:textId="77777777" w:rsidTr="00F00F32">
        <w:trPr>
          <w:trHeight w:val="600"/>
          <w:jc w:val="center"/>
        </w:trPr>
        <w:tc>
          <w:tcPr>
            <w:tcW w:w="1413" w:type="dxa"/>
            <w:tcBorders>
              <w:top w:val="nil"/>
              <w:left w:val="single" w:sz="4" w:space="0" w:color="808080"/>
              <w:bottom w:val="single" w:sz="4" w:space="0" w:color="808080"/>
              <w:right w:val="single" w:sz="4" w:space="0" w:color="808080"/>
            </w:tcBorders>
            <w:shd w:val="clear" w:color="auto" w:fill="auto"/>
            <w:vAlign w:val="center"/>
            <w:hideMark/>
          </w:tcPr>
          <w:p w14:paraId="5125228D" w14:textId="77777777" w:rsidR="008C3D28" w:rsidRPr="00CC44CC" w:rsidRDefault="008C3D28" w:rsidP="00AB4C3B">
            <w:pPr>
              <w:rPr>
                <w:rFonts w:eastAsia="Calibri" w:cstheme="minorHAnsi"/>
                <w:kern w:val="1"/>
                <w:lang w:val="sr-Cyrl-RS"/>
              </w:rPr>
            </w:pPr>
            <w:r w:rsidRPr="00CC44CC">
              <w:rPr>
                <w:rFonts w:eastAsia="Calibri" w:cstheme="minorHAnsi"/>
                <w:kern w:val="1"/>
                <w:lang w:val="sr-Cyrl-RS"/>
              </w:rPr>
              <w:t>Кашњење у испоруци возила, опреме и материјала</w:t>
            </w:r>
          </w:p>
        </w:tc>
        <w:tc>
          <w:tcPr>
            <w:tcW w:w="1462" w:type="dxa"/>
            <w:tcBorders>
              <w:top w:val="nil"/>
              <w:left w:val="nil"/>
              <w:bottom w:val="single" w:sz="4" w:space="0" w:color="808080"/>
              <w:right w:val="single" w:sz="4" w:space="0" w:color="808080"/>
            </w:tcBorders>
            <w:shd w:val="clear" w:color="auto" w:fill="auto"/>
            <w:vAlign w:val="center"/>
            <w:hideMark/>
          </w:tcPr>
          <w:p w14:paraId="18AB5EF4"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Умерен / Ограничен</w:t>
            </w:r>
          </w:p>
        </w:tc>
        <w:tc>
          <w:tcPr>
            <w:tcW w:w="1620" w:type="dxa"/>
            <w:tcBorders>
              <w:top w:val="nil"/>
              <w:left w:val="nil"/>
              <w:bottom w:val="single" w:sz="4" w:space="0" w:color="808080"/>
              <w:right w:val="single" w:sz="4" w:space="0" w:color="808080"/>
            </w:tcBorders>
            <w:shd w:val="clear" w:color="auto" w:fill="auto"/>
            <w:vAlign w:val="center"/>
            <w:hideMark/>
          </w:tcPr>
          <w:p w14:paraId="0166876B"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Умерен / Ограничен</w:t>
            </w:r>
          </w:p>
        </w:tc>
        <w:tc>
          <w:tcPr>
            <w:tcW w:w="1170" w:type="dxa"/>
            <w:tcBorders>
              <w:top w:val="nil"/>
              <w:left w:val="nil"/>
              <w:bottom w:val="single" w:sz="4" w:space="0" w:color="808080"/>
              <w:right w:val="single" w:sz="4" w:space="0" w:color="808080"/>
            </w:tcBorders>
            <w:shd w:val="clear" w:color="auto" w:fill="auto"/>
            <w:vAlign w:val="center"/>
            <w:hideMark/>
          </w:tcPr>
          <w:p w14:paraId="5565C001"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Умерен / Ограничен</w:t>
            </w:r>
          </w:p>
        </w:tc>
        <w:tc>
          <w:tcPr>
            <w:tcW w:w="630" w:type="dxa"/>
            <w:tcBorders>
              <w:top w:val="nil"/>
              <w:left w:val="nil"/>
              <w:bottom w:val="single" w:sz="4" w:space="0" w:color="808080"/>
              <w:right w:val="single" w:sz="4" w:space="0" w:color="808080"/>
            </w:tcBorders>
            <w:shd w:val="clear" w:color="auto" w:fill="auto"/>
            <w:vAlign w:val="center"/>
            <w:hideMark/>
          </w:tcPr>
          <w:p w14:paraId="3B83BFAE"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 </w:t>
            </w:r>
          </w:p>
        </w:tc>
        <w:tc>
          <w:tcPr>
            <w:tcW w:w="540" w:type="dxa"/>
            <w:tcBorders>
              <w:top w:val="nil"/>
              <w:left w:val="nil"/>
              <w:bottom w:val="single" w:sz="4" w:space="0" w:color="808080"/>
              <w:right w:val="single" w:sz="4" w:space="0" w:color="808080"/>
            </w:tcBorders>
            <w:shd w:val="clear" w:color="auto" w:fill="auto"/>
            <w:vAlign w:val="center"/>
            <w:hideMark/>
          </w:tcPr>
          <w:p w14:paraId="485D48EE"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X</w:t>
            </w:r>
          </w:p>
        </w:tc>
        <w:tc>
          <w:tcPr>
            <w:tcW w:w="505" w:type="dxa"/>
            <w:tcBorders>
              <w:top w:val="nil"/>
              <w:left w:val="nil"/>
              <w:bottom w:val="single" w:sz="4" w:space="0" w:color="808080"/>
              <w:right w:val="single" w:sz="4" w:space="0" w:color="808080"/>
            </w:tcBorders>
            <w:shd w:val="clear" w:color="auto" w:fill="auto"/>
            <w:vAlign w:val="center"/>
            <w:hideMark/>
          </w:tcPr>
          <w:p w14:paraId="3DC3C0AE"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 </w:t>
            </w:r>
          </w:p>
        </w:tc>
        <w:tc>
          <w:tcPr>
            <w:tcW w:w="2016" w:type="dxa"/>
            <w:tcBorders>
              <w:top w:val="nil"/>
              <w:left w:val="nil"/>
              <w:bottom w:val="single" w:sz="4" w:space="0" w:color="808080"/>
              <w:right w:val="single" w:sz="4" w:space="0" w:color="808080"/>
            </w:tcBorders>
            <w:shd w:val="clear" w:color="auto" w:fill="auto"/>
            <w:vAlign w:val="center"/>
            <w:hideMark/>
          </w:tcPr>
          <w:p w14:paraId="19C3B478" w14:textId="77777777" w:rsidR="008C3D28" w:rsidRPr="00CC44CC" w:rsidRDefault="008C3D28" w:rsidP="00AB4C3B">
            <w:pPr>
              <w:rPr>
                <w:rFonts w:eastAsia="Calibri" w:cstheme="minorHAnsi"/>
                <w:kern w:val="1"/>
                <w:lang w:val="sr-Cyrl-RS"/>
              </w:rPr>
            </w:pPr>
            <w:r w:rsidRPr="00CC44CC">
              <w:rPr>
                <w:rFonts w:eastAsia="Calibri" w:cstheme="minorHAnsi"/>
                <w:kern w:val="1"/>
                <w:lang w:val="sr-Cyrl-RS"/>
              </w:rPr>
              <w:t xml:space="preserve">Покривено уговором и гаранцијама </w:t>
            </w:r>
          </w:p>
        </w:tc>
      </w:tr>
      <w:tr w:rsidR="008C3D28" w:rsidRPr="00CC44CC" w14:paraId="5EC1C784" w14:textId="77777777" w:rsidTr="00F00F32">
        <w:trPr>
          <w:trHeight w:val="600"/>
          <w:jc w:val="center"/>
        </w:trPr>
        <w:tc>
          <w:tcPr>
            <w:tcW w:w="1413" w:type="dxa"/>
            <w:tcBorders>
              <w:top w:val="nil"/>
              <w:left w:val="single" w:sz="4" w:space="0" w:color="808080"/>
              <w:bottom w:val="single" w:sz="4" w:space="0" w:color="808080"/>
              <w:right w:val="single" w:sz="4" w:space="0" w:color="808080"/>
            </w:tcBorders>
            <w:shd w:val="clear" w:color="auto" w:fill="auto"/>
            <w:vAlign w:val="center"/>
            <w:hideMark/>
          </w:tcPr>
          <w:p w14:paraId="0A27F843" w14:textId="77777777" w:rsidR="008C3D28" w:rsidRPr="00CC44CC" w:rsidRDefault="008C3D28" w:rsidP="00AB4C3B">
            <w:pPr>
              <w:rPr>
                <w:rFonts w:eastAsia="Calibri" w:cstheme="minorHAnsi"/>
                <w:kern w:val="1"/>
                <w:lang w:val="sr-Cyrl-RS"/>
              </w:rPr>
            </w:pPr>
            <w:r w:rsidRPr="00CC44CC">
              <w:rPr>
                <w:rFonts w:eastAsia="Calibri" w:cstheme="minorHAnsi"/>
                <w:kern w:val="1"/>
                <w:lang w:val="sr-Cyrl-RS"/>
              </w:rPr>
              <w:t>Располагање са потребним возилима и опремом</w:t>
            </w:r>
          </w:p>
        </w:tc>
        <w:tc>
          <w:tcPr>
            <w:tcW w:w="1462" w:type="dxa"/>
            <w:tcBorders>
              <w:top w:val="nil"/>
              <w:left w:val="nil"/>
              <w:bottom w:val="single" w:sz="4" w:space="0" w:color="808080"/>
              <w:right w:val="single" w:sz="4" w:space="0" w:color="808080"/>
            </w:tcBorders>
            <w:shd w:val="clear" w:color="auto" w:fill="auto"/>
            <w:vAlign w:val="center"/>
            <w:hideMark/>
          </w:tcPr>
          <w:p w14:paraId="3A6BC8EE"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Умерен / Ограничен</w:t>
            </w:r>
          </w:p>
        </w:tc>
        <w:tc>
          <w:tcPr>
            <w:tcW w:w="1620" w:type="dxa"/>
            <w:tcBorders>
              <w:top w:val="nil"/>
              <w:left w:val="nil"/>
              <w:bottom w:val="single" w:sz="4" w:space="0" w:color="808080"/>
              <w:right w:val="single" w:sz="4" w:space="0" w:color="808080"/>
            </w:tcBorders>
            <w:shd w:val="clear" w:color="auto" w:fill="auto"/>
            <w:vAlign w:val="center"/>
            <w:hideMark/>
          </w:tcPr>
          <w:p w14:paraId="54081AD7"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Умерен / Ограничен</w:t>
            </w:r>
          </w:p>
        </w:tc>
        <w:tc>
          <w:tcPr>
            <w:tcW w:w="1170" w:type="dxa"/>
            <w:tcBorders>
              <w:top w:val="nil"/>
              <w:left w:val="nil"/>
              <w:bottom w:val="single" w:sz="4" w:space="0" w:color="808080"/>
              <w:right w:val="single" w:sz="4" w:space="0" w:color="808080"/>
            </w:tcBorders>
            <w:shd w:val="clear" w:color="auto" w:fill="auto"/>
            <w:vAlign w:val="center"/>
            <w:hideMark/>
          </w:tcPr>
          <w:p w14:paraId="55FA95C7"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Умерен / Ограничен</w:t>
            </w:r>
          </w:p>
        </w:tc>
        <w:tc>
          <w:tcPr>
            <w:tcW w:w="630" w:type="dxa"/>
            <w:tcBorders>
              <w:top w:val="nil"/>
              <w:left w:val="nil"/>
              <w:bottom w:val="single" w:sz="4" w:space="0" w:color="808080"/>
              <w:right w:val="single" w:sz="4" w:space="0" w:color="808080"/>
            </w:tcBorders>
            <w:shd w:val="clear" w:color="auto" w:fill="auto"/>
            <w:vAlign w:val="center"/>
            <w:hideMark/>
          </w:tcPr>
          <w:p w14:paraId="0950CDCF"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 </w:t>
            </w:r>
          </w:p>
        </w:tc>
        <w:tc>
          <w:tcPr>
            <w:tcW w:w="540" w:type="dxa"/>
            <w:tcBorders>
              <w:top w:val="nil"/>
              <w:left w:val="nil"/>
              <w:bottom w:val="single" w:sz="4" w:space="0" w:color="808080"/>
              <w:right w:val="single" w:sz="4" w:space="0" w:color="808080"/>
            </w:tcBorders>
            <w:shd w:val="clear" w:color="auto" w:fill="auto"/>
            <w:vAlign w:val="center"/>
            <w:hideMark/>
          </w:tcPr>
          <w:p w14:paraId="7BF441DB"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X</w:t>
            </w:r>
          </w:p>
        </w:tc>
        <w:tc>
          <w:tcPr>
            <w:tcW w:w="505" w:type="dxa"/>
            <w:tcBorders>
              <w:top w:val="nil"/>
              <w:left w:val="nil"/>
              <w:bottom w:val="single" w:sz="4" w:space="0" w:color="808080"/>
              <w:right w:val="single" w:sz="4" w:space="0" w:color="808080"/>
            </w:tcBorders>
            <w:shd w:val="clear" w:color="auto" w:fill="auto"/>
            <w:vAlign w:val="center"/>
            <w:hideMark/>
          </w:tcPr>
          <w:p w14:paraId="648F6F95"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 </w:t>
            </w:r>
          </w:p>
        </w:tc>
        <w:tc>
          <w:tcPr>
            <w:tcW w:w="2016" w:type="dxa"/>
            <w:tcBorders>
              <w:top w:val="nil"/>
              <w:left w:val="nil"/>
              <w:bottom w:val="single" w:sz="4" w:space="0" w:color="808080"/>
              <w:right w:val="single" w:sz="4" w:space="0" w:color="808080"/>
            </w:tcBorders>
            <w:shd w:val="clear" w:color="auto" w:fill="auto"/>
            <w:vAlign w:val="center"/>
            <w:hideMark/>
          </w:tcPr>
          <w:p w14:paraId="6DB89F3D" w14:textId="77777777" w:rsidR="008C3D28" w:rsidRPr="00CC44CC" w:rsidRDefault="008C3D28" w:rsidP="00AB4C3B">
            <w:pPr>
              <w:rPr>
                <w:rFonts w:eastAsia="Calibri" w:cstheme="minorHAnsi"/>
                <w:kern w:val="1"/>
                <w:lang w:val="sr-Cyrl-RS"/>
              </w:rPr>
            </w:pPr>
            <w:r w:rsidRPr="00CC44CC">
              <w:rPr>
                <w:rFonts w:eastAsia="Calibri" w:cstheme="minorHAnsi"/>
                <w:kern w:val="1"/>
                <w:lang w:val="sr-Cyrl-RS"/>
              </w:rPr>
              <w:t xml:space="preserve">Покривено уговором и гаранцијама </w:t>
            </w:r>
          </w:p>
        </w:tc>
      </w:tr>
      <w:tr w:rsidR="008C3D28" w:rsidRPr="00CC44CC" w14:paraId="68BDDAA1" w14:textId="77777777" w:rsidTr="00F00F32">
        <w:trPr>
          <w:trHeight w:val="600"/>
          <w:jc w:val="center"/>
        </w:trPr>
        <w:tc>
          <w:tcPr>
            <w:tcW w:w="1413" w:type="dxa"/>
            <w:tcBorders>
              <w:top w:val="nil"/>
              <w:left w:val="single" w:sz="4" w:space="0" w:color="808080"/>
              <w:bottom w:val="single" w:sz="4" w:space="0" w:color="808080"/>
              <w:right w:val="single" w:sz="4" w:space="0" w:color="808080"/>
            </w:tcBorders>
            <w:shd w:val="clear" w:color="auto" w:fill="auto"/>
            <w:vAlign w:val="center"/>
            <w:hideMark/>
          </w:tcPr>
          <w:p w14:paraId="4B100392" w14:textId="77777777" w:rsidR="008C3D28" w:rsidRPr="00CC44CC" w:rsidRDefault="008C3D28" w:rsidP="00AB4C3B">
            <w:pPr>
              <w:rPr>
                <w:rFonts w:eastAsia="Calibri" w:cstheme="minorHAnsi"/>
                <w:kern w:val="1"/>
                <w:lang w:val="sr-Cyrl-RS"/>
              </w:rPr>
            </w:pPr>
            <w:r w:rsidRPr="00CC44CC">
              <w:rPr>
                <w:rFonts w:eastAsia="Calibri" w:cstheme="minorHAnsi"/>
                <w:kern w:val="1"/>
                <w:lang w:val="sr-Cyrl-RS"/>
              </w:rPr>
              <w:t>Недостатак  стручне радне  снаге</w:t>
            </w:r>
          </w:p>
        </w:tc>
        <w:tc>
          <w:tcPr>
            <w:tcW w:w="1462" w:type="dxa"/>
            <w:tcBorders>
              <w:top w:val="nil"/>
              <w:left w:val="nil"/>
              <w:bottom w:val="single" w:sz="4" w:space="0" w:color="808080"/>
              <w:right w:val="single" w:sz="4" w:space="0" w:color="808080"/>
            </w:tcBorders>
            <w:shd w:val="clear" w:color="auto" w:fill="auto"/>
            <w:vAlign w:val="center"/>
            <w:hideMark/>
          </w:tcPr>
          <w:p w14:paraId="4065D21A"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Умерен / Ограничен</w:t>
            </w:r>
          </w:p>
        </w:tc>
        <w:tc>
          <w:tcPr>
            <w:tcW w:w="1620" w:type="dxa"/>
            <w:tcBorders>
              <w:top w:val="nil"/>
              <w:left w:val="nil"/>
              <w:bottom w:val="single" w:sz="4" w:space="0" w:color="808080"/>
              <w:right w:val="single" w:sz="4" w:space="0" w:color="808080"/>
            </w:tcBorders>
            <w:shd w:val="clear" w:color="auto" w:fill="auto"/>
            <w:vAlign w:val="center"/>
            <w:hideMark/>
          </w:tcPr>
          <w:p w14:paraId="1D3A1606"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Умерен / Ограничен</w:t>
            </w:r>
          </w:p>
        </w:tc>
        <w:tc>
          <w:tcPr>
            <w:tcW w:w="1170" w:type="dxa"/>
            <w:tcBorders>
              <w:top w:val="nil"/>
              <w:left w:val="nil"/>
              <w:bottom w:val="single" w:sz="4" w:space="0" w:color="808080"/>
              <w:right w:val="single" w:sz="4" w:space="0" w:color="808080"/>
            </w:tcBorders>
            <w:shd w:val="clear" w:color="auto" w:fill="auto"/>
            <w:vAlign w:val="center"/>
            <w:hideMark/>
          </w:tcPr>
          <w:p w14:paraId="586BB134"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Умерен / Ограничен</w:t>
            </w:r>
          </w:p>
        </w:tc>
        <w:tc>
          <w:tcPr>
            <w:tcW w:w="630" w:type="dxa"/>
            <w:tcBorders>
              <w:top w:val="nil"/>
              <w:left w:val="nil"/>
              <w:bottom w:val="single" w:sz="4" w:space="0" w:color="808080"/>
              <w:right w:val="single" w:sz="4" w:space="0" w:color="808080"/>
            </w:tcBorders>
            <w:shd w:val="clear" w:color="auto" w:fill="auto"/>
            <w:vAlign w:val="center"/>
            <w:hideMark/>
          </w:tcPr>
          <w:p w14:paraId="367A0D9B"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 </w:t>
            </w:r>
          </w:p>
        </w:tc>
        <w:tc>
          <w:tcPr>
            <w:tcW w:w="540" w:type="dxa"/>
            <w:tcBorders>
              <w:top w:val="nil"/>
              <w:left w:val="nil"/>
              <w:bottom w:val="single" w:sz="4" w:space="0" w:color="808080"/>
              <w:right w:val="single" w:sz="4" w:space="0" w:color="808080"/>
            </w:tcBorders>
            <w:shd w:val="clear" w:color="auto" w:fill="auto"/>
            <w:vAlign w:val="center"/>
            <w:hideMark/>
          </w:tcPr>
          <w:p w14:paraId="0368B480"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X</w:t>
            </w:r>
          </w:p>
        </w:tc>
        <w:tc>
          <w:tcPr>
            <w:tcW w:w="505" w:type="dxa"/>
            <w:tcBorders>
              <w:top w:val="nil"/>
              <w:left w:val="nil"/>
              <w:bottom w:val="single" w:sz="4" w:space="0" w:color="808080"/>
              <w:right w:val="single" w:sz="4" w:space="0" w:color="808080"/>
            </w:tcBorders>
            <w:shd w:val="clear" w:color="auto" w:fill="auto"/>
            <w:vAlign w:val="center"/>
            <w:hideMark/>
          </w:tcPr>
          <w:p w14:paraId="62E14706"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 </w:t>
            </w:r>
          </w:p>
        </w:tc>
        <w:tc>
          <w:tcPr>
            <w:tcW w:w="2016" w:type="dxa"/>
            <w:tcBorders>
              <w:top w:val="nil"/>
              <w:left w:val="nil"/>
              <w:bottom w:val="single" w:sz="4" w:space="0" w:color="808080"/>
              <w:right w:val="single" w:sz="4" w:space="0" w:color="808080"/>
            </w:tcBorders>
            <w:shd w:val="clear" w:color="auto" w:fill="auto"/>
            <w:vAlign w:val="center"/>
            <w:hideMark/>
          </w:tcPr>
          <w:p w14:paraId="776E97AE" w14:textId="77777777" w:rsidR="008C3D28" w:rsidRPr="00CC44CC" w:rsidRDefault="008C3D28" w:rsidP="00AB4C3B">
            <w:pPr>
              <w:rPr>
                <w:rFonts w:eastAsia="Calibri" w:cstheme="minorHAnsi"/>
                <w:kern w:val="1"/>
                <w:lang w:val="sr-Cyrl-RS"/>
              </w:rPr>
            </w:pPr>
            <w:r w:rsidRPr="00CC44CC">
              <w:rPr>
                <w:rFonts w:eastAsia="Calibri" w:cstheme="minorHAnsi"/>
                <w:kern w:val="1"/>
                <w:lang w:val="sr-Cyrl-RS"/>
              </w:rPr>
              <w:t xml:space="preserve">Покривено уговором и гаранцијама </w:t>
            </w:r>
          </w:p>
        </w:tc>
      </w:tr>
      <w:tr w:rsidR="008C3D28" w:rsidRPr="00E73C33" w14:paraId="5E2AB6B9" w14:textId="77777777" w:rsidTr="00F00F32">
        <w:trPr>
          <w:trHeight w:val="900"/>
          <w:jc w:val="center"/>
        </w:trPr>
        <w:tc>
          <w:tcPr>
            <w:tcW w:w="1413" w:type="dxa"/>
            <w:tcBorders>
              <w:top w:val="nil"/>
              <w:left w:val="single" w:sz="4" w:space="0" w:color="808080"/>
              <w:bottom w:val="single" w:sz="4" w:space="0" w:color="808080"/>
              <w:right w:val="single" w:sz="4" w:space="0" w:color="808080"/>
            </w:tcBorders>
            <w:shd w:val="clear" w:color="auto" w:fill="auto"/>
            <w:hideMark/>
          </w:tcPr>
          <w:p w14:paraId="56794C65" w14:textId="77777777" w:rsidR="008C3D28" w:rsidRPr="00CC44CC" w:rsidRDefault="008C3D28" w:rsidP="00AB4C3B">
            <w:pPr>
              <w:rPr>
                <w:rFonts w:eastAsia="Calibri" w:cstheme="minorHAnsi"/>
                <w:kern w:val="1"/>
                <w:lang w:val="sr-Cyrl-RS"/>
              </w:rPr>
            </w:pPr>
            <w:r w:rsidRPr="00CC44CC">
              <w:rPr>
                <w:rFonts w:eastAsia="Calibri" w:cstheme="minorHAnsi"/>
                <w:kern w:val="1"/>
                <w:lang w:val="sr-Cyrl-RS"/>
              </w:rPr>
              <w:lastRenderedPageBreak/>
              <w:t>Слаба комуникација унутар организације и лош распоред активности</w:t>
            </w:r>
          </w:p>
        </w:tc>
        <w:tc>
          <w:tcPr>
            <w:tcW w:w="1462" w:type="dxa"/>
            <w:tcBorders>
              <w:top w:val="nil"/>
              <w:left w:val="nil"/>
              <w:bottom w:val="single" w:sz="4" w:space="0" w:color="808080"/>
              <w:right w:val="single" w:sz="4" w:space="0" w:color="808080"/>
            </w:tcBorders>
            <w:shd w:val="clear" w:color="auto" w:fill="auto"/>
            <w:vAlign w:val="center"/>
            <w:hideMark/>
          </w:tcPr>
          <w:p w14:paraId="0674ACD7"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Умерен / Ограничен</w:t>
            </w:r>
          </w:p>
        </w:tc>
        <w:tc>
          <w:tcPr>
            <w:tcW w:w="1620" w:type="dxa"/>
            <w:tcBorders>
              <w:top w:val="nil"/>
              <w:left w:val="nil"/>
              <w:bottom w:val="single" w:sz="4" w:space="0" w:color="808080"/>
              <w:right w:val="single" w:sz="4" w:space="0" w:color="808080"/>
            </w:tcBorders>
            <w:shd w:val="clear" w:color="auto" w:fill="auto"/>
            <w:vAlign w:val="center"/>
            <w:hideMark/>
          </w:tcPr>
          <w:p w14:paraId="45176808"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Умерен / Ограничен</w:t>
            </w:r>
          </w:p>
        </w:tc>
        <w:tc>
          <w:tcPr>
            <w:tcW w:w="1170" w:type="dxa"/>
            <w:tcBorders>
              <w:top w:val="nil"/>
              <w:left w:val="nil"/>
              <w:bottom w:val="single" w:sz="4" w:space="0" w:color="808080"/>
              <w:right w:val="single" w:sz="4" w:space="0" w:color="808080"/>
            </w:tcBorders>
            <w:shd w:val="clear" w:color="auto" w:fill="auto"/>
            <w:vAlign w:val="center"/>
            <w:hideMark/>
          </w:tcPr>
          <w:p w14:paraId="2DFED007"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Умерен / Ограничен</w:t>
            </w:r>
          </w:p>
        </w:tc>
        <w:tc>
          <w:tcPr>
            <w:tcW w:w="630" w:type="dxa"/>
            <w:tcBorders>
              <w:top w:val="nil"/>
              <w:left w:val="nil"/>
              <w:bottom w:val="single" w:sz="4" w:space="0" w:color="808080"/>
              <w:right w:val="single" w:sz="4" w:space="0" w:color="808080"/>
            </w:tcBorders>
            <w:shd w:val="clear" w:color="auto" w:fill="auto"/>
            <w:vAlign w:val="center"/>
            <w:hideMark/>
          </w:tcPr>
          <w:p w14:paraId="237F5D35"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 </w:t>
            </w:r>
          </w:p>
        </w:tc>
        <w:tc>
          <w:tcPr>
            <w:tcW w:w="540" w:type="dxa"/>
            <w:tcBorders>
              <w:top w:val="nil"/>
              <w:left w:val="nil"/>
              <w:bottom w:val="single" w:sz="4" w:space="0" w:color="808080"/>
              <w:right w:val="single" w:sz="4" w:space="0" w:color="808080"/>
            </w:tcBorders>
            <w:shd w:val="clear" w:color="auto" w:fill="auto"/>
            <w:vAlign w:val="center"/>
            <w:hideMark/>
          </w:tcPr>
          <w:p w14:paraId="68278ABA"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X</w:t>
            </w:r>
          </w:p>
        </w:tc>
        <w:tc>
          <w:tcPr>
            <w:tcW w:w="505" w:type="dxa"/>
            <w:tcBorders>
              <w:top w:val="nil"/>
              <w:left w:val="nil"/>
              <w:bottom w:val="single" w:sz="4" w:space="0" w:color="808080"/>
              <w:right w:val="single" w:sz="4" w:space="0" w:color="808080"/>
            </w:tcBorders>
            <w:shd w:val="clear" w:color="auto" w:fill="auto"/>
            <w:vAlign w:val="center"/>
            <w:hideMark/>
          </w:tcPr>
          <w:p w14:paraId="5001DE8E"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 </w:t>
            </w:r>
          </w:p>
        </w:tc>
        <w:tc>
          <w:tcPr>
            <w:tcW w:w="2016" w:type="dxa"/>
            <w:tcBorders>
              <w:top w:val="nil"/>
              <w:left w:val="nil"/>
              <w:bottom w:val="single" w:sz="4" w:space="0" w:color="808080"/>
              <w:right w:val="single" w:sz="4" w:space="0" w:color="808080"/>
            </w:tcBorders>
            <w:shd w:val="clear" w:color="auto" w:fill="auto"/>
            <w:vAlign w:val="center"/>
            <w:hideMark/>
          </w:tcPr>
          <w:p w14:paraId="72C3D762" w14:textId="77777777" w:rsidR="008C3D28" w:rsidRPr="00CC44CC" w:rsidRDefault="008C3D28" w:rsidP="00AB4C3B">
            <w:pPr>
              <w:rPr>
                <w:rFonts w:eastAsia="Calibri" w:cstheme="minorHAnsi"/>
                <w:kern w:val="1"/>
                <w:lang w:val="sr-Cyrl-RS"/>
              </w:rPr>
            </w:pPr>
            <w:r w:rsidRPr="00CC44CC">
              <w:rPr>
                <w:rFonts w:eastAsia="Calibri" w:cstheme="minorHAnsi"/>
                <w:kern w:val="1"/>
                <w:lang w:val="sr-Cyrl-RS"/>
              </w:rPr>
              <w:t>Планирање токова активности и временски период који стоји на располагању, организовање састанака</w:t>
            </w:r>
          </w:p>
        </w:tc>
      </w:tr>
      <w:tr w:rsidR="008C3D28" w:rsidRPr="00E73C33" w14:paraId="4F0A81A6" w14:textId="77777777" w:rsidTr="00F00F32">
        <w:trPr>
          <w:trHeight w:val="900"/>
          <w:jc w:val="center"/>
        </w:trPr>
        <w:tc>
          <w:tcPr>
            <w:tcW w:w="1413" w:type="dxa"/>
            <w:tcBorders>
              <w:top w:val="nil"/>
              <w:left w:val="single" w:sz="4" w:space="0" w:color="808080"/>
              <w:bottom w:val="single" w:sz="4" w:space="0" w:color="808080"/>
              <w:right w:val="single" w:sz="4" w:space="0" w:color="808080"/>
            </w:tcBorders>
            <w:shd w:val="clear" w:color="auto" w:fill="auto"/>
            <w:vAlign w:val="center"/>
            <w:hideMark/>
          </w:tcPr>
          <w:p w14:paraId="27B0B53E" w14:textId="77777777" w:rsidR="008C3D28" w:rsidRPr="00CC44CC" w:rsidRDefault="008C3D28" w:rsidP="00AB4C3B">
            <w:pPr>
              <w:rPr>
                <w:rFonts w:eastAsia="Calibri" w:cstheme="minorHAnsi"/>
                <w:kern w:val="1"/>
                <w:lang w:val="sr-Cyrl-RS"/>
              </w:rPr>
            </w:pPr>
            <w:r w:rsidRPr="00CC44CC">
              <w:rPr>
                <w:rFonts w:eastAsia="Calibri" w:cstheme="minorHAnsi"/>
                <w:kern w:val="1"/>
                <w:lang w:val="sr-Cyrl-RS"/>
              </w:rPr>
              <w:t>Ризик учинка, прекид радова,  временски услови</w:t>
            </w:r>
          </w:p>
        </w:tc>
        <w:tc>
          <w:tcPr>
            <w:tcW w:w="1462" w:type="dxa"/>
            <w:tcBorders>
              <w:top w:val="nil"/>
              <w:left w:val="nil"/>
              <w:bottom w:val="single" w:sz="4" w:space="0" w:color="808080"/>
              <w:right w:val="single" w:sz="4" w:space="0" w:color="808080"/>
            </w:tcBorders>
            <w:shd w:val="clear" w:color="auto" w:fill="auto"/>
            <w:vAlign w:val="center"/>
            <w:hideMark/>
          </w:tcPr>
          <w:p w14:paraId="4125E3CA"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Умерен / Ограничен</w:t>
            </w:r>
          </w:p>
        </w:tc>
        <w:tc>
          <w:tcPr>
            <w:tcW w:w="1620" w:type="dxa"/>
            <w:tcBorders>
              <w:top w:val="nil"/>
              <w:left w:val="nil"/>
              <w:bottom w:val="single" w:sz="4" w:space="0" w:color="808080"/>
              <w:right w:val="single" w:sz="4" w:space="0" w:color="808080"/>
            </w:tcBorders>
            <w:shd w:val="clear" w:color="auto" w:fill="auto"/>
            <w:vAlign w:val="center"/>
            <w:hideMark/>
          </w:tcPr>
          <w:p w14:paraId="65A0952C"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Умерен / Ограничен</w:t>
            </w:r>
          </w:p>
        </w:tc>
        <w:tc>
          <w:tcPr>
            <w:tcW w:w="1170" w:type="dxa"/>
            <w:tcBorders>
              <w:top w:val="nil"/>
              <w:left w:val="nil"/>
              <w:bottom w:val="single" w:sz="4" w:space="0" w:color="808080"/>
              <w:right w:val="single" w:sz="4" w:space="0" w:color="808080"/>
            </w:tcBorders>
            <w:shd w:val="clear" w:color="auto" w:fill="auto"/>
            <w:vAlign w:val="center"/>
            <w:hideMark/>
          </w:tcPr>
          <w:p w14:paraId="5C879C30"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Умерен / Ограничен</w:t>
            </w:r>
          </w:p>
        </w:tc>
        <w:tc>
          <w:tcPr>
            <w:tcW w:w="630" w:type="dxa"/>
            <w:tcBorders>
              <w:top w:val="nil"/>
              <w:left w:val="nil"/>
              <w:bottom w:val="single" w:sz="4" w:space="0" w:color="808080"/>
              <w:right w:val="single" w:sz="4" w:space="0" w:color="808080"/>
            </w:tcBorders>
            <w:shd w:val="clear" w:color="auto" w:fill="auto"/>
            <w:vAlign w:val="center"/>
            <w:hideMark/>
          </w:tcPr>
          <w:p w14:paraId="597FCA28"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 </w:t>
            </w:r>
          </w:p>
        </w:tc>
        <w:tc>
          <w:tcPr>
            <w:tcW w:w="540" w:type="dxa"/>
            <w:tcBorders>
              <w:top w:val="nil"/>
              <w:left w:val="nil"/>
              <w:bottom w:val="single" w:sz="4" w:space="0" w:color="808080"/>
              <w:right w:val="single" w:sz="4" w:space="0" w:color="808080"/>
            </w:tcBorders>
            <w:shd w:val="clear" w:color="auto" w:fill="auto"/>
            <w:vAlign w:val="center"/>
            <w:hideMark/>
          </w:tcPr>
          <w:p w14:paraId="167B4FE1"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X</w:t>
            </w:r>
          </w:p>
        </w:tc>
        <w:tc>
          <w:tcPr>
            <w:tcW w:w="505" w:type="dxa"/>
            <w:tcBorders>
              <w:top w:val="nil"/>
              <w:left w:val="nil"/>
              <w:bottom w:val="single" w:sz="4" w:space="0" w:color="808080"/>
              <w:right w:val="single" w:sz="4" w:space="0" w:color="808080"/>
            </w:tcBorders>
            <w:shd w:val="clear" w:color="auto" w:fill="auto"/>
            <w:vAlign w:val="center"/>
            <w:hideMark/>
          </w:tcPr>
          <w:p w14:paraId="13B41B12"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 </w:t>
            </w:r>
          </w:p>
        </w:tc>
        <w:tc>
          <w:tcPr>
            <w:tcW w:w="2016" w:type="dxa"/>
            <w:tcBorders>
              <w:top w:val="nil"/>
              <w:left w:val="nil"/>
              <w:bottom w:val="single" w:sz="4" w:space="0" w:color="808080"/>
              <w:right w:val="single" w:sz="4" w:space="0" w:color="808080"/>
            </w:tcBorders>
            <w:shd w:val="clear" w:color="auto" w:fill="auto"/>
            <w:hideMark/>
          </w:tcPr>
          <w:p w14:paraId="7F7F3B15" w14:textId="77777777" w:rsidR="008C3D28" w:rsidRPr="00CC44CC" w:rsidRDefault="008C3D28" w:rsidP="00AB4C3B">
            <w:pPr>
              <w:rPr>
                <w:rFonts w:eastAsia="Calibri" w:cstheme="minorHAnsi"/>
                <w:kern w:val="1"/>
                <w:lang w:val="sr-Cyrl-RS"/>
              </w:rPr>
            </w:pPr>
            <w:r w:rsidRPr="00CC44CC">
              <w:rPr>
                <w:rFonts w:eastAsia="Calibri" w:cstheme="minorHAnsi"/>
                <w:kern w:val="1"/>
                <w:lang w:val="sr-Cyrl-RS"/>
              </w:rPr>
              <w:t>Планирање токова активности и временски период који стоји на располагању је дефинисан уговором</w:t>
            </w:r>
          </w:p>
        </w:tc>
      </w:tr>
      <w:tr w:rsidR="008C3D28" w:rsidRPr="00CC44CC" w14:paraId="3D1EE4C6" w14:textId="77777777" w:rsidTr="00F00F32">
        <w:trPr>
          <w:trHeight w:val="600"/>
          <w:jc w:val="center"/>
        </w:trPr>
        <w:tc>
          <w:tcPr>
            <w:tcW w:w="1413" w:type="dxa"/>
            <w:tcBorders>
              <w:top w:val="nil"/>
              <w:left w:val="single" w:sz="4" w:space="0" w:color="808080"/>
              <w:bottom w:val="single" w:sz="4" w:space="0" w:color="808080"/>
              <w:right w:val="single" w:sz="4" w:space="0" w:color="808080"/>
            </w:tcBorders>
            <w:shd w:val="clear" w:color="auto" w:fill="auto"/>
            <w:vAlign w:val="center"/>
            <w:hideMark/>
          </w:tcPr>
          <w:p w14:paraId="611CA23B" w14:textId="77777777" w:rsidR="008C3D28" w:rsidRPr="00CC44CC" w:rsidRDefault="008C3D28" w:rsidP="00AB4C3B">
            <w:pPr>
              <w:rPr>
                <w:rFonts w:eastAsia="Calibri" w:cstheme="minorHAnsi"/>
                <w:kern w:val="1"/>
                <w:lang w:val="sr-Cyrl-RS"/>
              </w:rPr>
            </w:pPr>
            <w:r w:rsidRPr="00CC44CC">
              <w:rPr>
                <w:rFonts w:eastAsia="Calibri" w:cstheme="minorHAnsi"/>
                <w:kern w:val="1"/>
                <w:lang w:val="sr-Cyrl-RS"/>
              </w:rPr>
              <w:t>Повреде на раду</w:t>
            </w:r>
          </w:p>
        </w:tc>
        <w:tc>
          <w:tcPr>
            <w:tcW w:w="1462" w:type="dxa"/>
            <w:tcBorders>
              <w:top w:val="nil"/>
              <w:left w:val="nil"/>
              <w:bottom w:val="single" w:sz="4" w:space="0" w:color="808080"/>
              <w:right w:val="single" w:sz="4" w:space="0" w:color="808080"/>
            </w:tcBorders>
            <w:shd w:val="clear" w:color="auto" w:fill="auto"/>
            <w:vAlign w:val="center"/>
            <w:hideMark/>
          </w:tcPr>
          <w:p w14:paraId="2288A4FA"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Умерен / Ограничен</w:t>
            </w:r>
          </w:p>
        </w:tc>
        <w:tc>
          <w:tcPr>
            <w:tcW w:w="1620" w:type="dxa"/>
            <w:tcBorders>
              <w:top w:val="nil"/>
              <w:left w:val="nil"/>
              <w:bottom w:val="single" w:sz="4" w:space="0" w:color="808080"/>
              <w:right w:val="single" w:sz="4" w:space="0" w:color="808080"/>
            </w:tcBorders>
            <w:shd w:val="clear" w:color="auto" w:fill="auto"/>
            <w:vAlign w:val="center"/>
            <w:hideMark/>
          </w:tcPr>
          <w:p w14:paraId="6F2DC1BD"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Умерен / Ограничен</w:t>
            </w:r>
          </w:p>
        </w:tc>
        <w:tc>
          <w:tcPr>
            <w:tcW w:w="1170" w:type="dxa"/>
            <w:tcBorders>
              <w:top w:val="nil"/>
              <w:left w:val="nil"/>
              <w:bottom w:val="single" w:sz="4" w:space="0" w:color="808080"/>
              <w:right w:val="single" w:sz="4" w:space="0" w:color="808080"/>
            </w:tcBorders>
            <w:shd w:val="clear" w:color="auto" w:fill="auto"/>
            <w:vAlign w:val="center"/>
            <w:hideMark/>
          </w:tcPr>
          <w:p w14:paraId="496E7555"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Умерен / Ограничен</w:t>
            </w:r>
          </w:p>
        </w:tc>
        <w:tc>
          <w:tcPr>
            <w:tcW w:w="630" w:type="dxa"/>
            <w:tcBorders>
              <w:top w:val="nil"/>
              <w:left w:val="nil"/>
              <w:bottom w:val="single" w:sz="4" w:space="0" w:color="808080"/>
              <w:right w:val="single" w:sz="4" w:space="0" w:color="808080"/>
            </w:tcBorders>
            <w:shd w:val="clear" w:color="auto" w:fill="auto"/>
            <w:vAlign w:val="center"/>
            <w:hideMark/>
          </w:tcPr>
          <w:p w14:paraId="2D981985"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 </w:t>
            </w:r>
          </w:p>
        </w:tc>
        <w:tc>
          <w:tcPr>
            <w:tcW w:w="540" w:type="dxa"/>
            <w:tcBorders>
              <w:top w:val="nil"/>
              <w:left w:val="nil"/>
              <w:bottom w:val="single" w:sz="4" w:space="0" w:color="808080"/>
              <w:right w:val="single" w:sz="4" w:space="0" w:color="808080"/>
            </w:tcBorders>
            <w:shd w:val="clear" w:color="auto" w:fill="auto"/>
            <w:vAlign w:val="center"/>
            <w:hideMark/>
          </w:tcPr>
          <w:p w14:paraId="3F17BC6A"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X</w:t>
            </w:r>
          </w:p>
        </w:tc>
        <w:tc>
          <w:tcPr>
            <w:tcW w:w="505" w:type="dxa"/>
            <w:tcBorders>
              <w:top w:val="nil"/>
              <w:left w:val="nil"/>
              <w:bottom w:val="single" w:sz="4" w:space="0" w:color="808080"/>
              <w:right w:val="single" w:sz="4" w:space="0" w:color="808080"/>
            </w:tcBorders>
            <w:shd w:val="clear" w:color="auto" w:fill="auto"/>
            <w:vAlign w:val="center"/>
            <w:hideMark/>
          </w:tcPr>
          <w:p w14:paraId="0CA3F1B9"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 </w:t>
            </w:r>
          </w:p>
        </w:tc>
        <w:tc>
          <w:tcPr>
            <w:tcW w:w="2016" w:type="dxa"/>
            <w:tcBorders>
              <w:top w:val="nil"/>
              <w:left w:val="nil"/>
              <w:bottom w:val="single" w:sz="4" w:space="0" w:color="808080"/>
              <w:right w:val="single" w:sz="4" w:space="0" w:color="808080"/>
            </w:tcBorders>
            <w:shd w:val="clear" w:color="auto" w:fill="auto"/>
            <w:vAlign w:val="center"/>
            <w:hideMark/>
          </w:tcPr>
          <w:p w14:paraId="087CF710" w14:textId="77777777" w:rsidR="008C3D28" w:rsidRPr="00CC44CC" w:rsidRDefault="008C3D28" w:rsidP="00AB4C3B">
            <w:pPr>
              <w:rPr>
                <w:rFonts w:eastAsia="Calibri" w:cstheme="minorHAnsi"/>
                <w:kern w:val="1"/>
                <w:lang w:val="sr-Cyrl-RS"/>
              </w:rPr>
            </w:pPr>
            <w:r w:rsidRPr="00CC44CC">
              <w:rPr>
                <w:rFonts w:eastAsia="Calibri" w:cstheme="minorHAnsi"/>
                <w:kern w:val="1"/>
                <w:lang w:val="sr-Cyrl-RS"/>
              </w:rPr>
              <w:t>Адекватна опрема, осигурање</w:t>
            </w:r>
          </w:p>
        </w:tc>
      </w:tr>
      <w:tr w:rsidR="008C3D28" w:rsidRPr="00E73C33" w14:paraId="75C9A565" w14:textId="77777777" w:rsidTr="00F00F32">
        <w:trPr>
          <w:trHeight w:val="600"/>
          <w:jc w:val="center"/>
        </w:trPr>
        <w:tc>
          <w:tcPr>
            <w:tcW w:w="1413" w:type="dxa"/>
            <w:tcBorders>
              <w:top w:val="nil"/>
              <w:left w:val="single" w:sz="4" w:space="0" w:color="808080"/>
              <w:bottom w:val="single" w:sz="4" w:space="0" w:color="808080"/>
              <w:right w:val="single" w:sz="4" w:space="0" w:color="808080"/>
            </w:tcBorders>
            <w:shd w:val="clear" w:color="auto" w:fill="auto"/>
            <w:vAlign w:val="center"/>
            <w:hideMark/>
          </w:tcPr>
          <w:p w14:paraId="653B501A" w14:textId="77777777" w:rsidR="008C3D28" w:rsidRPr="00CC44CC" w:rsidRDefault="008C3D28" w:rsidP="00AB4C3B">
            <w:pPr>
              <w:rPr>
                <w:rFonts w:eastAsia="Calibri" w:cstheme="minorHAnsi"/>
                <w:kern w:val="1"/>
                <w:lang w:val="sr-Cyrl-RS"/>
              </w:rPr>
            </w:pPr>
            <w:r w:rsidRPr="00CC44CC">
              <w:rPr>
                <w:rFonts w:eastAsia="Calibri" w:cstheme="minorHAnsi"/>
                <w:kern w:val="1"/>
                <w:lang w:val="sr-Cyrl-RS"/>
              </w:rPr>
              <w:t>Изабрани понуђач</w:t>
            </w:r>
          </w:p>
        </w:tc>
        <w:tc>
          <w:tcPr>
            <w:tcW w:w="1462" w:type="dxa"/>
            <w:tcBorders>
              <w:top w:val="nil"/>
              <w:left w:val="nil"/>
              <w:bottom w:val="single" w:sz="4" w:space="0" w:color="808080"/>
              <w:right w:val="single" w:sz="4" w:space="0" w:color="808080"/>
            </w:tcBorders>
            <w:shd w:val="clear" w:color="auto" w:fill="auto"/>
            <w:vAlign w:val="center"/>
            <w:hideMark/>
          </w:tcPr>
          <w:p w14:paraId="2F7CDCEC"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Умерен / Ограничен</w:t>
            </w:r>
          </w:p>
        </w:tc>
        <w:tc>
          <w:tcPr>
            <w:tcW w:w="1620" w:type="dxa"/>
            <w:tcBorders>
              <w:top w:val="nil"/>
              <w:left w:val="nil"/>
              <w:bottom w:val="single" w:sz="4" w:space="0" w:color="808080"/>
              <w:right w:val="single" w:sz="4" w:space="0" w:color="808080"/>
            </w:tcBorders>
            <w:shd w:val="clear" w:color="auto" w:fill="auto"/>
            <w:vAlign w:val="center"/>
            <w:hideMark/>
          </w:tcPr>
          <w:p w14:paraId="64341DA7"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Умерен / Ограничен</w:t>
            </w:r>
          </w:p>
        </w:tc>
        <w:tc>
          <w:tcPr>
            <w:tcW w:w="1170" w:type="dxa"/>
            <w:tcBorders>
              <w:top w:val="nil"/>
              <w:left w:val="nil"/>
              <w:bottom w:val="single" w:sz="4" w:space="0" w:color="808080"/>
              <w:right w:val="single" w:sz="4" w:space="0" w:color="808080"/>
            </w:tcBorders>
            <w:shd w:val="clear" w:color="auto" w:fill="auto"/>
            <w:vAlign w:val="center"/>
            <w:hideMark/>
          </w:tcPr>
          <w:p w14:paraId="3E627A4B"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Умерен / Ограничен</w:t>
            </w:r>
          </w:p>
        </w:tc>
        <w:tc>
          <w:tcPr>
            <w:tcW w:w="630" w:type="dxa"/>
            <w:tcBorders>
              <w:top w:val="nil"/>
              <w:left w:val="nil"/>
              <w:bottom w:val="single" w:sz="4" w:space="0" w:color="808080"/>
              <w:right w:val="single" w:sz="4" w:space="0" w:color="808080"/>
            </w:tcBorders>
            <w:shd w:val="clear" w:color="auto" w:fill="auto"/>
            <w:vAlign w:val="center"/>
            <w:hideMark/>
          </w:tcPr>
          <w:p w14:paraId="62FA54ED"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X</w:t>
            </w:r>
          </w:p>
        </w:tc>
        <w:tc>
          <w:tcPr>
            <w:tcW w:w="540" w:type="dxa"/>
            <w:tcBorders>
              <w:top w:val="nil"/>
              <w:left w:val="nil"/>
              <w:bottom w:val="single" w:sz="4" w:space="0" w:color="808080"/>
              <w:right w:val="single" w:sz="4" w:space="0" w:color="808080"/>
            </w:tcBorders>
            <w:shd w:val="clear" w:color="auto" w:fill="auto"/>
            <w:vAlign w:val="center"/>
            <w:hideMark/>
          </w:tcPr>
          <w:p w14:paraId="38990574"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 </w:t>
            </w:r>
          </w:p>
        </w:tc>
        <w:tc>
          <w:tcPr>
            <w:tcW w:w="505" w:type="dxa"/>
            <w:tcBorders>
              <w:top w:val="nil"/>
              <w:left w:val="nil"/>
              <w:bottom w:val="single" w:sz="4" w:space="0" w:color="808080"/>
              <w:right w:val="single" w:sz="4" w:space="0" w:color="808080"/>
            </w:tcBorders>
            <w:shd w:val="clear" w:color="auto" w:fill="auto"/>
            <w:vAlign w:val="center"/>
            <w:hideMark/>
          </w:tcPr>
          <w:p w14:paraId="6173088F"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 </w:t>
            </w:r>
          </w:p>
        </w:tc>
        <w:tc>
          <w:tcPr>
            <w:tcW w:w="2016" w:type="dxa"/>
            <w:tcBorders>
              <w:top w:val="nil"/>
              <w:left w:val="nil"/>
              <w:bottom w:val="single" w:sz="4" w:space="0" w:color="808080"/>
              <w:right w:val="single" w:sz="4" w:space="0" w:color="808080"/>
            </w:tcBorders>
            <w:shd w:val="clear" w:color="auto" w:fill="auto"/>
            <w:vAlign w:val="center"/>
            <w:hideMark/>
          </w:tcPr>
          <w:p w14:paraId="151C327D" w14:textId="77777777" w:rsidR="008C3D28" w:rsidRPr="00CC44CC" w:rsidRDefault="008C3D28" w:rsidP="00AB4C3B">
            <w:pPr>
              <w:rPr>
                <w:rFonts w:eastAsia="Calibri" w:cstheme="minorHAnsi"/>
                <w:kern w:val="1"/>
                <w:lang w:val="sr-Cyrl-RS"/>
              </w:rPr>
            </w:pPr>
            <w:r w:rsidRPr="00CC44CC">
              <w:rPr>
                <w:rFonts w:eastAsia="Calibri" w:cstheme="minorHAnsi"/>
                <w:kern w:val="1"/>
                <w:lang w:val="sr-Cyrl-RS"/>
              </w:rPr>
              <w:t>Постављање искусног руководства у компаније која је изабрана</w:t>
            </w:r>
          </w:p>
        </w:tc>
      </w:tr>
      <w:tr w:rsidR="008C3D28" w:rsidRPr="00CC44CC" w14:paraId="64B4FB67" w14:textId="77777777" w:rsidTr="00F00F32">
        <w:trPr>
          <w:trHeight w:val="600"/>
          <w:jc w:val="center"/>
        </w:trPr>
        <w:tc>
          <w:tcPr>
            <w:tcW w:w="1413" w:type="dxa"/>
            <w:tcBorders>
              <w:top w:val="nil"/>
              <w:left w:val="single" w:sz="4" w:space="0" w:color="808080"/>
              <w:bottom w:val="single" w:sz="4" w:space="0" w:color="808080"/>
              <w:right w:val="single" w:sz="4" w:space="0" w:color="808080"/>
            </w:tcBorders>
            <w:shd w:val="clear" w:color="auto" w:fill="auto"/>
            <w:vAlign w:val="center"/>
            <w:hideMark/>
          </w:tcPr>
          <w:p w14:paraId="53DB188A" w14:textId="77777777" w:rsidR="008C3D28" w:rsidRPr="00CC44CC" w:rsidRDefault="008C3D28" w:rsidP="00AB4C3B">
            <w:pPr>
              <w:rPr>
                <w:rFonts w:eastAsia="Calibri" w:cstheme="minorHAnsi"/>
                <w:kern w:val="1"/>
                <w:lang w:val="sr-Cyrl-RS"/>
              </w:rPr>
            </w:pPr>
            <w:r w:rsidRPr="00CC44CC">
              <w:rPr>
                <w:rFonts w:eastAsia="Calibri" w:cstheme="minorHAnsi"/>
                <w:kern w:val="1"/>
                <w:lang w:val="sr-Cyrl-RS"/>
              </w:rPr>
              <w:t>Одржавање објеката</w:t>
            </w:r>
          </w:p>
        </w:tc>
        <w:tc>
          <w:tcPr>
            <w:tcW w:w="1462" w:type="dxa"/>
            <w:tcBorders>
              <w:top w:val="nil"/>
              <w:left w:val="nil"/>
              <w:bottom w:val="single" w:sz="4" w:space="0" w:color="808080"/>
              <w:right w:val="single" w:sz="4" w:space="0" w:color="808080"/>
            </w:tcBorders>
            <w:shd w:val="clear" w:color="auto" w:fill="auto"/>
            <w:vAlign w:val="center"/>
            <w:hideMark/>
          </w:tcPr>
          <w:p w14:paraId="174941EC"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Минималан</w:t>
            </w:r>
          </w:p>
        </w:tc>
        <w:tc>
          <w:tcPr>
            <w:tcW w:w="1620" w:type="dxa"/>
            <w:tcBorders>
              <w:top w:val="nil"/>
              <w:left w:val="nil"/>
              <w:bottom w:val="single" w:sz="4" w:space="0" w:color="808080"/>
              <w:right w:val="single" w:sz="4" w:space="0" w:color="808080"/>
            </w:tcBorders>
            <w:shd w:val="clear" w:color="auto" w:fill="auto"/>
            <w:vAlign w:val="center"/>
            <w:hideMark/>
          </w:tcPr>
          <w:p w14:paraId="7072C1C4"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Минималан</w:t>
            </w:r>
          </w:p>
        </w:tc>
        <w:tc>
          <w:tcPr>
            <w:tcW w:w="1170" w:type="dxa"/>
            <w:tcBorders>
              <w:top w:val="nil"/>
              <w:left w:val="nil"/>
              <w:bottom w:val="single" w:sz="4" w:space="0" w:color="808080"/>
              <w:right w:val="single" w:sz="4" w:space="0" w:color="808080"/>
            </w:tcBorders>
            <w:shd w:val="clear" w:color="auto" w:fill="auto"/>
            <w:vAlign w:val="center"/>
            <w:hideMark/>
          </w:tcPr>
          <w:p w14:paraId="7D805D88"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Занемарљив</w:t>
            </w:r>
          </w:p>
        </w:tc>
        <w:tc>
          <w:tcPr>
            <w:tcW w:w="630" w:type="dxa"/>
            <w:tcBorders>
              <w:top w:val="nil"/>
              <w:left w:val="nil"/>
              <w:bottom w:val="single" w:sz="4" w:space="0" w:color="808080"/>
              <w:right w:val="single" w:sz="4" w:space="0" w:color="808080"/>
            </w:tcBorders>
            <w:shd w:val="clear" w:color="auto" w:fill="auto"/>
            <w:vAlign w:val="center"/>
            <w:hideMark/>
          </w:tcPr>
          <w:p w14:paraId="409128D0"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 </w:t>
            </w:r>
          </w:p>
        </w:tc>
        <w:tc>
          <w:tcPr>
            <w:tcW w:w="540" w:type="dxa"/>
            <w:tcBorders>
              <w:top w:val="nil"/>
              <w:left w:val="nil"/>
              <w:bottom w:val="single" w:sz="4" w:space="0" w:color="808080"/>
              <w:right w:val="single" w:sz="4" w:space="0" w:color="808080"/>
            </w:tcBorders>
            <w:shd w:val="clear" w:color="auto" w:fill="auto"/>
            <w:vAlign w:val="center"/>
            <w:hideMark/>
          </w:tcPr>
          <w:p w14:paraId="1BD77786"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X</w:t>
            </w:r>
          </w:p>
        </w:tc>
        <w:tc>
          <w:tcPr>
            <w:tcW w:w="505" w:type="dxa"/>
            <w:tcBorders>
              <w:top w:val="nil"/>
              <w:left w:val="nil"/>
              <w:bottom w:val="single" w:sz="4" w:space="0" w:color="808080"/>
              <w:right w:val="single" w:sz="4" w:space="0" w:color="808080"/>
            </w:tcBorders>
            <w:shd w:val="clear" w:color="auto" w:fill="auto"/>
            <w:vAlign w:val="center"/>
            <w:hideMark/>
          </w:tcPr>
          <w:p w14:paraId="34111FDB"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 </w:t>
            </w:r>
          </w:p>
        </w:tc>
        <w:tc>
          <w:tcPr>
            <w:tcW w:w="2016" w:type="dxa"/>
            <w:tcBorders>
              <w:top w:val="nil"/>
              <w:left w:val="nil"/>
              <w:bottom w:val="single" w:sz="4" w:space="0" w:color="808080"/>
              <w:right w:val="single" w:sz="4" w:space="0" w:color="808080"/>
            </w:tcBorders>
            <w:shd w:val="clear" w:color="auto" w:fill="auto"/>
            <w:vAlign w:val="center"/>
            <w:hideMark/>
          </w:tcPr>
          <w:p w14:paraId="0FFFD5AD" w14:textId="77777777" w:rsidR="008C3D28" w:rsidRPr="00CC44CC" w:rsidRDefault="008C3D28" w:rsidP="00AB4C3B">
            <w:pPr>
              <w:rPr>
                <w:rFonts w:eastAsia="Calibri" w:cstheme="minorHAnsi"/>
                <w:kern w:val="1"/>
                <w:lang w:val="sr-Cyrl-RS"/>
              </w:rPr>
            </w:pPr>
            <w:r w:rsidRPr="00CC44CC">
              <w:rPr>
                <w:rFonts w:eastAsia="Calibri" w:cstheme="minorHAnsi"/>
                <w:kern w:val="1"/>
                <w:lang w:val="sr-Cyrl-RS"/>
              </w:rPr>
              <w:t xml:space="preserve">Покривено уговором и гаранцијама </w:t>
            </w:r>
          </w:p>
        </w:tc>
      </w:tr>
      <w:tr w:rsidR="008C3D28" w:rsidRPr="00CC44CC" w14:paraId="4A490884" w14:textId="77777777" w:rsidTr="00F00F32">
        <w:trPr>
          <w:trHeight w:val="600"/>
          <w:jc w:val="center"/>
        </w:trPr>
        <w:tc>
          <w:tcPr>
            <w:tcW w:w="1413" w:type="dxa"/>
            <w:tcBorders>
              <w:top w:val="nil"/>
              <w:left w:val="single" w:sz="4" w:space="0" w:color="808080"/>
              <w:bottom w:val="single" w:sz="4" w:space="0" w:color="808080"/>
              <w:right w:val="single" w:sz="4" w:space="0" w:color="808080"/>
            </w:tcBorders>
            <w:shd w:val="clear" w:color="auto" w:fill="auto"/>
            <w:vAlign w:val="center"/>
            <w:hideMark/>
          </w:tcPr>
          <w:p w14:paraId="0E1D890B" w14:textId="77777777" w:rsidR="008C3D28" w:rsidRPr="00CC44CC" w:rsidRDefault="008C3D28" w:rsidP="00AB4C3B">
            <w:pPr>
              <w:rPr>
                <w:rFonts w:eastAsia="Calibri" w:cstheme="minorHAnsi"/>
                <w:kern w:val="1"/>
                <w:lang w:val="sr-Cyrl-RS"/>
              </w:rPr>
            </w:pPr>
            <w:r w:rsidRPr="00CC44CC">
              <w:rPr>
                <w:rFonts w:eastAsia="Calibri" w:cstheme="minorHAnsi"/>
                <w:kern w:val="1"/>
                <w:lang w:val="sr-Cyrl-RS"/>
              </w:rPr>
              <w:t>Наплата услуге</w:t>
            </w:r>
          </w:p>
        </w:tc>
        <w:tc>
          <w:tcPr>
            <w:tcW w:w="1462" w:type="dxa"/>
            <w:tcBorders>
              <w:top w:val="nil"/>
              <w:left w:val="nil"/>
              <w:bottom w:val="single" w:sz="4" w:space="0" w:color="808080"/>
              <w:right w:val="single" w:sz="4" w:space="0" w:color="808080"/>
            </w:tcBorders>
            <w:shd w:val="clear" w:color="auto" w:fill="auto"/>
            <w:vAlign w:val="center"/>
            <w:hideMark/>
          </w:tcPr>
          <w:p w14:paraId="1E1F30AF"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Умерен / Ограничен</w:t>
            </w:r>
          </w:p>
        </w:tc>
        <w:tc>
          <w:tcPr>
            <w:tcW w:w="1620" w:type="dxa"/>
            <w:tcBorders>
              <w:top w:val="nil"/>
              <w:left w:val="nil"/>
              <w:bottom w:val="single" w:sz="4" w:space="0" w:color="808080"/>
              <w:right w:val="single" w:sz="4" w:space="0" w:color="808080"/>
            </w:tcBorders>
            <w:shd w:val="clear" w:color="auto" w:fill="auto"/>
            <w:vAlign w:val="center"/>
            <w:hideMark/>
          </w:tcPr>
          <w:p w14:paraId="2D9B5A34"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Умерен / Ограничен</w:t>
            </w:r>
          </w:p>
        </w:tc>
        <w:tc>
          <w:tcPr>
            <w:tcW w:w="1170" w:type="dxa"/>
            <w:tcBorders>
              <w:top w:val="nil"/>
              <w:left w:val="nil"/>
              <w:bottom w:val="single" w:sz="4" w:space="0" w:color="808080"/>
              <w:right w:val="single" w:sz="4" w:space="0" w:color="808080"/>
            </w:tcBorders>
            <w:shd w:val="clear" w:color="auto" w:fill="auto"/>
            <w:vAlign w:val="center"/>
            <w:hideMark/>
          </w:tcPr>
          <w:p w14:paraId="3BE0524F"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Умерен / Ограничен</w:t>
            </w:r>
          </w:p>
        </w:tc>
        <w:tc>
          <w:tcPr>
            <w:tcW w:w="630" w:type="dxa"/>
            <w:tcBorders>
              <w:top w:val="nil"/>
              <w:left w:val="nil"/>
              <w:bottom w:val="single" w:sz="4" w:space="0" w:color="808080"/>
              <w:right w:val="single" w:sz="4" w:space="0" w:color="808080"/>
            </w:tcBorders>
            <w:shd w:val="clear" w:color="auto" w:fill="auto"/>
            <w:vAlign w:val="center"/>
            <w:hideMark/>
          </w:tcPr>
          <w:p w14:paraId="27C27D3D"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 X</w:t>
            </w:r>
          </w:p>
        </w:tc>
        <w:tc>
          <w:tcPr>
            <w:tcW w:w="540" w:type="dxa"/>
            <w:tcBorders>
              <w:top w:val="nil"/>
              <w:left w:val="nil"/>
              <w:bottom w:val="single" w:sz="4" w:space="0" w:color="808080"/>
              <w:right w:val="single" w:sz="4" w:space="0" w:color="808080"/>
            </w:tcBorders>
            <w:shd w:val="clear" w:color="auto" w:fill="auto"/>
            <w:vAlign w:val="center"/>
            <w:hideMark/>
          </w:tcPr>
          <w:p w14:paraId="6B4B4D26" w14:textId="77777777" w:rsidR="008C3D28" w:rsidRPr="00CC44CC" w:rsidRDefault="008C3D28" w:rsidP="00AB4C3B">
            <w:pPr>
              <w:jc w:val="center"/>
              <w:rPr>
                <w:rFonts w:eastAsia="Calibri" w:cstheme="minorHAnsi"/>
                <w:kern w:val="1"/>
                <w:lang w:val="sr-Cyrl-RS"/>
              </w:rPr>
            </w:pPr>
          </w:p>
        </w:tc>
        <w:tc>
          <w:tcPr>
            <w:tcW w:w="505" w:type="dxa"/>
            <w:tcBorders>
              <w:top w:val="nil"/>
              <w:left w:val="nil"/>
              <w:bottom w:val="single" w:sz="4" w:space="0" w:color="808080"/>
              <w:right w:val="single" w:sz="4" w:space="0" w:color="808080"/>
            </w:tcBorders>
            <w:shd w:val="clear" w:color="auto" w:fill="auto"/>
            <w:vAlign w:val="center"/>
            <w:hideMark/>
          </w:tcPr>
          <w:p w14:paraId="42DB894A"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 </w:t>
            </w:r>
          </w:p>
        </w:tc>
        <w:tc>
          <w:tcPr>
            <w:tcW w:w="2016" w:type="dxa"/>
            <w:tcBorders>
              <w:top w:val="nil"/>
              <w:left w:val="nil"/>
              <w:bottom w:val="single" w:sz="4" w:space="0" w:color="808080"/>
              <w:right w:val="single" w:sz="4" w:space="0" w:color="808080"/>
            </w:tcBorders>
            <w:shd w:val="clear" w:color="auto" w:fill="auto"/>
            <w:vAlign w:val="center"/>
            <w:hideMark/>
          </w:tcPr>
          <w:p w14:paraId="7B2EB7AB" w14:textId="77777777" w:rsidR="008C3D28" w:rsidRPr="00CC44CC" w:rsidRDefault="008C3D28" w:rsidP="00AB4C3B">
            <w:pPr>
              <w:rPr>
                <w:rFonts w:eastAsia="Calibri" w:cstheme="minorHAnsi"/>
                <w:kern w:val="1"/>
                <w:lang w:val="sr-Cyrl-RS"/>
              </w:rPr>
            </w:pPr>
            <w:r w:rsidRPr="00CC44CC">
              <w:rPr>
                <w:rFonts w:eastAsia="Calibri" w:cstheme="minorHAnsi"/>
                <w:kern w:val="1"/>
                <w:lang w:val="sr-Cyrl-RS"/>
              </w:rPr>
              <w:t xml:space="preserve">Покривено уговором и гаранцијама </w:t>
            </w:r>
          </w:p>
        </w:tc>
      </w:tr>
      <w:tr w:rsidR="008C3D28" w:rsidRPr="00CC44CC" w14:paraId="4F831030" w14:textId="77777777" w:rsidTr="00F00F32">
        <w:trPr>
          <w:trHeight w:val="600"/>
          <w:jc w:val="center"/>
        </w:trPr>
        <w:tc>
          <w:tcPr>
            <w:tcW w:w="1413" w:type="dxa"/>
            <w:tcBorders>
              <w:top w:val="nil"/>
              <w:left w:val="single" w:sz="4" w:space="0" w:color="808080"/>
              <w:bottom w:val="single" w:sz="4" w:space="0" w:color="808080"/>
              <w:right w:val="single" w:sz="4" w:space="0" w:color="808080"/>
            </w:tcBorders>
            <w:shd w:val="clear" w:color="auto" w:fill="auto"/>
            <w:vAlign w:val="center"/>
            <w:hideMark/>
          </w:tcPr>
          <w:p w14:paraId="6ED89148" w14:textId="77777777" w:rsidR="008C3D28" w:rsidRPr="00CC44CC" w:rsidRDefault="008C3D28" w:rsidP="00AB4C3B">
            <w:pPr>
              <w:rPr>
                <w:rFonts w:eastAsia="Calibri" w:cstheme="minorHAnsi"/>
                <w:kern w:val="1"/>
                <w:lang w:val="sr-Cyrl-RS"/>
              </w:rPr>
            </w:pPr>
            <w:r w:rsidRPr="00CC44CC">
              <w:rPr>
                <w:rFonts w:eastAsia="Calibri" w:cstheme="minorHAnsi"/>
                <w:kern w:val="1"/>
                <w:lang w:val="sr-Cyrl-RS"/>
              </w:rPr>
              <w:t>Наплата уговорене накнаде</w:t>
            </w:r>
          </w:p>
        </w:tc>
        <w:tc>
          <w:tcPr>
            <w:tcW w:w="1462" w:type="dxa"/>
            <w:tcBorders>
              <w:top w:val="nil"/>
              <w:left w:val="nil"/>
              <w:bottom w:val="single" w:sz="4" w:space="0" w:color="808080"/>
              <w:right w:val="single" w:sz="4" w:space="0" w:color="808080"/>
            </w:tcBorders>
            <w:shd w:val="clear" w:color="auto" w:fill="auto"/>
            <w:vAlign w:val="center"/>
            <w:hideMark/>
          </w:tcPr>
          <w:p w14:paraId="054A757D"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Умерен / Ограничен</w:t>
            </w:r>
          </w:p>
        </w:tc>
        <w:tc>
          <w:tcPr>
            <w:tcW w:w="1620" w:type="dxa"/>
            <w:tcBorders>
              <w:top w:val="nil"/>
              <w:left w:val="nil"/>
              <w:bottom w:val="single" w:sz="4" w:space="0" w:color="808080"/>
              <w:right w:val="single" w:sz="4" w:space="0" w:color="808080"/>
            </w:tcBorders>
            <w:shd w:val="clear" w:color="auto" w:fill="auto"/>
            <w:vAlign w:val="center"/>
            <w:hideMark/>
          </w:tcPr>
          <w:p w14:paraId="1489F97B"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Умерен / Ограничен</w:t>
            </w:r>
          </w:p>
        </w:tc>
        <w:tc>
          <w:tcPr>
            <w:tcW w:w="1170" w:type="dxa"/>
            <w:tcBorders>
              <w:top w:val="nil"/>
              <w:left w:val="nil"/>
              <w:bottom w:val="single" w:sz="4" w:space="0" w:color="808080"/>
              <w:right w:val="single" w:sz="4" w:space="0" w:color="808080"/>
            </w:tcBorders>
            <w:shd w:val="clear" w:color="auto" w:fill="auto"/>
            <w:vAlign w:val="center"/>
            <w:hideMark/>
          </w:tcPr>
          <w:p w14:paraId="0C349896"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Умерен / Ограничен</w:t>
            </w:r>
          </w:p>
        </w:tc>
        <w:tc>
          <w:tcPr>
            <w:tcW w:w="630" w:type="dxa"/>
            <w:tcBorders>
              <w:top w:val="nil"/>
              <w:left w:val="nil"/>
              <w:bottom w:val="single" w:sz="4" w:space="0" w:color="808080"/>
              <w:right w:val="single" w:sz="4" w:space="0" w:color="808080"/>
            </w:tcBorders>
            <w:shd w:val="clear" w:color="auto" w:fill="auto"/>
            <w:vAlign w:val="center"/>
            <w:hideMark/>
          </w:tcPr>
          <w:p w14:paraId="58CE6F1C" w14:textId="77777777" w:rsidR="008C3D28" w:rsidRPr="00CC44CC" w:rsidRDefault="008C3D28" w:rsidP="00AB4C3B">
            <w:pPr>
              <w:jc w:val="center"/>
              <w:rPr>
                <w:rFonts w:eastAsia="Calibri" w:cstheme="minorHAnsi"/>
                <w:kern w:val="1"/>
                <w:lang w:val="sr-Cyrl-RS"/>
              </w:rPr>
            </w:pPr>
          </w:p>
        </w:tc>
        <w:tc>
          <w:tcPr>
            <w:tcW w:w="540" w:type="dxa"/>
            <w:tcBorders>
              <w:top w:val="nil"/>
              <w:left w:val="nil"/>
              <w:bottom w:val="single" w:sz="4" w:space="0" w:color="808080"/>
              <w:right w:val="single" w:sz="4" w:space="0" w:color="808080"/>
            </w:tcBorders>
            <w:shd w:val="clear" w:color="auto" w:fill="auto"/>
            <w:vAlign w:val="center"/>
            <w:hideMark/>
          </w:tcPr>
          <w:p w14:paraId="02895CFE"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Х </w:t>
            </w:r>
          </w:p>
        </w:tc>
        <w:tc>
          <w:tcPr>
            <w:tcW w:w="505" w:type="dxa"/>
            <w:tcBorders>
              <w:top w:val="nil"/>
              <w:left w:val="nil"/>
              <w:bottom w:val="single" w:sz="4" w:space="0" w:color="808080"/>
              <w:right w:val="single" w:sz="4" w:space="0" w:color="808080"/>
            </w:tcBorders>
            <w:shd w:val="clear" w:color="auto" w:fill="auto"/>
            <w:vAlign w:val="center"/>
            <w:hideMark/>
          </w:tcPr>
          <w:p w14:paraId="6AC12B40"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 </w:t>
            </w:r>
          </w:p>
        </w:tc>
        <w:tc>
          <w:tcPr>
            <w:tcW w:w="2016" w:type="dxa"/>
            <w:tcBorders>
              <w:top w:val="nil"/>
              <w:left w:val="nil"/>
              <w:bottom w:val="single" w:sz="4" w:space="0" w:color="808080"/>
              <w:right w:val="single" w:sz="4" w:space="0" w:color="808080"/>
            </w:tcBorders>
            <w:shd w:val="clear" w:color="auto" w:fill="auto"/>
            <w:vAlign w:val="center"/>
            <w:hideMark/>
          </w:tcPr>
          <w:p w14:paraId="0FA53230" w14:textId="77777777" w:rsidR="008C3D28" w:rsidRPr="00CC44CC" w:rsidRDefault="008C3D28" w:rsidP="00AB4C3B">
            <w:pPr>
              <w:rPr>
                <w:rFonts w:eastAsia="Calibri" w:cstheme="minorHAnsi"/>
                <w:kern w:val="1"/>
                <w:lang w:val="sr-Cyrl-RS"/>
              </w:rPr>
            </w:pPr>
            <w:r w:rsidRPr="00CC44CC">
              <w:rPr>
                <w:rFonts w:eastAsia="Calibri" w:cstheme="minorHAnsi"/>
                <w:kern w:val="1"/>
                <w:lang w:val="sr-Cyrl-RS"/>
              </w:rPr>
              <w:t xml:space="preserve">Покривено уговором и гаранцијама </w:t>
            </w:r>
          </w:p>
        </w:tc>
      </w:tr>
      <w:tr w:rsidR="008C3D28" w:rsidRPr="00CC44CC" w14:paraId="08DA5B6C" w14:textId="77777777" w:rsidTr="00F00F32">
        <w:trPr>
          <w:trHeight w:val="600"/>
          <w:jc w:val="center"/>
        </w:trPr>
        <w:tc>
          <w:tcPr>
            <w:tcW w:w="1413" w:type="dxa"/>
            <w:tcBorders>
              <w:top w:val="nil"/>
              <w:left w:val="single" w:sz="4" w:space="0" w:color="808080"/>
              <w:bottom w:val="single" w:sz="4" w:space="0" w:color="808080"/>
              <w:right w:val="single" w:sz="4" w:space="0" w:color="808080"/>
            </w:tcBorders>
            <w:shd w:val="clear" w:color="auto" w:fill="auto"/>
            <w:vAlign w:val="center"/>
            <w:hideMark/>
          </w:tcPr>
          <w:p w14:paraId="7210D67A" w14:textId="77777777" w:rsidR="008C3D28" w:rsidRPr="00CC44CC" w:rsidRDefault="008C3D28" w:rsidP="00AB4C3B">
            <w:pPr>
              <w:rPr>
                <w:rFonts w:eastAsia="Calibri" w:cstheme="minorHAnsi"/>
                <w:kern w:val="1"/>
                <w:lang w:val="sr-Cyrl-RS"/>
              </w:rPr>
            </w:pPr>
            <w:r w:rsidRPr="00CC44CC">
              <w:rPr>
                <w:rFonts w:eastAsia="Calibri" w:cstheme="minorHAnsi"/>
                <w:kern w:val="1"/>
                <w:lang w:val="sr-Cyrl-RS"/>
              </w:rPr>
              <w:t>Ризик тражње</w:t>
            </w:r>
          </w:p>
        </w:tc>
        <w:tc>
          <w:tcPr>
            <w:tcW w:w="1462" w:type="dxa"/>
            <w:tcBorders>
              <w:top w:val="nil"/>
              <w:left w:val="nil"/>
              <w:bottom w:val="single" w:sz="4" w:space="0" w:color="808080"/>
              <w:right w:val="single" w:sz="4" w:space="0" w:color="808080"/>
            </w:tcBorders>
            <w:shd w:val="clear" w:color="auto" w:fill="auto"/>
            <w:vAlign w:val="center"/>
            <w:hideMark/>
          </w:tcPr>
          <w:p w14:paraId="0B010CBF"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Минималан</w:t>
            </w:r>
          </w:p>
        </w:tc>
        <w:tc>
          <w:tcPr>
            <w:tcW w:w="1620" w:type="dxa"/>
            <w:tcBorders>
              <w:top w:val="nil"/>
              <w:left w:val="nil"/>
              <w:bottom w:val="single" w:sz="4" w:space="0" w:color="808080"/>
              <w:right w:val="single" w:sz="4" w:space="0" w:color="808080"/>
            </w:tcBorders>
            <w:shd w:val="clear" w:color="auto" w:fill="auto"/>
            <w:vAlign w:val="center"/>
            <w:hideMark/>
          </w:tcPr>
          <w:p w14:paraId="4252A9C4"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Минималан</w:t>
            </w:r>
          </w:p>
        </w:tc>
        <w:tc>
          <w:tcPr>
            <w:tcW w:w="1170" w:type="dxa"/>
            <w:tcBorders>
              <w:top w:val="nil"/>
              <w:left w:val="nil"/>
              <w:bottom w:val="single" w:sz="4" w:space="0" w:color="808080"/>
              <w:right w:val="single" w:sz="4" w:space="0" w:color="808080"/>
            </w:tcBorders>
            <w:shd w:val="clear" w:color="auto" w:fill="auto"/>
            <w:vAlign w:val="center"/>
            <w:hideMark/>
          </w:tcPr>
          <w:p w14:paraId="7847AEBF"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Занемарљив</w:t>
            </w:r>
          </w:p>
        </w:tc>
        <w:tc>
          <w:tcPr>
            <w:tcW w:w="630" w:type="dxa"/>
            <w:tcBorders>
              <w:top w:val="nil"/>
              <w:left w:val="nil"/>
              <w:bottom w:val="single" w:sz="4" w:space="0" w:color="808080"/>
              <w:right w:val="single" w:sz="4" w:space="0" w:color="808080"/>
            </w:tcBorders>
            <w:shd w:val="clear" w:color="auto" w:fill="auto"/>
            <w:vAlign w:val="center"/>
            <w:hideMark/>
          </w:tcPr>
          <w:p w14:paraId="7107E0D3"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X</w:t>
            </w:r>
          </w:p>
        </w:tc>
        <w:tc>
          <w:tcPr>
            <w:tcW w:w="540" w:type="dxa"/>
            <w:tcBorders>
              <w:top w:val="nil"/>
              <w:left w:val="nil"/>
              <w:bottom w:val="single" w:sz="4" w:space="0" w:color="808080"/>
              <w:right w:val="single" w:sz="4" w:space="0" w:color="808080"/>
            </w:tcBorders>
            <w:shd w:val="clear" w:color="auto" w:fill="auto"/>
            <w:vAlign w:val="center"/>
            <w:hideMark/>
          </w:tcPr>
          <w:p w14:paraId="56490034"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 </w:t>
            </w:r>
          </w:p>
        </w:tc>
        <w:tc>
          <w:tcPr>
            <w:tcW w:w="505" w:type="dxa"/>
            <w:tcBorders>
              <w:top w:val="nil"/>
              <w:left w:val="nil"/>
              <w:bottom w:val="single" w:sz="4" w:space="0" w:color="808080"/>
              <w:right w:val="single" w:sz="4" w:space="0" w:color="808080"/>
            </w:tcBorders>
            <w:shd w:val="clear" w:color="auto" w:fill="auto"/>
            <w:vAlign w:val="center"/>
            <w:hideMark/>
          </w:tcPr>
          <w:p w14:paraId="4999A6FA"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 </w:t>
            </w:r>
          </w:p>
        </w:tc>
        <w:tc>
          <w:tcPr>
            <w:tcW w:w="2016" w:type="dxa"/>
            <w:tcBorders>
              <w:top w:val="nil"/>
              <w:left w:val="nil"/>
              <w:bottom w:val="single" w:sz="4" w:space="0" w:color="808080"/>
              <w:right w:val="single" w:sz="4" w:space="0" w:color="808080"/>
            </w:tcBorders>
            <w:shd w:val="clear" w:color="auto" w:fill="auto"/>
            <w:vAlign w:val="center"/>
            <w:hideMark/>
          </w:tcPr>
          <w:p w14:paraId="26A7A7BA" w14:textId="77777777" w:rsidR="008C3D28" w:rsidRPr="00CC44CC" w:rsidRDefault="008C3D28" w:rsidP="00AB4C3B">
            <w:pPr>
              <w:rPr>
                <w:rFonts w:eastAsia="Calibri" w:cstheme="minorHAnsi"/>
                <w:kern w:val="1"/>
                <w:lang w:val="sr-Cyrl-RS"/>
              </w:rPr>
            </w:pPr>
            <w:r w:rsidRPr="00CC44CC">
              <w:rPr>
                <w:rFonts w:eastAsia="Calibri" w:cstheme="minorHAnsi"/>
                <w:kern w:val="1"/>
                <w:lang w:val="sr-Cyrl-RS"/>
              </w:rPr>
              <w:t>Адекватна процена потреба</w:t>
            </w:r>
          </w:p>
        </w:tc>
      </w:tr>
      <w:tr w:rsidR="008C3D28" w:rsidRPr="00CC44CC" w14:paraId="5D9ADAE5" w14:textId="77777777" w:rsidTr="00F00F32">
        <w:trPr>
          <w:trHeight w:val="600"/>
          <w:jc w:val="center"/>
        </w:trPr>
        <w:tc>
          <w:tcPr>
            <w:tcW w:w="1413" w:type="dxa"/>
            <w:tcBorders>
              <w:top w:val="nil"/>
              <w:left w:val="single" w:sz="4" w:space="0" w:color="808080"/>
              <w:bottom w:val="single" w:sz="4" w:space="0" w:color="808080"/>
              <w:right w:val="single" w:sz="4" w:space="0" w:color="808080"/>
            </w:tcBorders>
            <w:shd w:val="clear" w:color="auto" w:fill="auto"/>
            <w:vAlign w:val="center"/>
            <w:hideMark/>
          </w:tcPr>
          <w:p w14:paraId="3BF1F156" w14:textId="77777777" w:rsidR="008C3D28" w:rsidRPr="00CC44CC" w:rsidRDefault="008C3D28" w:rsidP="00AB4C3B">
            <w:pPr>
              <w:rPr>
                <w:rFonts w:eastAsia="Calibri" w:cstheme="minorHAnsi"/>
                <w:kern w:val="1"/>
                <w:lang w:val="sr-Cyrl-RS"/>
              </w:rPr>
            </w:pPr>
            <w:r w:rsidRPr="00CC44CC">
              <w:rPr>
                <w:rFonts w:eastAsia="Calibri" w:cstheme="minorHAnsi"/>
                <w:kern w:val="1"/>
                <w:lang w:val="sr-Cyrl-RS"/>
              </w:rPr>
              <w:t>Ризик кретања цена услуге</w:t>
            </w:r>
          </w:p>
        </w:tc>
        <w:tc>
          <w:tcPr>
            <w:tcW w:w="1462" w:type="dxa"/>
            <w:tcBorders>
              <w:top w:val="nil"/>
              <w:left w:val="nil"/>
              <w:bottom w:val="single" w:sz="4" w:space="0" w:color="808080"/>
              <w:right w:val="single" w:sz="4" w:space="0" w:color="808080"/>
            </w:tcBorders>
            <w:shd w:val="clear" w:color="auto" w:fill="auto"/>
            <w:vAlign w:val="center"/>
            <w:hideMark/>
          </w:tcPr>
          <w:p w14:paraId="4BC4456F"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Минималан</w:t>
            </w:r>
          </w:p>
        </w:tc>
        <w:tc>
          <w:tcPr>
            <w:tcW w:w="1620" w:type="dxa"/>
            <w:tcBorders>
              <w:top w:val="nil"/>
              <w:left w:val="nil"/>
              <w:bottom w:val="single" w:sz="4" w:space="0" w:color="808080"/>
              <w:right w:val="single" w:sz="4" w:space="0" w:color="808080"/>
            </w:tcBorders>
            <w:shd w:val="clear" w:color="auto" w:fill="auto"/>
            <w:vAlign w:val="center"/>
            <w:hideMark/>
          </w:tcPr>
          <w:p w14:paraId="43A8A152"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Минималан</w:t>
            </w:r>
          </w:p>
        </w:tc>
        <w:tc>
          <w:tcPr>
            <w:tcW w:w="1170" w:type="dxa"/>
            <w:tcBorders>
              <w:top w:val="nil"/>
              <w:left w:val="nil"/>
              <w:bottom w:val="single" w:sz="4" w:space="0" w:color="808080"/>
              <w:right w:val="single" w:sz="4" w:space="0" w:color="808080"/>
            </w:tcBorders>
            <w:shd w:val="clear" w:color="auto" w:fill="auto"/>
            <w:vAlign w:val="center"/>
            <w:hideMark/>
          </w:tcPr>
          <w:p w14:paraId="37419324"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Занемарљив</w:t>
            </w:r>
          </w:p>
        </w:tc>
        <w:tc>
          <w:tcPr>
            <w:tcW w:w="630" w:type="dxa"/>
            <w:tcBorders>
              <w:top w:val="nil"/>
              <w:left w:val="nil"/>
              <w:bottom w:val="single" w:sz="4" w:space="0" w:color="808080"/>
              <w:right w:val="single" w:sz="4" w:space="0" w:color="808080"/>
            </w:tcBorders>
            <w:shd w:val="clear" w:color="auto" w:fill="auto"/>
            <w:vAlign w:val="center"/>
            <w:hideMark/>
          </w:tcPr>
          <w:p w14:paraId="69B6A970"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 X</w:t>
            </w:r>
          </w:p>
        </w:tc>
        <w:tc>
          <w:tcPr>
            <w:tcW w:w="540" w:type="dxa"/>
            <w:tcBorders>
              <w:top w:val="nil"/>
              <w:left w:val="nil"/>
              <w:bottom w:val="single" w:sz="4" w:space="0" w:color="808080"/>
              <w:right w:val="single" w:sz="4" w:space="0" w:color="808080"/>
            </w:tcBorders>
            <w:shd w:val="clear" w:color="auto" w:fill="auto"/>
            <w:vAlign w:val="center"/>
            <w:hideMark/>
          </w:tcPr>
          <w:p w14:paraId="1F8F13F8" w14:textId="77777777" w:rsidR="008C3D28" w:rsidRPr="00CC44CC" w:rsidRDefault="008C3D28" w:rsidP="00AB4C3B">
            <w:pPr>
              <w:jc w:val="center"/>
              <w:rPr>
                <w:rFonts w:eastAsia="Calibri" w:cstheme="minorHAnsi"/>
                <w:kern w:val="1"/>
                <w:lang w:val="sr-Cyrl-RS"/>
              </w:rPr>
            </w:pPr>
          </w:p>
        </w:tc>
        <w:tc>
          <w:tcPr>
            <w:tcW w:w="505" w:type="dxa"/>
            <w:tcBorders>
              <w:top w:val="nil"/>
              <w:left w:val="nil"/>
              <w:bottom w:val="single" w:sz="4" w:space="0" w:color="808080"/>
              <w:right w:val="single" w:sz="4" w:space="0" w:color="808080"/>
            </w:tcBorders>
            <w:shd w:val="clear" w:color="auto" w:fill="auto"/>
            <w:vAlign w:val="center"/>
            <w:hideMark/>
          </w:tcPr>
          <w:p w14:paraId="4EFDC23F"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 </w:t>
            </w:r>
          </w:p>
        </w:tc>
        <w:tc>
          <w:tcPr>
            <w:tcW w:w="2016" w:type="dxa"/>
            <w:tcBorders>
              <w:top w:val="nil"/>
              <w:left w:val="nil"/>
              <w:bottom w:val="single" w:sz="4" w:space="0" w:color="808080"/>
              <w:right w:val="single" w:sz="4" w:space="0" w:color="808080"/>
            </w:tcBorders>
            <w:shd w:val="clear" w:color="auto" w:fill="auto"/>
            <w:vAlign w:val="center"/>
            <w:hideMark/>
          </w:tcPr>
          <w:p w14:paraId="7811CAB8" w14:textId="77777777" w:rsidR="008C3D28" w:rsidRPr="00CC44CC" w:rsidRDefault="008C3D28" w:rsidP="00AB4C3B">
            <w:pPr>
              <w:rPr>
                <w:rFonts w:eastAsia="Calibri" w:cstheme="minorHAnsi"/>
                <w:kern w:val="1"/>
                <w:lang w:val="sr-Cyrl-RS"/>
              </w:rPr>
            </w:pPr>
            <w:r w:rsidRPr="00CC44CC">
              <w:rPr>
                <w:rFonts w:eastAsia="Calibri" w:cstheme="minorHAnsi"/>
                <w:kern w:val="1"/>
                <w:lang w:val="sr-Cyrl-RS"/>
              </w:rPr>
              <w:t>Регулисано законом</w:t>
            </w:r>
          </w:p>
        </w:tc>
      </w:tr>
      <w:tr w:rsidR="008C3D28" w:rsidRPr="00E73C33" w14:paraId="77456831" w14:textId="77777777" w:rsidTr="00F00F32">
        <w:trPr>
          <w:trHeight w:val="600"/>
          <w:jc w:val="center"/>
        </w:trPr>
        <w:tc>
          <w:tcPr>
            <w:tcW w:w="1413" w:type="dxa"/>
            <w:tcBorders>
              <w:top w:val="nil"/>
              <w:left w:val="single" w:sz="4" w:space="0" w:color="808080"/>
              <w:bottom w:val="single" w:sz="4" w:space="0" w:color="auto"/>
              <w:right w:val="single" w:sz="4" w:space="0" w:color="808080"/>
            </w:tcBorders>
            <w:shd w:val="clear" w:color="auto" w:fill="auto"/>
            <w:vAlign w:val="center"/>
            <w:hideMark/>
          </w:tcPr>
          <w:p w14:paraId="18CC6C52" w14:textId="77777777" w:rsidR="008C3D28" w:rsidRPr="00CC44CC" w:rsidRDefault="008C3D28" w:rsidP="00AB4C3B">
            <w:pPr>
              <w:rPr>
                <w:rFonts w:eastAsia="Calibri" w:cstheme="minorHAnsi"/>
                <w:kern w:val="1"/>
                <w:lang w:val="sr-Cyrl-RS"/>
              </w:rPr>
            </w:pPr>
            <w:r w:rsidRPr="00CC44CC">
              <w:rPr>
                <w:rFonts w:eastAsia="Calibri" w:cstheme="minorHAnsi"/>
                <w:kern w:val="1"/>
                <w:lang w:val="sr-Cyrl-RS"/>
              </w:rPr>
              <w:t>Ризик промене законске регулативе</w:t>
            </w:r>
          </w:p>
        </w:tc>
        <w:tc>
          <w:tcPr>
            <w:tcW w:w="1462" w:type="dxa"/>
            <w:tcBorders>
              <w:top w:val="nil"/>
              <w:left w:val="nil"/>
              <w:bottom w:val="single" w:sz="4" w:space="0" w:color="auto"/>
              <w:right w:val="single" w:sz="4" w:space="0" w:color="808080"/>
            </w:tcBorders>
            <w:shd w:val="clear" w:color="auto" w:fill="auto"/>
            <w:vAlign w:val="center"/>
            <w:hideMark/>
          </w:tcPr>
          <w:p w14:paraId="75643331"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Минималан</w:t>
            </w:r>
          </w:p>
        </w:tc>
        <w:tc>
          <w:tcPr>
            <w:tcW w:w="1620" w:type="dxa"/>
            <w:tcBorders>
              <w:top w:val="nil"/>
              <w:left w:val="nil"/>
              <w:bottom w:val="single" w:sz="4" w:space="0" w:color="auto"/>
              <w:right w:val="single" w:sz="4" w:space="0" w:color="808080"/>
            </w:tcBorders>
            <w:shd w:val="clear" w:color="auto" w:fill="auto"/>
            <w:vAlign w:val="center"/>
            <w:hideMark/>
          </w:tcPr>
          <w:p w14:paraId="200CE1DA"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Минималан</w:t>
            </w:r>
          </w:p>
        </w:tc>
        <w:tc>
          <w:tcPr>
            <w:tcW w:w="1170" w:type="dxa"/>
            <w:tcBorders>
              <w:top w:val="nil"/>
              <w:left w:val="nil"/>
              <w:bottom w:val="single" w:sz="4" w:space="0" w:color="auto"/>
              <w:right w:val="single" w:sz="4" w:space="0" w:color="808080"/>
            </w:tcBorders>
            <w:shd w:val="clear" w:color="auto" w:fill="auto"/>
            <w:vAlign w:val="center"/>
            <w:hideMark/>
          </w:tcPr>
          <w:p w14:paraId="29413633"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Занемарљив</w:t>
            </w:r>
          </w:p>
        </w:tc>
        <w:tc>
          <w:tcPr>
            <w:tcW w:w="630" w:type="dxa"/>
            <w:tcBorders>
              <w:top w:val="nil"/>
              <w:left w:val="nil"/>
              <w:bottom w:val="single" w:sz="4" w:space="0" w:color="auto"/>
              <w:right w:val="single" w:sz="4" w:space="0" w:color="808080"/>
            </w:tcBorders>
            <w:shd w:val="clear" w:color="auto" w:fill="auto"/>
            <w:vAlign w:val="center"/>
            <w:hideMark/>
          </w:tcPr>
          <w:p w14:paraId="45C8F960"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 </w:t>
            </w:r>
          </w:p>
        </w:tc>
        <w:tc>
          <w:tcPr>
            <w:tcW w:w="540" w:type="dxa"/>
            <w:tcBorders>
              <w:top w:val="nil"/>
              <w:left w:val="nil"/>
              <w:bottom w:val="single" w:sz="4" w:space="0" w:color="auto"/>
              <w:right w:val="single" w:sz="4" w:space="0" w:color="808080"/>
            </w:tcBorders>
            <w:shd w:val="clear" w:color="auto" w:fill="auto"/>
            <w:vAlign w:val="center"/>
            <w:hideMark/>
          </w:tcPr>
          <w:p w14:paraId="4A13B037"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 </w:t>
            </w:r>
          </w:p>
        </w:tc>
        <w:tc>
          <w:tcPr>
            <w:tcW w:w="505" w:type="dxa"/>
            <w:tcBorders>
              <w:top w:val="nil"/>
              <w:left w:val="nil"/>
              <w:bottom w:val="single" w:sz="4" w:space="0" w:color="auto"/>
              <w:right w:val="single" w:sz="4" w:space="0" w:color="808080"/>
            </w:tcBorders>
            <w:shd w:val="clear" w:color="auto" w:fill="auto"/>
            <w:vAlign w:val="center"/>
            <w:hideMark/>
          </w:tcPr>
          <w:p w14:paraId="705C0DBC"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X</w:t>
            </w:r>
          </w:p>
        </w:tc>
        <w:tc>
          <w:tcPr>
            <w:tcW w:w="2016" w:type="dxa"/>
            <w:tcBorders>
              <w:top w:val="nil"/>
              <w:left w:val="nil"/>
              <w:bottom w:val="single" w:sz="4" w:space="0" w:color="auto"/>
              <w:right w:val="single" w:sz="4" w:space="0" w:color="808080"/>
            </w:tcBorders>
            <w:shd w:val="clear" w:color="auto" w:fill="auto"/>
            <w:vAlign w:val="center"/>
            <w:hideMark/>
          </w:tcPr>
          <w:p w14:paraId="1687EABF" w14:textId="77777777" w:rsidR="008C3D28" w:rsidRPr="00CC44CC" w:rsidRDefault="008C3D28" w:rsidP="00AB4C3B">
            <w:pPr>
              <w:rPr>
                <w:rFonts w:eastAsia="Calibri" w:cstheme="minorHAnsi"/>
                <w:kern w:val="1"/>
                <w:lang w:val="sr-Cyrl-RS"/>
              </w:rPr>
            </w:pPr>
            <w:r w:rsidRPr="00CC44CC">
              <w:rPr>
                <w:rFonts w:eastAsia="Calibri" w:cstheme="minorHAnsi"/>
                <w:kern w:val="1"/>
                <w:lang w:val="sr-Cyrl-RS"/>
              </w:rPr>
              <w:t xml:space="preserve">Увек бити у току, пратити </w:t>
            </w:r>
          </w:p>
        </w:tc>
      </w:tr>
      <w:tr w:rsidR="008C3D28" w:rsidRPr="00CC44CC" w14:paraId="2D19405B" w14:textId="77777777" w:rsidTr="00F00F32">
        <w:trPr>
          <w:trHeight w:val="600"/>
          <w:jc w:val="center"/>
        </w:trPr>
        <w:tc>
          <w:tcPr>
            <w:tcW w:w="14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CBB1297" w14:textId="77777777" w:rsidR="008C3D28" w:rsidRPr="00CC44CC" w:rsidRDefault="008C3D28" w:rsidP="00AB4C3B">
            <w:pPr>
              <w:rPr>
                <w:rFonts w:eastAsia="Calibri" w:cstheme="minorHAnsi"/>
                <w:kern w:val="1"/>
                <w:lang w:val="sr-Cyrl-RS"/>
              </w:rPr>
            </w:pPr>
            <w:r w:rsidRPr="00CC44CC">
              <w:rPr>
                <w:rFonts w:eastAsia="Calibri" w:cstheme="minorHAnsi"/>
                <w:kern w:val="1"/>
                <w:lang w:val="sr-Cyrl-RS"/>
              </w:rPr>
              <w:t>Инфлаторни ризик</w:t>
            </w:r>
          </w:p>
        </w:tc>
        <w:tc>
          <w:tcPr>
            <w:tcW w:w="146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FC50F2F"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Минималан</w:t>
            </w:r>
          </w:p>
        </w:tc>
        <w:tc>
          <w:tcPr>
            <w:tcW w:w="16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5E4603A"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Минималан</w:t>
            </w:r>
          </w:p>
        </w:tc>
        <w:tc>
          <w:tcPr>
            <w:tcW w:w="117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54C8F79"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Занемарљив</w:t>
            </w:r>
          </w:p>
        </w:tc>
        <w:tc>
          <w:tcPr>
            <w:tcW w:w="63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528FF47"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 </w:t>
            </w:r>
          </w:p>
        </w:tc>
        <w:tc>
          <w:tcPr>
            <w:tcW w:w="5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0D63D54"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X</w:t>
            </w:r>
          </w:p>
        </w:tc>
        <w:tc>
          <w:tcPr>
            <w:tcW w:w="50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5FBA723"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 </w:t>
            </w:r>
          </w:p>
        </w:tc>
        <w:tc>
          <w:tcPr>
            <w:tcW w:w="201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247F1EF" w14:textId="77777777" w:rsidR="008C3D28" w:rsidRPr="00CC44CC" w:rsidRDefault="008C3D28" w:rsidP="00AB4C3B">
            <w:pPr>
              <w:rPr>
                <w:rFonts w:eastAsia="Calibri" w:cstheme="minorHAnsi"/>
                <w:kern w:val="1"/>
                <w:lang w:val="sr-Cyrl-RS"/>
              </w:rPr>
            </w:pPr>
            <w:r w:rsidRPr="00CC44CC">
              <w:rPr>
                <w:rFonts w:eastAsia="Calibri" w:cstheme="minorHAnsi"/>
                <w:kern w:val="1"/>
                <w:lang w:val="sr-Cyrl-RS"/>
              </w:rPr>
              <w:t xml:space="preserve">Адекватна процена </w:t>
            </w:r>
          </w:p>
        </w:tc>
      </w:tr>
      <w:tr w:rsidR="008C3D28" w:rsidRPr="00E73C33" w14:paraId="582883B9" w14:textId="77777777" w:rsidTr="00F00F32">
        <w:trPr>
          <w:trHeight w:val="600"/>
          <w:jc w:val="center"/>
        </w:trPr>
        <w:tc>
          <w:tcPr>
            <w:tcW w:w="1413" w:type="dxa"/>
            <w:tcBorders>
              <w:top w:val="single" w:sz="4" w:space="0" w:color="auto"/>
              <w:left w:val="single" w:sz="4" w:space="0" w:color="808080"/>
              <w:bottom w:val="single" w:sz="4" w:space="0" w:color="808080"/>
              <w:right w:val="single" w:sz="4" w:space="0" w:color="808080"/>
            </w:tcBorders>
            <w:shd w:val="clear" w:color="auto" w:fill="auto"/>
            <w:vAlign w:val="center"/>
            <w:hideMark/>
          </w:tcPr>
          <w:p w14:paraId="3CC6B76E" w14:textId="77777777" w:rsidR="008C3D28" w:rsidRPr="00CC44CC" w:rsidRDefault="008C3D28" w:rsidP="00AB4C3B">
            <w:pPr>
              <w:rPr>
                <w:rFonts w:eastAsia="Calibri" w:cstheme="minorHAnsi"/>
                <w:kern w:val="1"/>
                <w:lang w:val="sr-Cyrl-RS"/>
              </w:rPr>
            </w:pPr>
            <w:r w:rsidRPr="00CC44CC">
              <w:rPr>
                <w:rFonts w:eastAsia="Calibri" w:cstheme="minorHAnsi"/>
                <w:kern w:val="1"/>
                <w:lang w:val="sr-Cyrl-RS"/>
              </w:rPr>
              <w:t>Валутни ризик</w:t>
            </w:r>
          </w:p>
        </w:tc>
        <w:tc>
          <w:tcPr>
            <w:tcW w:w="1462" w:type="dxa"/>
            <w:tcBorders>
              <w:top w:val="single" w:sz="4" w:space="0" w:color="auto"/>
              <w:left w:val="nil"/>
              <w:bottom w:val="single" w:sz="4" w:space="0" w:color="808080"/>
              <w:right w:val="single" w:sz="4" w:space="0" w:color="808080"/>
            </w:tcBorders>
            <w:shd w:val="clear" w:color="auto" w:fill="auto"/>
            <w:vAlign w:val="center"/>
            <w:hideMark/>
          </w:tcPr>
          <w:p w14:paraId="2E77BEAB"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Умерен / Ограничен</w:t>
            </w:r>
          </w:p>
        </w:tc>
        <w:tc>
          <w:tcPr>
            <w:tcW w:w="1620" w:type="dxa"/>
            <w:tcBorders>
              <w:top w:val="single" w:sz="4" w:space="0" w:color="auto"/>
              <w:left w:val="nil"/>
              <w:bottom w:val="single" w:sz="4" w:space="0" w:color="808080"/>
              <w:right w:val="single" w:sz="4" w:space="0" w:color="808080"/>
            </w:tcBorders>
            <w:shd w:val="clear" w:color="auto" w:fill="auto"/>
            <w:vAlign w:val="center"/>
            <w:hideMark/>
          </w:tcPr>
          <w:p w14:paraId="42DA7971"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Умерен / Ограничен</w:t>
            </w:r>
          </w:p>
        </w:tc>
        <w:tc>
          <w:tcPr>
            <w:tcW w:w="1170" w:type="dxa"/>
            <w:tcBorders>
              <w:top w:val="single" w:sz="4" w:space="0" w:color="auto"/>
              <w:left w:val="nil"/>
              <w:bottom w:val="single" w:sz="4" w:space="0" w:color="808080"/>
              <w:right w:val="single" w:sz="4" w:space="0" w:color="808080"/>
            </w:tcBorders>
            <w:shd w:val="clear" w:color="auto" w:fill="auto"/>
            <w:vAlign w:val="center"/>
            <w:hideMark/>
          </w:tcPr>
          <w:p w14:paraId="5271BD4A"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Умерен / Ограничен</w:t>
            </w:r>
          </w:p>
        </w:tc>
        <w:tc>
          <w:tcPr>
            <w:tcW w:w="630" w:type="dxa"/>
            <w:tcBorders>
              <w:top w:val="single" w:sz="4" w:space="0" w:color="auto"/>
              <w:left w:val="nil"/>
              <w:bottom w:val="single" w:sz="4" w:space="0" w:color="808080"/>
              <w:right w:val="single" w:sz="4" w:space="0" w:color="808080"/>
            </w:tcBorders>
            <w:shd w:val="clear" w:color="auto" w:fill="auto"/>
            <w:vAlign w:val="center"/>
            <w:hideMark/>
          </w:tcPr>
          <w:p w14:paraId="7077A688"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 </w:t>
            </w:r>
          </w:p>
        </w:tc>
        <w:tc>
          <w:tcPr>
            <w:tcW w:w="540" w:type="dxa"/>
            <w:tcBorders>
              <w:top w:val="single" w:sz="4" w:space="0" w:color="auto"/>
              <w:left w:val="nil"/>
              <w:bottom w:val="single" w:sz="4" w:space="0" w:color="808080"/>
              <w:right w:val="single" w:sz="4" w:space="0" w:color="808080"/>
            </w:tcBorders>
            <w:shd w:val="clear" w:color="auto" w:fill="auto"/>
            <w:vAlign w:val="center"/>
            <w:hideMark/>
          </w:tcPr>
          <w:p w14:paraId="393CA9C4"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X</w:t>
            </w:r>
          </w:p>
        </w:tc>
        <w:tc>
          <w:tcPr>
            <w:tcW w:w="505" w:type="dxa"/>
            <w:tcBorders>
              <w:top w:val="single" w:sz="4" w:space="0" w:color="auto"/>
              <w:left w:val="nil"/>
              <w:bottom w:val="single" w:sz="4" w:space="0" w:color="808080"/>
              <w:right w:val="single" w:sz="4" w:space="0" w:color="808080"/>
            </w:tcBorders>
            <w:shd w:val="clear" w:color="auto" w:fill="auto"/>
            <w:vAlign w:val="center"/>
            <w:hideMark/>
          </w:tcPr>
          <w:p w14:paraId="67498F81"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 </w:t>
            </w:r>
          </w:p>
        </w:tc>
        <w:tc>
          <w:tcPr>
            <w:tcW w:w="2016" w:type="dxa"/>
            <w:tcBorders>
              <w:top w:val="single" w:sz="4" w:space="0" w:color="auto"/>
              <w:left w:val="nil"/>
              <w:bottom w:val="single" w:sz="4" w:space="0" w:color="808080"/>
              <w:right w:val="single" w:sz="4" w:space="0" w:color="808080"/>
            </w:tcBorders>
            <w:shd w:val="clear" w:color="auto" w:fill="auto"/>
            <w:vAlign w:val="center"/>
            <w:hideMark/>
          </w:tcPr>
          <w:p w14:paraId="0C1336C3" w14:textId="77777777" w:rsidR="008C3D28" w:rsidRPr="00CC44CC" w:rsidRDefault="008C3D28" w:rsidP="00AB4C3B">
            <w:pPr>
              <w:rPr>
                <w:rFonts w:eastAsia="Calibri" w:cstheme="minorHAnsi"/>
                <w:kern w:val="1"/>
                <w:lang w:val="sr-Cyrl-RS"/>
              </w:rPr>
            </w:pPr>
            <w:r w:rsidRPr="00CC44CC">
              <w:rPr>
                <w:rFonts w:eastAsia="Calibri" w:cstheme="minorHAnsi"/>
                <w:kern w:val="1"/>
                <w:lang w:val="sr-Cyrl-RS"/>
              </w:rPr>
              <w:t xml:space="preserve">Цена услуге су дефинисане у еврима, али </w:t>
            </w:r>
            <w:r w:rsidRPr="00CC44CC">
              <w:rPr>
                <w:rFonts w:eastAsia="Calibri" w:cstheme="minorHAnsi"/>
                <w:kern w:val="1"/>
                <w:lang w:val="sr-Cyrl-RS"/>
              </w:rPr>
              <w:lastRenderedPageBreak/>
              <w:t>плаћање у динарима</w:t>
            </w:r>
          </w:p>
        </w:tc>
      </w:tr>
      <w:tr w:rsidR="008C3D28" w:rsidRPr="00E73C33" w14:paraId="1DFD1649" w14:textId="77777777" w:rsidTr="00F00F32">
        <w:trPr>
          <w:trHeight w:val="600"/>
          <w:jc w:val="center"/>
        </w:trPr>
        <w:tc>
          <w:tcPr>
            <w:tcW w:w="1413" w:type="dxa"/>
            <w:tcBorders>
              <w:top w:val="nil"/>
              <w:left w:val="single" w:sz="4" w:space="0" w:color="808080"/>
              <w:bottom w:val="single" w:sz="4" w:space="0" w:color="808080"/>
              <w:right w:val="single" w:sz="4" w:space="0" w:color="808080"/>
            </w:tcBorders>
            <w:shd w:val="clear" w:color="auto" w:fill="auto"/>
            <w:vAlign w:val="center"/>
            <w:hideMark/>
          </w:tcPr>
          <w:p w14:paraId="2552227B" w14:textId="77777777" w:rsidR="008C3D28" w:rsidRPr="00CC44CC" w:rsidRDefault="008C3D28" w:rsidP="00AB4C3B">
            <w:pPr>
              <w:rPr>
                <w:rFonts w:eastAsia="Calibri" w:cstheme="minorHAnsi"/>
                <w:kern w:val="1"/>
                <w:lang w:val="sr-Cyrl-RS"/>
              </w:rPr>
            </w:pPr>
            <w:r w:rsidRPr="00CC44CC">
              <w:rPr>
                <w:rFonts w:eastAsia="Calibri" w:cstheme="minorHAnsi"/>
                <w:kern w:val="1"/>
                <w:lang w:val="sr-Cyrl-RS"/>
              </w:rPr>
              <w:lastRenderedPageBreak/>
              <w:t>Ризик каматних стопа</w:t>
            </w:r>
          </w:p>
        </w:tc>
        <w:tc>
          <w:tcPr>
            <w:tcW w:w="1462" w:type="dxa"/>
            <w:tcBorders>
              <w:top w:val="nil"/>
              <w:left w:val="nil"/>
              <w:bottom w:val="single" w:sz="4" w:space="0" w:color="808080"/>
              <w:right w:val="single" w:sz="4" w:space="0" w:color="808080"/>
            </w:tcBorders>
            <w:shd w:val="clear" w:color="auto" w:fill="auto"/>
            <w:vAlign w:val="center"/>
            <w:hideMark/>
          </w:tcPr>
          <w:p w14:paraId="5B018D18"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Минималан</w:t>
            </w:r>
          </w:p>
        </w:tc>
        <w:tc>
          <w:tcPr>
            <w:tcW w:w="1620" w:type="dxa"/>
            <w:tcBorders>
              <w:top w:val="nil"/>
              <w:left w:val="nil"/>
              <w:bottom w:val="single" w:sz="4" w:space="0" w:color="808080"/>
              <w:right w:val="single" w:sz="4" w:space="0" w:color="808080"/>
            </w:tcBorders>
            <w:shd w:val="clear" w:color="auto" w:fill="auto"/>
            <w:vAlign w:val="center"/>
            <w:hideMark/>
          </w:tcPr>
          <w:p w14:paraId="658EA556"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Минималан</w:t>
            </w:r>
          </w:p>
        </w:tc>
        <w:tc>
          <w:tcPr>
            <w:tcW w:w="1170" w:type="dxa"/>
            <w:tcBorders>
              <w:top w:val="nil"/>
              <w:left w:val="nil"/>
              <w:bottom w:val="single" w:sz="4" w:space="0" w:color="808080"/>
              <w:right w:val="single" w:sz="4" w:space="0" w:color="808080"/>
            </w:tcBorders>
            <w:shd w:val="clear" w:color="auto" w:fill="auto"/>
            <w:vAlign w:val="center"/>
            <w:hideMark/>
          </w:tcPr>
          <w:p w14:paraId="2C69C95B"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Занемарљив</w:t>
            </w:r>
          </w:p>
        </w:tc>
        <w:tc>
          <w:tcPr>
            <w:tcW w:w="630" w:type="dxa"/>
            <w:tcBorders>
              <w:top w:val="nil"/>
              <w:left w:val="nil"/>
              <w:bottom w:val="single" w:sz="4" w:space="0" w:color="808080"/>
              <w:right w:val="single" w:sz="4" w:space="0" w:color="808080"/>
            </w:tcBorders>
            <w:shd w:val="clear" w:color="auto" w:fill="auto"/>
            <w:vAlign w:val="center"/>
            <w:hideMark/>
          </w:tcPr>
          <w:p w14:paraId="715E7E39"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 </w:t>
            </w:r>
          </w:p>
        </w:tc>
        <w:tc>
          <w:tcPr>
            <w:tcW w:w="540" w:type="dxa"/>
            <w:tcBorders>
              <w:top w:val="nil"/>
              <w:left w:val="nil"/>
              <w:bottom w:val="single" w:sz="4" w:space="0" w:color="808080"/>
              <w:right w:val="single" w:sz="4" w:space="0" w:color="808080"/>
            </w:tcBorders>
            <w:shd w:val="clear" w:color="auto" w:fill="auto"/>
            <w:vAlign w:val="center"/>
            <w:hideMark/>
          </w:tcPr>
          <w:p w14:paraId="511D4C90"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X</w:t>
            </w:r>
          </w:p>
        </w:tc>
        <w:tc>
          <w:tcPr>
            <w:tcW w:w="505" w:type="dxa"/>
            <w:tcBorders>
              <w:top w:val="nil"/>
              <w:left w:val="nil"/>
              <w:bottom w:val="single" w:sz="4" w:space="0" w:color="808080"/>
              <w:right w:val="single" w:sz="4" w:space="0" w:color="808080"/>
            </w:tcBorders>
            <w:shd w:val="clear" w:color="auto" w:fill="auto"/>
            <w:vAlign w:val="center"/>
            <w:hideMark/>
          </w:tcPr>
          <w:p w14:paraId="6C0F13E4"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 </w:t>
            </w:r>
          </w:p>
        </w:tc>
        <w:tc>
          <w:tcPr>
            <w:tcW w:w="2016" w:type="dxa"/>
            <w:tcBorders>
              <w:top w:val="nil"/>
              <w:left w:val="nil"/>
              <w:bottom w:val="single" w:sz="4" w:space="0" w:color="808080"/>
              <w:right w:val="single" w:sz="4" w:space="0" w:color="808080"/>
            </w:tcBorders>
            <w:shd w:val="clear" w:color="auto" w:fill="auto"/>
            <w:vAlign w:val="center"/>
            <w:hideMark/>
          </w:tcPr>
          <w:p w14:paraId="197AFB08" w14:textId="77777777" w:rsidR="008C3D28" w:rsidRPr="00CC44CC" w:rsidRDefault="008C3D28" w:rsidP="00AB4C3B">
            <w:pPr>
              <w:rPr>
                <w:rFonts w:eastAsia="Calibri" w:cstheme="minorHAnsi"/>
                <w:kern w:val="1"/>
                <w:lang w:val="sr-Cyrl-RS"/>
              </w:rPr>
            </w:pPr>
            <w:r w:rsidRPr="00CC44CC">
              <w:rPr>
                <w:rFonts w:eastAsia="Calibri" w:cstheme="minorHAnsi"/>
                <w:kern w:val="1"/>
                <w:lang w:val="sr-Cyrl-RS"/>
              </w:rPr>
              <w:t xml:space="preserve">Каматне стопе израђене фиксно кроз аранжман са банком </w:t>
            </w:r>
          </w:p>
        </w:tc>
      </w:tr>
      <w:tr w:rsidR="008C3D28" w:rsidRPr="00E73C33" w14:paraId="0C678B3C" w14:textId="77777777" w:rsidTr="00F00F32">
        <w:trPr>
          <w:trHeight w:val="900"/>
          <w:jc w:val="center"/>
        </w:trPr>
        <w:tc>
          <w:tcPr>
            <w:tcW w:w="1413" w:type="dxa"/>
            <w:tcBorders>
              <w:top w:val="nil"/>
              <w:left w:val="single" w:sz="4" w:space="0" w:color="808080"/>
              <w:bottom w:val="single" w:sz="4" w:space="0" w:color="808080"/>
              <w:right w:val="single" w:sz="4" w:space="0" w:color="808080"/>
            </w:tcBorders>
            <w:shd w:val="clear" w:color="auto" w:fill="auto"/>
            <w:vAlign w:val="center"/>
            <w:hideMark/>
          </w:tcPr>
          <w:p w14:paraId="114CA0BA" w14:textId="77777777" w:rsidR="008C3D28" w:rsidRPr="00CC44CC" w:rsidRDefault="008C3D28" w:rsidP="00AB4C3B">
            <w:pPr>
              <w:rPr>
                <w:rFonts w:eastAsia="Calibri" w:cstheme="minorHAnsi"/>
                <w:kern w:val="1"/>
                <w:lang w:val="sr-Cyrl-RS"/>
              </w:rPr>
            </w:pPr>
            <w:r w:rsidRPr="00CC44CC">
              <w:rPr>
                <w:rFonts w:eastAsia="Calibri" w:cstheme="minorHAnsi"/>
                <w:kern w:val="1"/>
                <w:lang w:val="sr-Cyrl-RS"/>
              </w:rPr>
              <w:t>Порески ризици</w:t>
            </w:r>
          </w:p>
        </w:tc>
        <w:tc>
          <w:tcPr>
            <w:tcW w:w="1462" w:type="dxa"/>
            <w:tcBorders>
              <w:top w:val="nil"/>
              <w:left w:val="nil"/>
              <w:bottom w:val="single" w:sz="4" w:space="0" w:color="808080"/>
              <w:right w:val="single" w:sz="4" w:space="0" w:color="808080"/>
            </w:tcBorders>
            <w:shd w:val="clear" w:color="auto" w:fill="auto"/>
            <w:vAlign w:val="center"/>
            <w:hideMark/>
          </w:tcPr>
          <w:p w14:paraId="43BEA782"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Минималан</w:t>
            </w:r>
          </w:p>
        </w:tc>
        <w:tc>
          <w:tcPr>
            <w:tcW w:w="1620" w:type="dxa"/>
            <w:tcBorders>
              <w:top w:val="nil"/>
              <w:left w:val="nil"/>
              <w:bottom w:val="single" w:sz="4" w:space="0" w:color="808080"/>
              <w:right w:val="single" w:sz="4" w:space="0" w:color="808080"/>
            </w:tcBorders>
            <w:shd w:val="clear" w:color="auto" w:fill="auto"/>
            <w:vAlign w:val="center"/>
            <w:hideMark/>
          </w:tcPr>
          <w:p w14:paraId="042CF8F4"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Минималан</w:t>
            </w:r>
          </w:p>
        </w:tc>
        <w:tc>
          <w:tcPr>
            <w:tcW w:w="1170" w:type="dxa"/>
            <w:tcBorders>
              <w:top w:val="nil"/>
              <w:left w:val="nil"/>
              <w:bottom w:val="single" w:sz="4" w:space="0" w:color="808080"/>
              <w:right w:val="single" w:sz="4" w:space="0" w:color="808080"/>
            </w:tcBorders>
            <w:shd w:val="clear" w:color="auto" w:fill="auto"/>
            <w:vAlign w:val="center"/>
            <w:hideMark/>
          </w:tcPr>
          <w:p w14:paraId="4C574A22"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Занемарљив</w:t>
            </w:r>
          </w:p>
        </w:tc>
        <w:tc>
          <w:tcPr>
            <w:tcW w:w="630" w:type="dxa"/>
            <w:tcBorders>
              <w:top w:val="nil"/>
              <w:left w:val="nil"/>
              <w:bottom w:val="single" w:sz="4" w:space="0" w:color="808080"/>
              <w:right w:val="single" w:sz="4" w:space="0" w:color="808080"/>
            </w:tcBorders>
            <w:shd w:val="clear" w:color="auto" w:fill="auto"/>
            <w:vAlign w:val="center"/>
            <w:hideMark/>
          </w:tcPr>
          <w:p w14:paraId="4BC3DB9C"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 </w:t>
            </w:r>
          </w:p>
        </w:tc>
        <w:tc>
          <w:tcPr>
            <w:tcW w:w="540" w:type="dxa"/>
            <w:tcBorders>
              <w:top w:val="nil"/>
              <w:left w:val="nil"/>
              <w:bottom w:val="single" w:sz="4" w:space="0" w:color="808080"/>
              <w:right w:val="single" w:sz="4" w:space="0" w:color="808080"/>
            </w:tcBorders>
            <w:shd w:val="clear" w:color="auto" w:fill="auto"/>
            <w:vAlign w:val="center"/>
            <w:hideMark/>
          </w:tcPr>
          <w:p w14:paraId="33CCC0AC"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X</w:t>
            </w:r>
          </w:p>
        </w:tc>
        <w:tc>
          <w:tcPr>
            <w:tcW w:w="505" w:type="dxa"/>
            <w:tcBorders>
              <w:top w:val="nil"/>
              <w:left w:val="nil"/>
              <w:bottom w:val="single" w:sz="4" w:space="0" w:color="808080"/>
              <w:right w:val="single" w:sz="4" w:space="0" w:color="808080"/>
            </w:tcBorders>
            <w:shd w:val="clear" w:color="auto" w:fill="auto"/>
            <w:vAlign w:val="center"/>
            <w:hideMark/>
          </w:tcPr>
          <w:p w14:paraId="51084785"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 </w:t>
            </w:r>
          </w:p>
        </w:tc>
        <w:tc>
          <w:tcPr>
            <w:tcW w:w="2016" w:type="dxa"/>
            <w:tcBorders>
              <w:top w:val="nil"/>
              <w:left w:val="nil"/>
              <w:bottom w:val="single" w:sz="4" w:space="0" w:color="808080"/>
              <w:right w:val="single" w:sz="4" w:space="0" w:color="808080"/>
            </w:tcBorders>
            <w:shd w:val="clear" w:color="auto" w:fill="auto"/>
            <w:vAlign w:val="center"/>
            <w:hideMark/>
          </w:tcPr>
          <w:p w14:paraId="45ACACA2" w14:textId="77777777" w:rsidR="008C3D28" w:rsidRPr="00CC44CC" w:rsidRDefault="008C3D28" w:rsidP="00AB4C3B">
            <w:pPr>
              <w:rPr>
                <w:rFonts w:eastAsia="Calibri" w:cstheme="minorHAnsi"/>
                <w:kern w:val="1"/>
                <w:lang w:val="sr-Cyrl-RS"/>
              </w:rPr>
            </w:pPr>
            <w:r w:rsidRPr="00CC44CC">
              <w:rPr>
                <w:rFonts w:eastAsia="Calibri" w:cstheme="minorHAnsi"/>
                <w:kern w:val="1"/>
                <w:lang w:val="sr-Cyrl-RS"/>
              </w:rPr>
              <w:t>Пореска оптимизација за инвеститоре изражена кроз адекватну корпоративну структуру</w:t>
            </w:r>
          </w:p>
        </w:tc>
      </w:tr>
      <w:tr w:rsidR="008C3D28" w:rsidRPr="00E73C33" w14:paraId="46E41D08" w14:textId="77777777" w:rsidTr="00F00F32">
        <w:trPr>
          <w:trHeight w:val="600"/>
          <w:jc w:val="center"/>
        </w:trPr>
        <w:tc>
          <w:tcPr>
            <w:tcW w:w="1413" w:type="dxa"/>
            <w:tcBorders>
              <w:top w:val="nil"/>
              <w:left w:val="single" w:sz="4" w:space="0" w:color="808080"/>
              <w:bottom w:val="single" w:sz="4" w:space="0" w:color="808080"/>
              <w:right w:val="single" w:sz="4" w:space="0" w:color="808080"/>
            </w:tcBorders>
            <w:shd w:val="clear" w:color="auto" w:fill="auto"/>
            <w:vAlign w:val="center"/>
            <w:hideMark/>
          </w:tcPr>
          <w:p w14:paraId="7B55421A" w14:textId="77777777" w:rsidR="008C3D28" w:rsidRPr="00CC44CC" w:rsidRDefault="008C3D28" w:rsidP="00AB4C3B">
            <w:pPr>
              <w:rPr>
                <w:rFonts w:eastAsia="Calibri" w:cstheme="minorHAnsi"/>
                <w:kern w:val="1"/>
                <w:lang w:val="sr-Cyrl-RS"/>
              </w:rPr>
            </w:pPr>
            <w:r w:rsidRPr="00CC44CC">
              <w:rPr>
                <w:rFonts w:eastAsia="Calibri" w:cstheme="minorHAnsi"/>
                <w:kern w:val="1"/>
                <w:lang w:val="sr-Cyrl-RS"/>
              </w:rPr>
              <w:t>Ризик од промене курса</w:t>
            </w:r>
          </w:p>
        </w:tc>
        <w:tc>
          <w:tcPr>
            <w:tcW w:w="1462" w:type="dxa"/>
            <w:tcBorders>
              <w:top w:val="nil"/>
              <w:left w:val="nil"/>
              <w:bottom w:val="single" w:sz="4" w:space="0" w:color="808080"/>
              <w:right w:val="single" w:sz="4" w:space="0" w:color="808080"/>
            </w:tcBorders>
            <w:shd w:val="clear" w:color="auto" w:fill="auto"/>
            <w:vAlign w:val="center"/>
            <w:hideMark/>
          </w:tcPr>
          <w:p w14:paraId="10D5E053"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Умерен / Ограничен</w:t>
            </w:r>
          </w:p>
        </w:tc>
        <w:tc>
          <w:tcPr>
            <w:tcW w:w="1620" w:type="dxa"/>
            <w:tcBorders>
              <w:top w:val="nil"/>
              <w:left w:val="nil"/>
              <w:bottom w:val="single" w:sz="4" w:space="0" w:color="808080"/>
              <w:right w:val="single" w:sz="4" w:space="0" w:color="808080"/>
            </w:tcBorders>
            <w:shd w:val="clear" w:color="auto" w:fill="auto"/>
            <w:vAlign w:val="center"/>
            <w:hideMark/>
          </w:tcPr>
          <w:p w14:paraId="780B93CF"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Умерен / Ограничен</w:t>
            </w:r>
          </w:p>
        </w:tc>
        <w:tc>
          <w:tcPr>
            <w:tcW w:w="1170" w:type="dxa"/>
            <w:tcBorders>
              <w:top w:val="nil"/>
              <w:left w:val="nil"/>
              <w:bottom w:val="single" w:sz="4" w:space="0" w:color="808080"/>
              <w:right w:val="single" w:sz="4" w:space="0" w:color="808080"/>
            </w:tcBorders>
            <w:shd w:val="clear" w:color="auto" w:fill="auto"/>
            <w:vAlign w:val="center"/>
            <w:hideMark/>
          </w:tcPr>
          <w:p w14:paraId="6F326D39"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Умерен / Ограничен</w:t>
            </w:r>
          </w:p>
        </w:tc>
        <w:tc>
          <w:tcPr>
            <w:tcW w:w="630" w:type="dxa"/>
            <w:tcBorders>
              <w:top w:val="nil"/>
              <w:left w:val="nil"/>
              <w:bottom w:val="single" w:sz="4" w:space="0" w:color="808080"/>
              <w:right w:val="single" w:sz="4" w:space="0" w:color="808080"/>
            </w:tcBorders>
            <w:shd w:val="clear" w:color="auto" w:fill="auto"/>
            <w:vAlign w:val="center"/>
            <w:hideMark/>
          </w:tcPr>
          <w:p w14:paraId="7C951BD0"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X</w:t>
            </w:r>
          </w:p>
        </w:tc>
        <w:tc>
          <w:tcPr>
            <w:tcW w:w="540" w:type="dxa"/>
            <w:tcBorders>
              <w:top w:val="nil"/>
              <w:left w:val="nil"/>
              <w:bottom w:val="single" w:sz="4" w:space="0" w:color="808080"/>
              <w:right w:val="single" w:sz="4" w:space="0" w:color="808080"/>
            </w:tcBorders>
            <w:shd w:val="clear" w:color="auto" w:fill="auto"/>
            <w:vAlign w:val="center"/>
            <w:hideMark/>
          </w:tcPr>
          <w:p w14:paraId="7F59015B"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 </w:t>
            </w:r>
          </w:p>
        </w:tc>
        <w:tc>
          <w:tcPr>
            <w:tcW w:w="505" w:type="dxa"/>
            <w:tcBorders>
              <w:top w:val="nil"/>
              <w:left w:val="nil"/>
              <w:bottom w:val="single" w:sz="4" w:space="0" w:color="808080"/>
              <w:right w:val="single" w:sz="4" w:space="0" w:color="808080"/>
            </w:tcBorders>
            <w:shd w:val="clear" w:color="auto" w:fill="auto"/>
            <w:vAlign w:val="center"/>
            <w:hideMark/>
          </w:tcPr>
          <w:p w14:paraId="1495F792"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 </w:t>
            </w:r>
          </w:p>
        </w:tc>
        <w:tc>
          <w:tcPr>
            <w:tcW w:w="2016" w:type="dxa"/>
            <w:tcBorders>
              <w:top w:val="nil"/>
              <w:left w:val="nil"/>
              <w:bottom w:val="single" w:sz="4" w:space="0" w:color="808080"/>
              <w:right w:val="single" w:sz="4" w:space="0" w:color="808080"/>
            </w:tcBorders>
            <w:shd w:val="clear" w:color="auto" w:fill="auto"/>
            <w:vAlign w:val="center"/>
            <w:hideMark/>
          </w:tcPr>
          <w:p w14:paraId="58476B16" w14:textId="77777777" w:rsidR="008C3D28" w:rsidRPr="00CC44CC" w:rsidRDefault="008C3D28" w:rsidP="00AB4C3B">
            <w:pPr>
              <w:rPr>
                <w:rFonts w:eastAsia="Calibri" w:cstheme="minorHAnsi"/>
                <w:kern w:val="1"/>
                <w:lang w:val="sr-Cyrl-RS"/>
              </w:rPr>
            </w:pPr>
            <w:r w:rsidRPr="00CC44CC">
              <w:rPr>
                <w:rFonts w:eastAsia="Calibri" w:cstheme="minorHAnsi"/>
                <w:kern w:val="1"/>
                <w:lang w:val="sr-Cyrl-RS"/>
              </w:rPr>
              <w:t>Мањи значај има него да постоји ризик од промене каматних стопа</w:t>
            </w:r>
          </w:p>
        </w:tc>
      </w:tr>
      <w:tr w:rsidR="008C3D28" w:rsidRPr="00E73C33" w14:paraId="3BCED4FA" w14:textId="77777777" w:rsidTr="00F00F32">
        <w:trPr>
          <w:trHeight w:val="416"/>
          <w:jc w:val="center"/>
        </w:trPr>
        <w:tc>
          <w:tcPr>
            <w:tcW w:w="1413" w:type="dxa"/>
            <w:tcBorders>
              <w:top w:val="nil"/>
              <w:left w:val="single" w:sz="4" w:space="0" w:color="808080"/>
              <w:bottom w:val="single" w:sz="4" w:space="0" w:color="808080"/>
              <w:right w:val="single" w:sz="4" w:space="0" w:color="808080"/>
            </w:tcBorders>
            <w:shd w:val="clear" w:color="auto" w:fill="auto"/>
            <w:vAlign w:val="center"/>
            <w:hideMark/>
          </w:tcPr>
          <w:p w14:paraId="383AA747" w14:textId="77777777" w:rsidR="008C3D28" w:rsidRPr="00CC44CC" w:rsidRDefault="008C3D28" w:rsidP="00AB4C3B">
            <w:pPr>
              <w:rPr>
                <w:rFonts w:eastAsia="Calibri" w:cstheme="minorHAnsi"/>
                <w:kern w:val="1"/>
                <w:lang w:val="sr-Cyrl-RS"/>
              </w:rPr>
            </w:pPr>
            <w:r w:rsidRPr="00CC44CC">
              <w:rPr>
                <w:rFonts w:eastAsia="Calibri" w:cstheme="minorHAnsi"/>
                <w:kern w:val="1"/>
                <w:lang w:val="sr-Cyrl-RS"/>
              </w:rPr>
              <w:t>Виша сила (елементарна непогода или намерно оштећење), објектима и повреде на раду</w:t>
            </w:r>
          </w:p>
        </w:tc>
        <w:tc>
          <w:tcPr>
            <w:tcW w:w="1462" w:type="dxa"/>
            <w:tcBorders>
              <w:top w:val="nil"/>
              <w:left w:val="nil"/>
              <w:bottom w:val="single" w:sz="4" w:space="0" w:color="808080"/>
              <w:right w:val="single" w:sz="4" w:space="0" w:color="808080"/>
            </w:tcBorders>
            <w:shd w:val="clear" w:color="auto" w:fill="auto"/>
            <w:vAlign w:val="center"/>
            <w:hideMark/>
          </w:tcPr>
          <w:p w14:paraId="3D3033CC"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Минималан</w:t>
            </w:r>
          </w:p>
        </w:tc>
        <w:tc>
          <w:tcPr>
            <w:tcW w:w="1620" w:type="dxa"/>
            <w:tcBorders>
              <w:top w:val="nil"/>
              <w:left w:val="nil"/>
              <w:bottom w:val="single" w:sz="4" w:space="0" w:color="808080"/>
              <w:right w:val="single" w:sz="4" w:space="0" w:color="808080"/>
            </w:tcBorders>
            <w:shd w:val="clear" w:color="auto" w:fill="auto"/>
            <w:vAlign w:val="center"/>
            <w:hideMark/>
          </w:tcPr>
          <w:p w14:paraId="7D3FED40"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Минималан</w:t>
            </w:r>
          </w:p>
        </w:tc>
        <w:tc>
          <w:tcPr>
            <w:tcW w:w="1170" w:type="dxa"/>
            <w:tcBorders>
              <w:top w:val="nil"/>
              <w:left w:val="nil"/>
              <w:bottom w:val="single" w:sz="4" w:space="0" w:color="808080"/>
              <w:right w:val="single" w:sz="4" w:space="0" w:color="808080"/>
            </w:tcBorders>
            <w:shd w:val="clear" w:color="auto" w:fill="auto"/>
            <w:vAlign w:val="center"/>
            <w:hideMark/>
          </w:tcPr>
          <w:p w14:paraId="187DAFC8"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Занемарљив</w:t>
            </w:r>
          </w:p>
        </w:tc>
        <w:tc>
          <w:tcPr>
            <w:tcW w:w="630" w:type="dxa"/>
            <w:tcBorders>
              <w:top w:val="nil"/>
              <w:left w:val="nil"/>
              <w:bottom w:val="single" w:sz="4" w:space="0" w:color="808080"/>
              <w:right w:val="single" w:sz="4" w:space="0" w:color="808080"/>
            </w:tcBorders>
            <w:shd w:val="clear" w:color="auto" w:fill="auto"/>
            <w:vAlign w:val="center"/>
            <w:hideMark/>
          </w:tcPr>
          <w:p w14:paraId="28CD4521"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 </w:t>
            </w:r>
          </w:p>
        </w:tc>
        <w:tc>
          <w:tcPr>
            <w:tcW w:w="540" w:type="dxa"/>
            <w:tcBorders>
              <w:top w:val="nil"/>
              <w:left w:val="nil"/>
              <w:bottom w:val="single" w:sz="4" w:space="0" w:color="808080"/>
              <w:right w:val="single" w:sz="4" w:space="0" w:color="808080"/>
            </w:tcBorders>
            <w:shd w:val="clear" w:color="auto" w:fill="auto"/>
            <w:vAlign w:val="center"/>
            <w:hideMark/>
          </w:tcPr>
          <w:p w14:paraId="65E1C2AD"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X</w:t>
            </w:r>
          </w:p>
        </w:tc>
        <w:tc>
          <w:tcPr>
            <w:tcW w:w="505" w:type="dxa"/>
            <w:tcBorders>
              <w:top w:val="nil"/>
              <w:left w:val="nil"/>
              <w:bottom w:val="single" w:sz="4" w:space="0" w:color="808080"/>
              <w:right w:val="single" w:sz="4" w:space="0" w:color="808080"/>
            </w:tcBorders>
            <w:shd w:val="clear" w:color="auto" w:fill="auto"/>
            <w:vAlign w:val="center"/>
            <w:hideMark/>
          </w:tcPr>
          <w:p w14:paraId="20F64FD3" w14:textId="77777777" w:rsidR="008C3D28" w:rsidRPr="00CC44CC" w:rsidRDefault="008C3D28" w:rsidP="00AB4C3B">
            <w:pPr>
              <w:jc w:val="center"/>
              <w:rPr>
                <w:rFonts w:eastAsia="Calibri" w:cstheme="minorHAnsi"/>
                <w:kern w:val="1"/>
                <w:lang w:val="sr-Cyrl-RS"/>
              </w:rPr>
            </w:pPr>
            <w:r w:rsidRPr="00CC44CC">
              <w:rPr>
                <w:rFonts w:eastAsia="Calibri" w:cstheme="minorHAnsi"/>
                <w:kern w:val="1"/>
                <w:lang w:val="sr-Cyrl-RS"/>
              </w:rPr>
              <w:t> </w:t>
            </w:r>
          </w:p>
        </w:tc>
        <w:tc>
          <w:tcPr>
            <w:tcW w:w="2016" w:type="dxa"/>
            <w:tcBorders>
              <w:top w:val="nil"/>
              <w:left w:val="nil"/>
              <w:bottom w:val="single" w:sz="4" w:space="0" w:color="808080"/>
              <w:right w:val="single" w:sz="4" w:space="0" w:color="808080"/>
            </w:tcBorders>
            <w:shd w:val="clear" w:color="auto" w:fill="auto"/>
            <w:vAlign w:val="center"/>
            <w:hideMark/>
          </w:tcPr>
          <w:p w14:paraId="2461177D" w14:textId="77777777" w:rsidR="008C3D28" w:rsidRPr="00CC44CC" w:rsidRDefault="008C3D28" w:rsidP="00AB4C3B">
            <w:pPr>
              <w:rPr>
                <w:rFonts w:eastAsia="Calibri" w:cstheme="minorHAnsi"/>
                <w:kern w:val="1"/>
                <w:lang w:val="sr-Cyrl-RS"/>
              </w:rPr>
            </w:pPr>
            <w:r w:rsidRPr="00CC44CC">
              <w:rPr>
                <w:rFonts w:eastAsia="Calibri" w:cstheme="minorHAnsi"/>
                <w:kern w:val="1"/>
                <w:lang w:val="sr-Cyrl-RS"/>
              </w:rPr>
              <w:t>Осигурање и покриће штета и одговорности адекватним врстама осигурања доступним на нашем тржишту</w:t>
            </w:r>
          </w:p>
        </w:tc>
      </w:tr>
    </w:tbl>
    <w:p w14:paraId="08CD4800" w14:textId="77777777" w:rsidR="008C3D28" w:rsidRPr="00CC44CC" w:rsidRDefault="008C3D28" w:rsidP="008C3D28">
      <w:pPr>
        <w:rPr>
          <w:rFonts w:eastAsia="Calibri" w:cstheme="minorHAnsi"/>
          <w:kern w:val="1"/>
          <w:lang w:val="sr-Cyrl-RS"/>
        </w:rPr>
      </w:pPr>
    </w:p>
    <w:p w14:paraId="464FDEEC" w14:textId="76E2F928" w:rsidR="008C3D28" w:rsidRPr="00CC44CC" w:rsidRDefault="008C3D28" w:rsidP="008C3D28">
      <w:pPr>
        <w:jc w:val="both"/>
        <w:rPr>
          <w:rFonts w:eastAsia="Calibri" w:cstheme="minorHAnsi"/>
          <w:kern w:val="1"/>
          <w:lang w:val="sr-Cyrl-RS"/>
        </w:rPr>
      </w:pPr>
      <w:r w:rsidRPr="00CC44CC">
        <w:rPr>
          <w:rFonts w:eastAsia="Calibri" w:cstheme="minorHAnsi"/>
          <w:kern w:val="1"/>
          <w:lang w:val="sr-Cyrl-RS"/>
        </w:rPr>
        <w:t xml:space="preserve">Јавни партнер </w:t>
      </w:r>
      <w:r w:rsidR="00A12167">
        <w:rPr>
          <w:rFonts w:eastAsia="Calibri" w:cstheme="minorHAnsi"/>
          <w:kern w:val="1"/>
          <w:lang w:val="sr-Cyrl-RS"/>
        </w:rPr>
        <w:t>ће пренети</w:t>
      </w:r>
      <w:r w:rsidRPr="00CC44CC">
        <w:rPr>
          <w:rFonts w:eastAsia="Calibri" w:cstheme="minorHAnsi"/>
          <w:kern w:val="1"/>
          <w:lang w:val="sr-Cyrl-RS"/>
        </w:rPr>
        <w:t xml:space="preserve"> на приватног партнера</w:t>
      </w:r>
      <w:r w:rsidR="00C83D1C">
        <w:rPr>
          <w:rFonts w:eastAsia="Calibri" w:cstheme="minorHAnsi"/>
          <w:kern w:val="1"/>
          <w:lang w:val="sr-Cyrl-RS"/>
        </w:rPr>
        <w:t>/концесионар</w:t>
      </w:r>
      <w:r w:rsidR="005B045A">
        <w:rPr>
          <w:rFonts w:eastAsia="Calibri" w:cstheme="minorHAnsi"/>
          <w:kern w:val="1"/>
          <w:lang w:val="sr-Cyrl-RS"/>
        </w:rPr>
        <w:t>а</w:t>
      </w:r>
      <w:r w:rsidRPr="00CC44CC">
        <w:rPr>
          <w:rFonts w:eastAsia="Calibri" w:cstheme="minorHAnsi"/>
          <w:kern w:val="1"/>
          <w:lang w:val="sr-Cyrl-RS"/>
        </w:rPr>
        <w:t xml:space="preserve"> све ризике којима приватни партнер</w:t>
      </w:r>
      <w:r w:rsidR="00C83D1C">
        <w:rPr>
          <w:rFonts w:eastAsia="Calibri" w:cstheme="minorHAnsi"/>
          <w:kern w:val="1"/>
          <w:lang w:val="sr-Cyrl-RS"/>
        </w:rPr>
        <w:t>/концесионар</w:t>
      </w:r>
      <w:r w:rsidRPr="00CC44CC">
        <w:rPr>
          <w:rFonts w:eastAsia="Calibri" w:cstheme="minorHAnsi"/>
          <w:kern w:val="1"/>
          <w:lang w:val="sr-Cyrl-RS"/>
        </w:rPr>
        <w:t xml:space="preserve"> може ефикасно да управља. </w:t>
      </w:r>
    </w:p>
    <w:p w14:paraId="0127E30C" w14:textId="77777777" w:rsidR="008C3D28" w:rsidRPr="00CC44CC" w:rsidRDefault="008C3D28" w:rsidP="008C3D28">
      <w:pPr>
        <w:jc w:val="both"/>
        <w:rPr>
          <w:rFonts w:eastAsia="Calibri" w:cstheme="minorHAnsi"/>
          <w:kern w:val="1"/>
          <w:lang w:val="sr-Cyrl-RS"/>
        </w:rPr>
      </w:pPr>
      <w:r w:rsidRPr="00CC44CC">
        <w:rPr>
          <w:rFonts w:eastAsia="Calibri" w:cstheme="minorHAnsi"/>
          <w:kern w:val="1"/>
          <w:lang w:val="sr-Cyrl-RS"/>
        </w:rPr>
        <w:t>Правно-институционални оквир у коме се спроводи пројекат, због своје променљивости и непредвидивости, носи ризик измене услова за реализацију уговора у дугорочном периоду. Одговорност за правно-институционалне ризике регулисана је уговором на начин да јавни партнер задржава обавезу управљања са ризиком измене закона, ризиком политичких одлука и ризиком спровођења уговора. У случајевима измене правног и измене институционалног оквира јавни партнер је обавезан да омогући неометано спровођење уговора о ЈПП или да обештети приватног партнера због неиспуњења уговорних обавеза. Уговор нарочито регулише сарадњу и заједничку одговорност оба партнера у случају прибављања потребних дозвола и одобрења, настанка ризика више силе и решавања спорова.</w:t>
      </w:r>
    </w:p>
    <w:p w14:paraId="723DF8A1" w14:textId="19C6A1E6" w:rsidR="008C3D28" w:rsidRDefault="008C3D28" w:rsidP="008C3D28">
      <w:pPr>
        <w:jc w:val="both"/>
        <w:rPr>
          <w:rFonts w:eastAsia="Calibri" w:cstheme="minorHAnsi"/>
          <w:kern w:val="1"/>
          <w:lang w:val="sr-Cyrl-RS"/>
        </w:rPr>
      </w:pPr>
      <w:r w:rsidRPr="00CC44CC">
        <w:rPr>
          <w:rFonts w:eastAsia="Calibri" w:cstheme="minorHAnsi"/>
          <w:kern w:val="1"/>
          <w:lang w:val="sr-Cyrl-RS"/>
        </w:rPr>
        <w:t>Koнтрола пројекта ЈПП подразумева да је неопходно пратити напредовање пројекта како би он био реализован у складу са планом. Кључ контроле пројекта јесте мерење актуелног напредовања и поређење са планираним временским распоредом, уколико се примете одступања неопходно је у што краћем року приступити корективним акцијама, уколико су оне у оквиру који прописује јавни уговор, не сме се прекорачити рок.</w:t>
      </w:r>
    </w:p>
    <w:p w14:paraId="743DC5C6" w14:textId="77777777" w:rsidR="00F608B4" w:rsidRPr="00CC44CC" w:rsidRDefault="00F608B4" w:rsidP="008C3D28">
      <w:pPr>
        <w:jc w:val="both"/>
        <w:rPr>
          <w:rFonts w:eastAsia="Calibri" w:cstheme="minorHAnsi"/>
          <w:kern w:val="1"/>
          <w:lang w:val="sr-Cyrl-RS"/>
        </w:rPr>
      </w:pPr>
    </w:p>
    <w:p w14:paraId="4E783E50" w14:textId="00D9393D" w:rsidR="008C3D28" w:rsidRDefault="008C3D28" w:rsidP="008C3D28">
      <w:pPr>
        <w:jc w:val="both"/>
        <w:rPr>
          <w:rFonts w:eastAsia="Calibri" w:cstheme="minorHAnsi"/>
          <w:kern w:val="1"/>
          <w:lang w:val="sr-Cyrl-RS"/>
        </w:rPr>
      </w:pPr>
      <w:r w:rsidRPr="00CC44CC">
        <w:rPr>
          <w:rFonts w:eastAsia="Calibri" w:cstheme="minorHAnsi"/>
          <w:kern w:val="1"/>
          <w:lang w:val="sr-Cyrl-RS"/>
        </w:rPr>
        <w:t xml:space="preserve">За успешност контроле од велике важности су извештаји на основу којих се упоређују подаци о текућој реализацији пројекта. Ефикасност и ефективност контроле реализације пројекта у великој мери зависи од организованости и стручности тима који ради на пројекту. Основни циљ праћења и контроле пројекта јесте реализација у што краћем времену, са одговарајућим ресурсима и што мањим трошковима. </w:t>
      </w:r>
    </w:p>
    <w:p w14:paraId="287599D3" w14:textId="77777777" w:rsidR="00F608B4" w:rsidRPr="00CC44CC" w:rsidRDefault="00F608B4" w:rsidP="008C3D28">
      <w:pPr>
        <w:jc w:val="both"/>
        <w:rPr>
          <w:rFonts w:eastAsia="Calibri" w:cstheme="minorHAnsi"/>
          <w:kern w:val="1"/>
          <w:lang w:val="sr-Cyrl-RS"/>
        </w:rPr>
      </w:pPr>
    </w:p>
    <w:p w14:paraId="75FB51CF" w14:textId="2C1AC653" w:rsidR="008C3D28" w:rsidRDefault="008C3D28" w:rsidP="008C3D28">
      <w:pPr>
        <w:jc w:val="both"/>
        <w:rPr>
          <w:rFonts w:eastAsia="Calibri" w:cstheme="minorHAnsi"/>
          <w:kern w:val="1"/>
          <w:lang w:val="sr-Cyrl-RS"/>
        </w:rPr>
      </w:pPr>
      <w:r w:rsidRPr="00CC44CC">
        <w:rPr>
          <w:rFonts w:eastAsia="Calibri" w:cstheme="minorHAnsi"/>
          <w:kern w:val="1"/>
          <w:lang w:val="sr-Cyrl-RS"/>
        </w:rPr>
        <w:t>Праћење спровођења усвојених одговора на ризике вршило би се на основу усвојеног плана управљања ризицима и усвојених стратегија за реакције на исте. Сврха праћења и контроле времена реализације пројекта јесте да прикаже начин одвијања пројекта да би се могло проверити да ли постоје одступања и уколико она постоје да укаже на потребу брзог реаговања у циљу превазилажења проблема. Она се одвија у тачно одређеним временским интервалима по карактеристичним параметрима. Једна од главних карактеристика пројеката ЈПП је висока организованост, што је свакако неопходно због великог броја учесника. Из истих разлога и контрола је високо организована.</w:t>
      </w:r>
    </w:p>
    <w:p w14:paraId="4FFA281D" w14:textId="77777777" w:rsidR="00F608B4" w:rsidRPr="00CC44CC" w:rsidRDefault="00F608B4" w:rsidP="008C3D28">
      <w:pPr>
        <w:jc w:val="both"/>
        <w:rPr>
          <w:rFonts w:eastAsia="Calibri" w:cstheme="minorHAnsi"/>
          <w:kern w:val="1"/>
          <w:lang w:val="sr-Cyrl-RS"/>
        </w:rPr>
      </w:pPr>
    </w:p>
    <w:p w14:paraId="457E6EBB" w14:textId="1A3717C6" w:rsidR="008C3D28" w:rsidRPr="00CC44CC" w:rsidRDefault="008C3D28" w:rsidP="008C3D28">
      <w:pPr>
        <w:jc w:val="both"/>
        <w:rPr>
          <w:rFonts w:eastAsia="Calibri" w:cstheme="minorHAnsi"/>
          <w:kern w:val="1"/>
          <w:lang w:val="sr-Cyrl-RS"/>
        </w:rPr>
      </w:pPr>
      <w:r w:rsidRPr="00CC44CC">
        <w:rPr>
          <w:rFonts w:eastAsia="Calibri" w:cstheme="minorHAnsi"/>
          <w:kern w:val="1"/>
          <w:lang w:val="sr-Cyrl-RS"/>
        </w:rPr>
        <w:t>Анализа ризика и  квантитативно вредновање је веома тешко и комплексно, због неизвесности везаних  за дефинисање проблема, потешкоће које се јављају приликом вредновања чињеница, сложености откривања релевантних вредности, непредвидивости понашања учесника у процесу, и неједнозначности вредновања процеса. Постоје ризици чије квантитативно вредновање није могуће, може се само одредити његов значај и предвидети начин решавања уколико наступи</w:t>
      </w:r>
      <w:r w:rsidR="00AF5E28">
        <w:rPr>
          <w:rFonts w:eastAsia="Calibri" w:cstheme="minorHAnsi"/>
          <w:kern w:val="1"/>
          <w:lang w:val="sr-Cyrl-RS"/>
        </w:rPr>
        <w:t>.</w:t>
      </w:r>
    </w:p>
    <w:p w14:paraId="7D0A1363" w14:textId="60204993" w:rsidR="002C4118" w:rsidRDefault="008C3D28" w:rsidP="002C4118">
      <w:pPr>
        <w:jc w:val="both"/>
        <w:rPr>
          <w:rFonts w:eastAsia="Calibri" w:cstheme="minorHAnsi"/>
          <w:kern w:val="1"/>
          <w:lang w:val="sr-Cyrl-RS"/>
        </w:rPr>
      </w:pPr>
      <w:r w:rsidRPr="00CC44CC">
        <w:rPr>
          <w:rFonts w:eastAsia="Calibri" w:cstheme="minorHAnsi"/>
          <w:kern w:val="1"/>
          <w:lang w:val="sr-Cyrl-RS"/>
        </w:rPr>
        <w:t>На основу оваквог оквира, извршено је вредновање ризика у оквиру компаратора јавно-приватног партнерства, па се овом методом, тј. вредновањем ризика у оба случаја, највећи део ризика са великом вредношћу преноси са јавног на приватног партнера, у свим елементима реализације пројекта, од припреме преко израде техничке документације, набавке, финансирања, одржавања и управљања.</w:t>
      </w:r>
    </w:p>
    <w:p w14:paraId="51B38257" w14:textId="77777777" w:rsidR="002C4118" w:rsidRPr="00CC44CC" w:rsidRDefault="002C4118" w:rsidP="002C4118">
      <w:pPr>
        <w:jc w:val="both"/>
        <w:rPr>
          <w:rFonts w:eastAsia="Calibri" w:cstheme="minorHAnsi"/>
          <w:kern w:val="1"/>
          <w:lang w:val="sr-Cyrl-RS"/>
        </w:rPr>
      </w:pPr>
    </w:p>
    <w:p w14:paraId="7E64B6A0" w14:textId="609F56D2" w:rsidR="008C3D28" w:rsidRPr="00CC44CC" w:rsidRDefault="008C3D28" w:rsidP="008C3D28">
      <w:pPr>
        <w:rPr>
          <w:rFonts w:eastAsia="Calibri" w:cstheme="minorHAnsi"/>
          <w:kern w:val="1"/>
          <w:lang w:val="sr-Cyrl-RS"/>
        </w:rPr>
      </w:pPr>
      <w:r w:rsidRPr="00CC44CC">
        <w:rPr>
          <w:rFonts w:eastAsia="Calibri" w:cstheme="minorHAnsi"/>
          <w:kern w:val="1"/>
          <w:lang w:val="sr-Cyrl-RS"/>
        </w:rPr>
        <w:t>Ризици у оквиру Компаратора јавно-приватног партнерства су приказани у следећој табели:</w:t>
      </w:r>
    </w:p>
    <w:p w14:paraId="78BF11BB" w14:textId="0AF77C8D" w:rsidR="008C3D28" w:rsidRPr="00CC44CC" w:rsidRDefault="002C4118" w:rsidP="00533501">
      <w:pPr>
        <w:jc w:val="center"/>
        <w:rPr>
          <w:rFonts w:eastAsia="Calibri" w:cstheme="minorHAnsi"/>
          <w:kern w:val="1"/>
          <w:lang w:val="sr-Cyrl-RS"/>
        </w:rPr>
      </w:pPr>
      <w:r w:rsidRPr="002C4118">
        <w:rPr>
          <w:rFonts w:eastAsia="Calibri" w:cstheme="minorHAnsi"/>
          <w:noProof/>
          <w:kern w:val="1"/>
          <w:lang w:val="sr-Cyrl-RS"/>
        </w:rPr>
        <w:lastRenderedPageBreak/>
        <w:drawing>
          <wp:inline distT="0" distB="0" distL="0" distR="0" wp14:anchorId="5371F394" wp14:editId="70250A84">
            <wp:extent cx="6316980" cy="4594860"/>
            <wp:effectExtent l="0" t="0" r="0" b="2540"/>
            <wp:docPr id="16" name="Picture 16" descr="Table, Exce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Table, Excel&#10;&#10;Description automatically generated"/>
                    <pic:cNvPicPr/>
                  </pic:nvPicPr>
                  <pic:blipFill>
                    <a:blip r:embed="rId35"/>
                    <a:stretch>
                      <a:fillRect/>
                    </a:stretch>
                  </pic:blipFill>
                  <pic:spPr>
                    <a:xfrm>
                      <a:off x="0" y="0"/>
                      <a:ext cx="6326797" cy="4602001"/>
                    </a:xfrm>
                    <a:prstGeom prst="rect">
                      <a:avLst/>
                    </a:prstGeom>
                  </pic:spPr>
                </pic:pic>
              </a:graphicData>
            </a:graphic>
          </wp:inline>
        </w:drawing>
      </w:r>
    </w:p>
    <w:p w14:paraId="55182BA4" w14:textId="77777777" w:rsidR="008C3D28" w:rsidRPr="00CC44CC" w:rsidRDefault="008C3D28" w:rsidP="008C3D28">
      <w:pPr>
        <w:ind w:left="-283"/>
        <w:rPr>
          <w:rFonts w:eastAsia="Calibri" w:cstheme="minorHAnsi"/>
          <w:kern w:val="1"/>
          <w:lang w:val="sr-Cyrl-RS"/>
        </w:rPr>
      </w:pPr>
    </w:p>
    <w:p w14:paraId="1B4F2466" w14:textId="77777777" w:rsidR="008C3D28" w:rsidRPr="00CC44CC" w:rsidRDefault="008C3D28" w:rsidP="008C3D28">
      <w:pPr>
        <w:rPr>
          <w:rFonts w:eastAsia="Calibri" w:cstheme="minorHAnsi"/>
          <w:kern w:val="1"/>
          <w:lang w:val="sr-Cyrl-RS"/>
        </w:rPr>
      </w:pPr>
    </w:p>
    <w:p w14:paraId="46340D29" w14:textId="77777777" w:rsidR="008C3D28" w:rsidRPr="00CC44CC" w:rsidRDefault="008C3D28" w:rsidP="008C3D28">
      <w:pPr>
        <w:autoSpaceDE w:val="0"/>
        <w:autoSpaceDN w:val="0"/>
        <w:adjustRightInd w:val="0"/>
        <w:jc w:val="both"/>
        <w:rPr>
          <w:rFonts w:eastAsia="Calibri" w:cstheme="minorHAnsi"/>
          <w:kern w:val="1"/>
          <w:lang w:val="sr-Cyrl-RS"/>
        </w:rPr>
      </w:pPr>
    </w:p>
    <w:p w14:paraId="55E9A8E6" w14:textId="31D9B9BF" w:rsidR="008C3D28" w:rsidRPr="00CC44CC" w:rsidRDefault="008C3D28" w:rsidP="008C3D28">
      <w:pPr>
        <w:autoSpaceDE w:val="0"/>
        <w:autoSpaceDN w:val="0"/>
        <w:adjustRightInd w:val="0"/>
        <w:jc w:val="both"/>
        <w:rPr>
          <w:rFonts w:eastAsia="Calibri" w:cstheme="minorHAnsi"/>
          <w:kern w:val="1"/>
          <w:lang w:val="sr-Cyrl-RS"/>
        </w:rPr>
      </w:pPr>
      <w:r w:rsidRPr="00CC44CC">
        <w:rPr>
          <w:rFonts w:eastAsia="Calibri" w:cstheme="minorHAnsi"/>
          <w:kern w:val="1"/>
          <w:lang w:val="sr-Cyrl-RS"/>
        </w:rPr>
        <w:t xml:space="preserve">Квантификацијом ризика долази се до прорачуна да је укупан ризик реализације пројекта процењен на </w:t>
      </w:r>
      <w:r w:rsidR="002C4118">
        <w:rPr>
          <w:rFonts w:eastAsia="Calibri" w:cstheme="minorHAnsi"/>
          <w:kern w:val="1"/>
          <w:lang w:val="sr-Cyrl-RS"/>
        </w:rPr>
        <w:t>64.719.327,43</w:t>
      </w:r>
      <w:r w:rsidRPr="00CC44CC">
        <w:rPr>
          <w:rFonts w:eastAsia="Calibri" w:cstheme="minorHAnsi"/>
          <w:kern w:val="1"/>
          <w:lang w:val="sr-Cyrl-RS"/>
        </w:rPr>
        <w:t xml:space="preserve"> динара, док се расподелом ризика у моделу ЈПП чак </w:t>
      </w:r>
      <w:r w:rsidR="002C4118">
        <w:rPr>
          <w:rFonts w:eastAsia="Calibri" w:cstheme="minorHAnsi"/>
          <w:kern w:val="1"/>
          <w:lang w:val="sr-Cyrl-RS"/>
        </w:rPr>
        <w:t>64.154.341,42</w:t>
      </w:r>
      <w:r w:rsidRPr="00CC44CC">
        <w:rPr>
          <w:rFonts w:eastAsia="Calibri" w:cstheme="minorHAnsi"/>
          <w:kern w:val="1"/>
          <w:lang w:val="sr-Cyrl-RS"/>
        </w:rPr>
        <w:t xml:space="preserve"> динара преноси на приватног партнера, што износи око 99,1</w:t>
      </w:r>
      <w:r w:rsidR="002C4118">
        <w:rPr>
          <w:rFonts w:eastAsia="Calibri" w:cstheme="minorHAnsi"/>
          <w:kern w:val="1"/>
          <w:lang w:val="sr-Cyrl-RS"/>
        </w:rPr>
        <w:t>3</w:t>
      </w:r>
      <w:r w:rsidRPr="00CC44CC">
        <w:rPr>
          <w:rFonts w:eastAsia="Calibri" w:cstheme="minorHAnsi"/>
          <w:kern w:val="1"/>
          <w:lang w:val="sr-Cyrl-RS"/>
        </w:rPr>
        <w:t xml:space="preserve">% свих укалкулисаних ризика. </w:t>
      </w:r>
    </w:p>
    <w:p w14:paraId="3870A0CC" w14:textId="77777777" w:rsidR="008C3D28" w:rsidRPr="00CC44CC" w:rsidRDefault="008C3D28" w:rsidP="008C3D28">
      <w:pPr>
        <w:autoSpaceDE w:val="0"/>
        <w:autoSpaceDN w:val="0"/>
        <w:adjustRightInd w:val="0"/>
        <w:rPr>
          <w:rFonts w:eastAsia="Calibri" w:cstheme="minorHAnsi"/>
          <w:kern w:val="1"/>
          <w:lang w:val="sr-Cyrl-RS"/>
        </w:rPr>
      </w:pPr>
    </w:p>
    <w:p w14:paraId="53D57A90" w14:textId="4AF18A50" w:rsidR="008C3D28" w:rsidRPr="00853870" w:rsidRDefault="00916446" w:rsidP="00E46DAE">
      <w:pPr>
        <w:pStyle w:val="Heading3"/>
        <w:spacing w:before="240" w:after="240"/>
        <w:ind w:left="737"/>
        <w:rPr>
          <w:rFonts w:asciiTheme="minorHAnsi" w:hAnsiTheme="minorHAnsi" w:cstheme="minorHAnsi"/>
          <w:lang w:val="sr-Cyrl-RS"/>
        </w:rPr>
      </w:pPr>
      <w:bookmarkStart w:id="227" w:name="_Toc34292916"/>
      <w:bookmarkStart w:id="228" w:name="_Toc57213306"/>
      <w:bookmarkStart w:id="229" w:name="_Toc59187349"/>
      <w:bookmarkStart w:id="230" w:name="_Toc129611511"/>
      <w:r>
        <w:rPr>
          <w:rFonts w:asciiTheme="minorHAnsi" w:hAnsiTheme="minorHAnsi" w:cstheme="minorHAnsi"/>
          <w:lang w:val="sr-Cyrl-RS"/>
        </w:rPr>
        <w:t>1</w:t>
      </w:r>
      <w:r w:rsidR="008C6AC8">
        <w:rPr>
          <w:rFonts w:asciiTheme="minorHAnsi" w:hAnsiTheme="minorHAnsi" w:cstheme="minorHAnsi"/>
          <w:lang w:val="sr-Cyrl-RS"/>
        </w:rPr>
        <w:t>2</w:t>
      </w:r>
      <w:r w:rsidR="00E46DAE" w:rsidRPr="00853870">
        <w:rPr>
          <w:rFonts w:asciiTheme="minorHAnsi" w:hAnsiTheme="minorHAnsi" w:cstheme="minorHAnsi"/>
          <w:lang w:val="sr-Cyrl-RS"/>
        </w:rPr>
        <w:t>.2.1</w:t>
      </w:r>
      <w:r w:rsidR="00906429" w:rsidRPr="00853870">
        <w:rPr>
          <w:rFonts w:asciiTheme="minorHAnsi" w:hAnsiTheme="minorHAnsi" w:cstheme="minorHAnsi"/>
          <w:lang w:val="sr-Cyrl-RS"/>
        </w:rPr>
        <w:t>.</w:t>
      </w:r>
      <w:r w:rsidR="00E46DAE" w:rsidRPr="00853870">
        <w:rPr>
          <w:rFonts w:asciiTheme="minorHAnsi" w:hAnsiTheme="minorHAnsi" w:cstheme="minorHAnsi"/>
          <w:lang w:val="sr-Cyrl-RS"/>
        </w:rPr>
        <w:t xml:space="preserve"> </w:t>
      </w:r>
      <w:r w:rsidR="008C3D28" w:rsidRPr="00853870">
        <w:rPr>
          <w:rFonts w:asciiTheme="minorHAnsi" w:hAnsiTheme="minorHAnsi" w:cstheme="minorHAnsi"/>
          <w:lang w:val="sr-Cyrl-RS"/>
        </w:rPr>
        <w:t>Дисконтовани токови новца</w:t>
      </w:r>
      <w:bookmarkEnd w:id="227"/>
      <w:bookmarkEnd w:id="228"/>
      <w:bookmarkEnd w:id="229"/>
      <w:bookmarkEnd w:id="230"/>
    </w:p>
    <w:p w14:paraId="3FCBD8F4" w14:textId="77777777" w:rsidR="008C3D28" w:rsidRPr="00CC44CC" w:rsidRDefault="008C3D28" w:rsidP="008C3D28">
      <w:pPr>
        <w:jc w:val="both"/>
        <w:rPr>
          <w:rFonts w:eastAsia="Calibri" w:cstheme="minorHAnsi"/>
          <w:kern w:val="1"/>
          <w:lang w:val="sr-Cyrl-RS"/>
        </w:rPr>
      </w:pPr>
    </w:p>
    <w:p w14:paraId="0A4EDF09" w14:textId="77777777" w:rsidR="008C3D28" w:rsidRPr="00CC44CC" w:rsidRDefault="008C3D28" w:rsidP="008C3D28">
      <w:pPr>
        <w:jc w:val="both"/>
        <w:rPr>
          <w:rFonts w:eastAsia="Calibri" w:cstheme="minorHAnsi"/>
          <w:kern w:val="1"/>
          <w:lang w:val="sr-Cyrl-RS"/>
        </w:rPr>
      </w:pPr>
      <w:r w:rsidRPr="00CC44CC">
        <w:rPr>
          <w:rFonts w:eastAsia="Calibri" w:cstheme="minorHAnsi"/>
          <w:kern w:val="1"/>
          <w:lang w:val="sr-Cyrl-RS"/>
        </w:rPr>
        <w:t xml:space="preserve">Дисконтовањем новчаног тока пројектованих прилива и одлива новца, можемо оценити финансијску исплативост пројекта, на основу показатеља финансијске рентабилности. Оцена финансијске рентабилности пројекта врши се за расходе пројекта, без узимања у обзир извора финансирања пројекта. </w:t>
      </w:r>
    </w:p>
    <w:p w14:paraId="0ECF204F" w14:textId="25255E65" w:rsidR="008C3D28" w:rsidRDefault="008C3D28" w:rsidP="008C3D28">
      <w:pPr>
        <w:jc w:val="both"/>
        <w:rPr>
          <w:rFonts w:eastAsia="Calibri" w:cstheme="minorHAnsi"/>
          <w:kern w:val="1"/>
          <w:lang w:val="sr-Cyrl-RS"/>
        </w:rPr>
      </w:pPr>
      <w:r w:rsidRPr="00CC44CC">
        <w:rPr>
          <w:rFonts w:eastAsia="Calibri" w:cstheme="minorHAnsi"/>
          <w:kern w:val="1"/>
          <w:lang w:val="sr-Cyrl-RS"/>
        </w:rPr>
        <w:t>Сходно томе, показатељи финансијске рентабилности пројекта, без обзира на начин њиховог финансирања су:</w:t>
      </w:r>
    </w:p>
    <w:p w14:paraId="25A30144" w14:textId="77777777" w:rsidR="00AF5E28" w:rsidRPr="00CC44CC" w:rsidRDefault="00AF5E28" w:rsidP="008C3D28">
      <w:pPr>
        <w:jc w:val="both"/>
        <w:rPr>
          <w:rFonts w:eastAsia="Calibri" w:cstheme="minorHAnsi"/>
          <w:kern w:val="1"/>
          <w:lang w:val="sr-Cyrl-RS"/>
        </w:rPr>
      </w:pPr>
    </w:p>
    <w:p w14:paraId="3B17277A" w14:textId="4E97D48E" w:rsidR="008C3D28" w:rsidRPr="00CC44CC" w:rsidRDefault="008C3D28">
      <w:pPr>
        <w:pStyle w:val="ListParagraph"/>
        <w:numPr>
          <w:ilvl w:val="0"/>
          <w:numId w:val="19"/>
        </w:numPr>
        <w:spacing w:after="160"/>
        <w:jc w:val="both"/>
        <w:rPr>
          <w:rFonts w:eastAsia="Calibri" w:cstheme="minorHAnsi"/>
          <w:kern w:val="1"/>
          <w:lang w:val="sr-Cyrl-RS"/>
        </w:rPr>
      </w:pPr>
      <w:r w:rsidRPr="00CC44CC">
        <w:rPr>
          <w:rFonts w:eastAsia="Calibri" w:cstheme="minorHAnsi"/>
          <w:kern w:val="1"/>
          <w:lang w:val="sr-Cyrl-RS"/>
        </w:rPr>
        <w:t>Нето садашња вредност пројекта</w:t>
      </w:r>
      <w:r w:rsidR="00AF5E28">
        <w:rPr>
          <w:rFonts w:eastAsia="Calibri" w:cstheme="minorHAnsi"/>
          <w:kern w:val="1"/>
          <w:lang w:val="sr-Cyrl-RS"/>
        </w:rPr>
        <w:t>;</w:t>
      </w:r>
    </w:p>
    <w:p w14:paraId="025256AE" w14:textId="31C22C52" w:rsidR="008C3D28" w:rsidRPr="00CC44CC" w:rsidRDefault="008C3D28">
      <w:pPr>
        <w:pStyle w:val="ListParagraph"/>
        <w:numPr>
          <w:ilvl w:val="0"/>
          <w:numId w:val="19"/>
        </w:numPr>
        <w:spacing w:after="160"/>
        <w:jc w:val="both"/>
        <w:rPr>
          <w:rFonts w:eastAsia="Calibri" w:cstheme="minorHAnsi"/>
          <w:kern w:val="1"/>
          <w:lang w:val="sr-Cyrl-RS"/>
        </w:rPr>
      </w:pPr>
      <w:r w:rsidRPr="00CC44CC">
        <w:rPr>
          <w:rFonts w:eastAsia="Calibri" w:cstheme="minorHAnsi"/>
          <w:kern w:val="1"/>
          <w:lang w:val="sr-Cyrl-RS"/>
        </w:rPr>
        <w:t>Стопа рентабилности пројекта</w:t>
      </w:r>
      <w:r w:rsidR="00AF5E28">
        <w:rPr>
          <w:rFonts w:eastAsia="Calibri" w:cstheme="minorHAnsi"/>
          <w:kern w:val="1"/>
          <w:lang w:val="sr-Cyrl-RS"/>
        </w:rPr>
        <w:t>;</w:t>
      </w:r>
    </w:p>
    <w:p w14:paraId="2BD3FF25" w14:textId="012B0C60" w:rsidR="008C3D28" w:rsidRPr="00CC44CC" w:rsidRDefault="008C3D28">
      <w:pPr>
        <w:pStyle w:val="ListParagraph"/>
        <w:numPr>
          <w:ilvl w:val="0"/>
          <w:numId w:val="19"/>
        </w:numPr>
        <w:spacing w:after="160"/>
        <w:jc w:val="both"/>
        <w:rPr>
          <w:rFonts w:eastAsia="Calibri" w:cstheme="minorHAnsi"/>
          <w:kern w:val="1"/>
          <w:lang w:val="sr-Cyrl-RS"/>
        </w:rPr>
      </w:pPr>
      <w:r w:rsidRPr="00CC44CC">
        <w:rPr>
          <w:rFonts w:eastAsia="Calibri" w:cstheme="minorHAnsi"/>
          <w:kern w:val="1"/>
          <w:lang w:val="sr-Cyrl-RS"/>
        </w:rPr>
        <w:t>Период поврата инвестиције</w:t>
      </w:r>
      <w:r w:rsidR="00AF5E28">
        <w:rPr>
          <w:rFonts w:eastAsia="Calibri" w:cstheme="minorHAnsi"/>
          <w:kern w:val="1"/>
          <w:lang w:val="sr-Cyrl-RS"/>
        </w:rPr>
        <w:t>;</w:t>
      </w:r>
    </w:p>
    <w:p w14:paraId="7EEFEF2E" w14:textId="5AD1292C" w:rsidR="008C3D28" w:rsidRPr="00CC44CC" w:rsidRDefault="008C3D28">
      <w:pPr>
        <w:pStyle w:val="ListParagraph"/>
        <w:numPr>
          <w:ilvl w:val="0"/>
          <w:numId w:val="19"/>
        </w:numPr>
        <w:spacing w:after="160"/>
        <w:jc w:val="both"/>
        <w:rPr>
          <w:rFonts w:eastAsia="Calibri" w:cstheme="minorHAnsi"/>
          <w:kern w:val="1"/>
          <w:lang w:val="sr-Cyrl-RS"/>
        </w:rPr>
      </w:pPr>
      <w:r w:rsidRPr="00CC44CC">
        <w:rPr>
          <w:rFonts w:eastAsia="Calibri" w:cstheme="minorHAnsi"/>
          <w:kern w:val="1"/>
          <w:lang w:val="sr-Cyrl-RS"/>
        </w:rPr>
        <w:t>Коефицијент користи и трошкова пројекта</w:t>
      </w:r>
      <w:r w:rsidR="00AF5E28">
        <w:rPr>
          <w:rFonts w:eastAsia="Calibri" w:cstheme="minorHAnsi"/>
          <w:kern w:val="1"/>
          <w:lang w:val="sr-Cyrl-RS"/>
        </w:rPr>
        <w:t>.</w:t>
      </w:r>
    </w:p>
    <w:p w14:paraId="55B7A627" w14:textId="77777777" w:rsidR="008C3D28" w:rsidRPr="00CC44CC" w:rsidRDefault="008C3D28" w:rsidP="008C3D28">
      <w:pPr>
        <w:jc w:val="both"/>
        <w:rPr>
          <w:rFonts w:eastAsia="Calibri" w:cstheme="minorHAnsi"/>
          <w:kern w:val="1"/>
          <w:lang w:val="sr-Cyrl-RS"/>
        </w:rPr>
      </w:pPr>
      <w:r w:rsidRPr="00CC44CC">
        <w:rPr>
          <w:rFonts w:eastAsia="Calibri" w:cstheme="minorHAnsi"/>
          <w:kern w:val="1"/>
          <w:lang w:val="sr-Cyrl-RS"/>
        </w:rPr>
        <w:lastRenderedPageBreak/>
        <w:t>У складу са до сада презентованим подацима о очекиваним приливима и одливима новца у току периода реализације пројекта, као и о ризицима који би се могли појавити у току реализације, направљена је cost benefit анализа реализације пројекта.</w:t>
      </w:r>
    </w:p>
    <w:p w14:paraId="016E1C7C" w14:textId="67930D70" w:rsidR="008C3D28" w:rsidRPr="00CC44CC" w:rsidRDefault="008C3D28" w:rsidP="008C3D28">
      <w:pPr>
        <w:jc w:val="both"/>
        <w:rPr>
          <w:rFonts w:eastAsia="Calibri" w:cstheme="minorHAnsi"/>
          <w:kern w:val="1"/>
          <w:lang w:val="sr-Cyrl-RS"/>
        </w:rPr>
      </w:pPr>
      <w:r w:rsidRPr="00CC44CC">
        <w:rPr>
          <w:rFonts w:eastAsia="Calibri" w:cstheme="minorHAnsi"/>
          <w:kern w:val="1"/>
          <w:lang w:val="sr-Cyrl-RS"/>
        </w:rPr>
        <w:t xml:space="preserve">Први сценарио који је разматран односи се на самосталну реализацију пројекта од стране Општине </w:t>
      </w:r>
      <w:r w:rsidR="00C83D1C">
        <w:rPr>
          <w:rFonts w:eastAsia="Calibri" w:cstheme="minorHAnsi"/>
          <w:kern w:val="1"/>
          <w:lang w:val="sr-Cyrl-RS"/>
        </w:rPr>
        <w:t>К</w:t>
      </w:r>
      <w:r w:rsidR="00B464C5">
        <w:rPr>
          <w:rFonts w:eastAsia="Calibri" w:cstheme="minorHAnsi"/>
          <w:kern w:val="1"/>
          <w:lang w:val="sr-Cyrl-RS"/>
        </w:rPr>
        <w:t>л</w:t>
      </w:r>
      <w:r w:rsidR="00C83D1C">
        <w:rPr>
          <w:rFonts w:eastAsia="Calibri" w:cstheme="minorHAnsi"/>
          <w:kern w:val="1"/>
          <w:lang w:val="sr-Cyrl-RS"/>
        </w:rPr>
        <w:t xml:space="preserve">адово </w:t>
      </w:r>
      <w:r w:rsidRPr="00CC44CC">
        <w:rPr>
          <w:rFonts w:eastAsia="Calibri" w:cstheme="minorHAnsi"/>
          <w:kern w:val="1"/>
          <w:lang w:val="sr-Cyrl-RS"/>
        </w:rPr>
        <w:t>уз претпоставку да Општина поседује новчана средства за реализацију поменутног пројекта. На бази анализе представљени су најзначајнији финансијски показатељи којима се доказује исплативост пројекта.</w:t>
      </w:r>
    </w:p>
    <w:p w14:paraId="78476D40" w14:textId="77777777" w:rsidR="008C3D28" w:rsidRPr="00CC44CC" w:rsidRDefault="008C3D28" w:rsidP="008C3D28">
      <w:pPr>
        <w:autoSpaceDE w:val="0"/>
        <w:autoSpaceDN w:val="0"/>
        <w:adjustRightInd w:val="0"/>
        <w:rPr>
          <w:rFonts w:eastAsia="Calibri" w:cstheme="minorHAnsi"/>
          <w:kern w:val="1"/>
          <w:lang w:val="sr-Cyrl-RS"/>
        </w:rPr>
      </w:pPr>
    </w:p>
    <w:p w14:paraId="673736E5" w14:textId="77777777" w:rsidR="008C3D28" w:rsidRPr="00CC44CC" w:rsidRDefault="008C3D28" w:rsidP="008C3D28">
      <w:pPr>
        <w:rPr>
          <w:rFonts w:eastAsia="Calibri" w:cstheme="minorHAnsi"/>
          <w:kern w:val="1"/>
          <w:lang w:val="sr-Cyrl-RS"/>
        </w:rPr>
      </w:pPr>
    </w:p>
    <w:p w14:paraId="4C41E44E" w14:textId="77777777" w:rsidR="008C3D28" w:rsidRPr="00CC44CC" w:rsidRDefault="008C3D28" w:rsidP="008C3D28">
      <w:pPr>
        <w:rPr>
          <w:rFonts w:eastAsia="Calibri" w:cstheme="minorHAnsi"/>
          <w:kern w:val="1"/>
          <w:lang w:val="sr-Cyrl-RS"/>
        </w:rPr>
      </w:pPr>
    </w:p>
    <w:p w14:paraId="16E05A82" w14:textId="77777777" w:rsidR="008C3D28" w:rsidRPr="00CC44CC" w:rsidRDefault="008C3D28" w:rsidP="008C3D28">
      <w:pPr>
        <w:rPr>
          <w:rFonts w:eastAsia="Calibri" w:cstheme="minorHAnsi"/>
          <w:kern w:val="1"/>
          <w:lang w:val="sr-Cyrl-RS"/>
        </w:rPr>
        <w:sectPr w:rsidR="008C3D28" w:rsidRPr="00CC44CC" w:rsidSect="00EA68EE">
          <w:pgSz w:w="11906" w:h="16838"/>
          <w:pgMar w:top="1440" w:right="1440" w:bottom="1440" w:left="1440" w:header="708" w:footer="708" w:gutter="0"/>
          <w:cols w:space="708"/>
          <w:titlePg/>
          <w:docGrid w:linePitch="360"/>
        </w:sectPr>
      </w:pPr>
    </w:p>
    <w:p w14:paraId="37FCDC5B" w14:textId="77777777" w:rsidR="008C3D28" w:rsidRPr="00CC44CC" w:rsidRDefault="008C3D28" w:rsidP="008C3D28">
      <w:pPr>
        <w:rPr>
          <w:rFonts w:eastAsia="Calibri" w:cstheme="minorHAnsi"/>
          <w:kern w:val="1"/>
          <w:lang w:val="sr-Cyrl-RS"/>
        </w:rPr>
      </w:pPr>
      <w:r w:rsidRPr="00CC44CC">
        <w:rPr>
          <w:rFonts w:eastAsia="Calibri" w:cstheme="minorHAnsi"/>
          <w:kern w:val="1"/>
          <w:lang w:val="sr-Cyrl-RS"/>
        </w:rPr>
        <w:lastRenderedPageBreak/>
        <w:t>Табела: Новчани ток прилива и одлива пројекта за Општину у опцији самосталне реализације пројекта и без извора финансирања</w:t>
      </w:r>
    </w:p>
    <w:p w14:paraId="7A9E728F" w14:textId="77777777" w:rsidR="008C3D28" w:rsidRPr="00CC44CC" w:rsidRDefault="008C3D28" w:rsidP="008C3D28">
      <w:pPr>
        <w:rPr>
          <w:rFonts w:eastAsia="Calibri" w:cstheme="minorHAnsi"/>
          <w:kern w:val="1"/>
          <w:lang w:val="sr-Cyrl-RS"/>
        </w:rPr>
      </w:pPr>
    </w:p>
    <w:p w14:paraId="404D8F94" w14:textId="77777777" w:rsidR="008C3D28" w:rsidRDefault="008C3D28" w:rsidP="008C3D28">
      <w:pPr>
        <w:ind w:left="-567"/>
        <w:rPr>
          <w:rFonts w:eastAsia="Calibri" w:cstheme="minorHAnsi"/>
          <w:kern w:val="1"/>
          <w:lang w:val="sr-Cyrl-RS"/>
        </w:rPr>
      </w:pPr>
    </w:p>
    <w:p w14:paraId="2B9DE08C" w14:textId="7EEDB376" w:rsidR="00656B2B" w:rsidRPr="00CC44CC" w:rsidRDefault="00656B2B" w:rsidP="008C3D28">
      <w:pPr>
        <w:ind w:left="-567"/>
        <w:rPr>
          <w:rFonts w:eastAsia="Calibri" w:cstheme="minorHAnsi"/>
          <w:kern w:val="1"/>
          <w:lang w:val="sr-Cyrl-RS"/>
        </w:rPr>
        <w:sectPr w:rsidR="00656B2B" w:rsidRPr="00CC44CC" w:rsidSect="008B21A8">
          <w:pgSz w:w="16838" w:h="11906" w:orient="landscape"/>
          <w:pgMar w:top="1440" w:right="1440" w:bottom="1440" w:left="1440" w:header="709" w:footer="709" w:gutter="0"/>
          <w:cols w:space="708"/>
          <w:titlePg/>
          <w:docGrid w:linePitch="360"/>
        </w:sectPr>
      </w:pPr>
      <w:r w:rsidRPr="00656B2B">
        <w:rPr>
          <w:rFonts w:eastAsia="Calibri" w:cstheme="minorHAnsi"/>
          <w:noProof/>
          <w:kern w:val="1"/>
          <w:lang w:val="sr-Cyrl-RS"/>
        </w:rPr>
        <w:drawing>
          <wp:inline distT="0" distB="0" distL="0" distR="0" wp14:anchorId="000AAD9B" wp14:editId="3953B772">
            <wp:extent cx="9911080" cy="2385060"/>
            <wp:effectExtent l="0" t="0" r="0" b="2540"/>
            <wp:docPr id="17" name="Picture 17" descr="Graphical user interface, application, table, Exce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Graphical user interface, application, table, Excel&#10;&#10;Description automatically generated"/>
                    <pic:cNvPicPr/>
                  </pic:nvPicPr>
                  <pic:blipFill>
                    <a:blip r:embed="rId36"/>
                    <a:stretch>
                      <a:fillRect/>
                    </a:stretch>
                  </pic:blipFill>
                  <pic:spPr>
                    <a:xfrm>
                      <a:off x="0" y="0"/>
                      <a:ext cx="9918057" cy="2386739"/>
                    </a:xfrm>
                    <a:prstGeom prst="rect">
                      <a:avLst/>
                    </a:prstGeom>
                  </pic:spPr>
                </pic:pic>
              </a:graphicData>
            </a:graphic>
          </wp:inline>
        </w:drawing>
      </w:r>
    </w:p>
    <w:p w14:paraId="62BC136E" w14:textId="77777777" w:rsidR="008C3D28" w:rsidRPr="00CC44CC" w:rsidRDefault="008C3D28" w:rsidP="008C3D28">
      <w:pPr>
        <w:jc w:val="both"/>
        <w:rPr>
          <w:rFonts w:eastAsia="Calibri" w:cstheme="minorHAnsi"/>
          <w:kern w:val="1"/>
          <w:lang w:val="sr-Cyrl-RS"/>
        </w:rPr>
      </w:pPr>
      <w:r w:rsidRPr="00CC44CC">
        <w:rPr>
          <w:rFonts w:eastAsia="Calibri" w:cstheme="minorHAnsi"/>
          <w:kern w:val="1"/>
          <w:lang w:val="sr-Cyrl-RS"/>
        </w:rPr>
        <w:lastRenderedPageBreak/>
        <w:t xml:space="preserve">У претходној табели приказан је новчани ток пројектованих укупних прилива и одлива Јавног партнера са финансирањем инвестиције из сопствених средстава и без ризика, на основу кога се може оценити финансијска одрживост пројекта.  </w:t>
      </w:r>
    </w:p>
    <w:p w14:paraId="6442421E" w14:textId="77777777" w:rsidR="008C3D28" w:rsidRPr="00CC44CC" w:rsidRDefault="008C3D28" w:rsidP="008C3D28">
      <w:pPr>
        <w:jc w:val="both"/>
        <w:rPr>
          <w:rFonts w:eastAsia="Calibri" w:cstheme="minorHAnsi"/>
          <w:kern w:val="1"/>
          <w:lang w:val="sr-Cyrl-RS"/>
        </w:rPr>
      </w:pPr>
      <w:r w:rsidRPr="00CC44CC">
        <w:rPr>
          <w:rFonts w:eastAsia="Calibri" w:cstheme="minorHAnsi"/>
          <w:kern w:val="1"/>
          <w:lang w:val="sr-Cyrl-RS"/>
        </w:rPr>
        <w:t>Показатељи финансијске рентабилности улагања финансијских средства у пројекат, за период од 20 година су:</w:t>
      </w:r>
    </w:p>
    <w:p w14:paraId="5CEF6CF6" w14:textId="3C280AE6" w:rsidR="008C3D28" w:rsidRPr="00AF5E28" w:rsidRDefault="008C3D28">
      <w:pPr>
        <w:pStyle w:val="ListParagraph"/>
        <w:numPr>
          <w:ilvl w:val="0"/>
          <w:numId w:val="19"/>
        </w:numPr>
        <w:spacing w:after="160"/>
        <w:jc w:val="both"/>
        <w:rPr>
          <w:rFonts w:eastAsia="Calibri" w:cstheme="minorHAnsi"/>
          <w:b/>
          <w:bCs/>
          <w:kern w:val="1"/>
          <w:lang w:val="sr-Cyrl-RS"/>
        </w:rPr>
      </w:pPr>
      <w:r w:rsidRPr="00CC44CC">
        <w:rPr>
          <w:rFonts w:eastAsia="Calibri" w:cstheme="minorHAnsi"/>
          <w:kern w:val="1"/>
          <w:lang w:val="sr-Cyrl-RS"/>
        </w:rPr>
        <w:t xml:space="preserve">финансијска нето садашња вредност капитала (НСВ) је </w:t>
      </w:r>
      <w:r w:rsidR="00656B2B">
        <w:rPr>
          <w:rFonts w:eastAsia="Calibri" w:cstheme="minorHAnsi"/>
          <w:b/>
          <w:bCs/>
          <w:kern w:val="1"/>
          <w:lang w:val="sr-Cyrl-RS"/>
        </w:rPr>
        <w:t>44.824.054</w:t>
      </w:r>
      <w:r w:rsidRPr="00AF5E28">
        <w:rPr>
          <w:rFonts w:eastAsia="Calibri" w:cstheme="minorHAnsi"/>
          <w:b/>
          <w:bCs/>
          <w:kern w:val="1"/>
          <w:lang w:val="sr-Cyrl-RS"/>
        </w:rPr>
        <w:t xml:space="preserve"> динара;</w:t>
      </w:r>
    </w:p>
    <w:p w14:paraId="68340111" w14:textId="37127CAD" w:rsidR="008C3D28" w:rsidRPr="00CC44CC" w:rsidRDefault="008C3D28">
      <w:pPr>
        <w:pStyle w:val="ListParagraph"/>
        <w:numPr>
          <w:ilvl w:val="0"/>
          <w:numId w:val="19"/>
        </w:numPr>
        <w:spacing w:after="160"/>
        <w:jc w:val="both"/>
        <w:rPr>
          <w:rFonts w:eastAsia="Calibri" w:cstheme="minorHAnsi"/>
          <w:kern w:val="1"/>
          <w:lang w:val="sr-Cyrl-RS"/>
        </w:rPr>
      </w:pPr>
      <w:r w:rsidRPr="00CC44CC">
        <w:rPr>
          <w:rFonts w:eastAsia="Calibri" w:cstheme="minorHAnsi"/>
          <w:kern w:val="1"/>
          <w:lang w:val="sr-Cyrl-RS"/>
        </w:rPr>
        <w:t xml:space="preserve">период повраћаја </w:t>
      </w:r>
      <w:r w:rsidR="006819B9" w:rsidRPr="00AF5E28">
        <w:rPr>
          <w:rFonts w:eastAsia="Calibri" w:cstheme="minorHAnsi"/>
          <w:b/>
          <w:bCs/>
          <w:kern w:val="1"/>
          <w:lang w:val="sr-Cyrl-RS"/>
        </w:rPr>
        <w:t>1</w:t>
      </w:r>
      <w:r w:rsidR="00656B2B">
        <w:rPr>
          <w:rFonts w:eastAsia="Calibri" w:cstheme="minorHAnsi"/>
          <w:b/>
          <w:bCs/>
          <w:kern w:val="1"/>
          <w:lang w:val="sr-Cyrl-RS"/>
        </w:rPr>
        <w:t>2,63</w:t>
      </w:r>
      <w:r w:rsidRPr="00AF5E28">
        <w:rPr>
          <w:rFonts w:eastAsia="Calibri" w:cstheme="minorHAnsi"/>
          <w:b/>
          <w:bCs/>
          <w:kern w:val="1"/>
          <w:lang w:val="sr-Cyrl-RS"/>
        </w:rPr>
        <w:t xml:space="preserve"> година;</w:t>
      </w:r>
    </w:p>
    <w:p w14:paraId="2E19D200" w14:textId="45C4AAFD" w:rsidR="008C3D28" w:rsidRPr="00CC44CC" w:rsidRDefault="008C3D28">
      <w:pPr>
        <w:pStyle w:val="ListParagraph"/>
        <w:numPr>
          <w:ilvl w:val="0"/>
          <w:numId w:val="19"/>
        </w:numPr>
        <w:spacing w:after="160"/>
        <w:jc w:val="both"/>
        <w:rPr>
          <w:rFonts w:eastAsia="Calibri" w:cstheme="minorHAnsi"/>
          <w:kern w:val="1"/>
          <w:lang w:val="sr-Cyrl-RS"/>
        </w:rPr>
      </w:pPr>
      <w:r w:rsidRPr="00CC44CC">
        <w:rPr>
          <w:rFonts w:eastAsia="Calibri" w:cstheme="minorHAnsi"/>
          <w:kern w:val="1"/>
          <w:lang w:val="sr-Cyrl-RS"/>
        </w:rPr>
        <w:t xml:space="preserve">интерна стопа приноса од </w:t>
      </w:r>
      <w:r w:rsidR="00656B2B">
        <w:rPr>
          <w:rFonts w:eastAsia="Calibri" w:cstheme="minorHAnsi"/>
          <w:b/>
          <w:bCs/>
          <w:kern w:val="1"/>
          <w:lang w:val="sr-Cyrl-RS"/>
        </w:rPr>
        <w:t>7,07</w:t>
      </w:r>
      <w:r w:rsidRPr="00AF5E28">
        <w:rPr>
          <w:rFonts w:eastAsia="Calibri" w:cstheme="minorHAnsi"/>
          <w:b/>
          <w:bCs/>
          <w:kern w:val="1"/>
          <w:lang w:val="sr-Cyrl-RS"/>
        </w:rPr>
        <w:t>%;</w:t>
      </w:r>
    </w:p>
    <w:p w14:paraId="2F9A2843" w14:textId="52755F92" w:rsidR="008C3D28" w:rsidRPr="00CC44CC" w:rsidRDefault="008C3D28">
      <w:pPr>
        <w:pStyle w:val="ListParagraph"/>
        <w:numPr>
          <w:ilvl w:val="0"/>
          <w:numId w:val="19"/>
        </w:numPr>
        <w:spacing w:after="160"/>
        <w:jc w:val="both"/>
        <w:rPr>
          <w:rFonts w:eastAsia="Calibri" w:cstheme="minorHAnsi"/>
          <w:kern w:val="1"/>
          <w:lang w:val="sr-Cyrl-RS"/>
        </w:rPr>
      </w:pPr>
      <w:r w:rsidRPr="00CC44CC">
        <w:rPr>
          <w:rFonts w:eastAsia="Calibri" w:cstheme="minorHAnsi"/>
          <w:kern w:val="1"/>
          <w:lang w:val="sr-Cyrl-RS"/>
        </w:rPr>
        <w:t xml:space="preserve">коефицијент користи и трошкова </w:t>
      </w:r>
      <w:r w:rsidRPr="00AF5E28">
        <w:rPr>
          <w:rFonts w:eastAsia="Calibri" w:cstheme="minorHAnsi"/>
          <w:b/>
          <w:bCs/>
          <w:kern w:val="1"/>
          <w:lang w:val="sr-Cyrl-RS"/>
        </w:rPr>
        <w:t>1,0</w:t>
      </w:r>
      <w:r w:rsidR="00656B2B">
        <w:rPr>
          <w:rFonts w:eastAsia="Calibri" w:cstheme="minorHAnsi"/>
          <w:b/>
          <w:bCs/>
          <w:kern w:val="1"/>
          <w:lang w:val="sr-Cyrl-RS"/>
        </w:rPr>
        <w:t>6</w:t>
      </w:r>
      <w:r w:rsidRPr="00AF5E28">
        <w:rPr>
          <w:rFonts w:eastAsia="Calibri" w:cstheme="minorHAnsi"/>
          <w:b/>
          <w:bCs/>
          <w:kern w:val="1"/>
          <w:lang w:val="sr-Cyrl-RS"/>
        </w:rPr>
        <w:t>.</w:t>
      </w:r>
    </w:p>
    <w:p w14:paraId="48075926" w14:textId="77777777" w:rsidR="008C3D28" w:rsidRPr="00CC44CC" w:rsidRDefault="008C3D28" w:rsidP="008C3D28">
      <w:pPr>
        <w:jc w:val="both"/>
        <w:rPr>
          <w:rFonts w:eastAsia="Calibri" w:cstheme="minorHAnsi"/>
          <w:kern w:val="1"/>
          <w:lang w:val="sr-Cyrl-RS"/>
        </w:rPr>
      </w:pPr>
      <w:r w:rsidRPr="00CC44CC">
        <w:rPr>
          <w:rFonts w:eastAsia="Calibri" w:cstheme="minorHAnsi"/>
          <w:kern w:val="1"/>
          <w:lang w:val="sr-Cyrl-RS"/>
        </w:rPr>
        <w:t>Нето садашња вредност представља вредност за Јавног партнера која преостаје након реализације пројекта. Оцена исплативости пројекта тј. одабир између исплативих и неисплативих пројеката се своди на избор нето садашње вредности чија је вредност већа од 0 јер је тада целокупна инвестиција враћена, а вредност која је преостала позитивна.</w:t>
      </w:r>
    </w:p>
    <w:p w14:paraId="5CF3D33B" w14:textId="77777777" w:rsidR="008C3D28" w:rsidRPr="00CC44CC" w:rsidRDefault="008C3D28" w:rsidP="008C3D28">
      <w:pPr>
        <w:jc w:val="both"/>
        <w:rPr>
          <w:rFonts w:eastAsia="Calibri" w:cstheme="minorHAnsi"/>
          <w:kern w:val="1"/>
          <w:lang w:val="sr-Cyrl-RS"/>
        </w:rPr>
      </w:pPr>
      <w:r w:rsidRPr="00CC44CC">
        <w:rPr>
          <w:rFonts w:eastAsia="Calibri" w:cstheme="minorHAnsi"/>
          <w:kern w:val="1"/>
          <w:lang w:val="sr-Cyrl-RS"/>
        </w:rPr>
        <w:t>Нето садашња вредност која је позитивна указује на то да се инвестирањем у пројекат уложена средства враћају до краја планиране реализације пројекта и самим тим да је улагање у пројекат исплативо.</w:t>
      </w:r>
    </w:p>
    <w:p w14:paraId="10FB62C4" w14:textId="77777777" w:rsidR="008C3D28" w:rsidRPr="00CC44CC" w:rsidRDefault="008C3D28" w:rsidP="008C3D28">
      <w:pPr>
        <w:jc w:val="both"/>
        <w:rPr>
          <w:rFonts w:eastAsia="Calibri" w:cstheme="minorHAnsi"/>
          <w:kern w:val="1"/>
          <w:lang w:val="sr-Cyrl-RS"/>
        </w:rPr>
      </w:pPr>
      <w:r w:rsidRPr="00CC44CC">
        <w:rPr>
          <w:rFonts w:eastAsia="Calibri" w:cstheme="minorHAnsi"/>
          <w:kern w:val="1"/>
          <w:lang w:val="sr-Cyrl-RS"/>
        </w:rPr>
        <w:t>Период повраћаја инвестиције представља период за који ће инвестиција тј. уложена средства бити враћена, па период повраћаја краћи од периода трајања пројекта такође указује на исплативост пројекта.</w:t>
      </w:r>
    </w:p>
    <w:p w14:paraId="1708B500" w14:textId="09B2D0FB" w:rsidR="008C3D28" w:rsidRDefault="008C3D28" w:rsidP="008C3D28">
      <w:pPr>
        <w:jc w:val="both"/>
        <w:rPr>
          <w:rFonts w:eastAsia="Calibri" w:cstheme="minorHAnsi"/>
          <w:kern w:val="1"/>
          <w:lang w:val="sr-Cyrl-RS"/>
        </w:rPr>
      </w:pPr>
      <w:r w:rsidRPr="00CC44CC">
        <w:rPr>
          <w:rFonts w:eastAsia="Calibri" w:cstheme="minorHAnsi"/>
          <w:kern w:val="1"/>
          <w:lang w:val="sr-Cyrl-RS"/>
        </w:rPr>
        <w:t>Анализом показатеља финансијске исплативости улагања у овом случају можемо закључити да је пројекат исплатив у опцији самосталне реализације.</w:t>
      </w:r>
    </w:p>
    <w:p w14:paraId="2C07D01A" w14:textId="77777777" w:rsidR="00C83D1C" w:rsidRPr="00CC44CC" w:rsidRDefault="00C83D1C" w:rsidP="008C3D28">
      <w:pPr>
        <w:jc w:val="both"/>
        <w:rPr>
          <w:rFonts w:eastAsia="Calibri" w:cstheme="minorHAnsi"/>
          <w:kern w:val="1"/>
          <w:lang w:val="sr-Cyrl-RS"/>
        </w:rPr>
      </w:pPr>
    </w:p>
    <w:p w14:paraId="44147287" w14:textId="77777777" w:rsidR="008C3D28" w:rsidRPr="005B045A" w:rsidRDefault="008C3D28" w:rsidP="00C83D1C">
      <w:pPr>
        <w:pStyle w:val="Heading4"/>
        <w:rPr>
          <w:rFonts w:asciiTheme="minorHAnsi" w:eastAsia="Calibri" w:hAnsiTheme="minorHAnsi" w:cstheme="minorHAnsi"/>
          <w:lang w:val="sr-Cyrl-RS"/>
        </w:rPr>
      </w:pPr>
      <w:r w:rsidRPr="005B045A">
        <w:rPr>
          <w:rFonts w:asciiTheme="minorHAnsi" w:eastAsia="Calibri" w:hAnsiTheme="minorHAnsi" w:cstheme="minorHAnsi"/>
          <w:lang w:val="sr-Cyrl-RS"/>
        </w:rPr>
        <w:t>Извори финансирања пројекта</w:t>
      </w:r>
    </w:p>
    <w:p w14:paraId="5F7A815A" w14:textId="5F6BD723" w:rsidR="008C3D28" w:rsidRPr="00CC44CC" w:rsidRDefault="008C3D28" w:rsidP="008C3D28">
      <w:pPr>
        <w:jc w:val="both"/>
        <w:rPr>
          <w:rFonts w:eastAsia="Calibri" w:cstheme="minorHAnsi"/>
          <w:kern w:val="1"/>
          <w:lang w:val="sr-Cyrl-RS"/>
        </w:rPr>
      </w:pPr>
      <w:r w:rsidRPr="00CC44CC">
        <w:rPr>
          <w:rFonts w:eastAsia="Calibri" w:cstheme="minorHAnsi"/>
          <w:kern w:val="1"/>
          <w:lang w:val="sr-Cyrl-RS"/>
        </w:rPr>
        <w:t>Капитални инвестициони расходи пројекта могу бити финансирани из буџета, задуживања и/или капитала приватног партнера, путем јавно-приватног партнерства.</w:t>
      </w:r>
    </w:p>
    <w:p w14:paraId="79C15181" w14:textId="47293BCC" w:rsidR="008C3D28" w:rsidRPr="00CC44CC" w:rsidRDefault="008C3D28" w:rsidP="008C3D28">
      <w:pPr>
        <w:jc w:val="both"/>
        <w:rPr>
          <w:rFonts w:eastAsia="Calibri" w:cstheme="minorHAnsi"/>
          <w:kern w:val="1"/>
          <w:lang w:val="sr-Cyrl-RS"/>
        </w:rPr>
      </w:pPr>
      <w:r w:rsidRPr="00CC44CC">
        <w:rPr>
          <w:rFonts w:eastAsia="Calibri" w:cstheme="minorHAnsi"/>
          <w:kern w:val="1"/>
          <w:lang w:val="sr-Cyrl-RS"/>
        </w:rPr>
        <w:t xml:space="preserve">У овом кораку ћемо анализирати могућност финансирања пројекта од задуживања Општине, тако да рацио однос дуга и буџетских средстава износи 70% према 30%. </w:t>
      </w:r>
    </w:p>
    <w:p w14:paraId="0860ACB7" w14:textId="6D6FD6FC" w:rsidR="008C3D28" w:rsidRPr="00CC44CC" w:rsidRDefault="008C3D28" w:rsidP="008C3D28">
      <w:pPr>
        <w:jc w:val="both"/>
        <w:rPr>
          <w:rFonts w:eastAsia="Calibri" w:cstheme="minorHAnsi"/>
          <w:kern w:val="1"/>
          <w:lang w:val="sr-Cyrl-RS"/>
        </w:rPr>
      </w:pPr>
      <w:r w:rsidRPr="00CC44CC">
        <w:rPr>
          <w:rFonts w:eastAsia="Calibri" w:cstheme="minorHAnsi"/>
          <w:kern w:val="1"/>
          <w:lang w:val="sr-Cyrl-RS"/>
        </w:rPr>
        <w:t>Капитални инвести</w:t>
      </w:r>
      <w:r w:rsidR="00EC19FB">
        <w:rPr>
          <w:rFonts w:eastAsia="Calibri" w:cstheme="minorHAnsi"/>
          <w:kern w:val="1"/>
          <w:lang w:val="sr-Cyrl-RS"/>
        </w:rPr>
        <w:t>ц</w:t>
      </w:r>
      <w:r w:rsidRPr="00CC44CC">
        <w:rPr>
          <w:rFonts w:eastAsia="Calibri" w:cstheme="minorHAnsi"/>
          <w:kern w:val="1"/>
          <w:lang w:val="sr-Cyrl-RS"/>
        </w:rPr>
        <w:t xml:space="preserve">иони расходи од </w:t>
      </w:r>
      <w:r w:rsidR="00656B2B">
        <w:rPr>
          <w:rFonts w:eastAsia="Calibri" w:cstheme="minorHAnsi"/>
          <w:kern w:val="1"/>
          <w:lang w:val="sr-Cyrl-RS"/>
        </w:rPr>
        <w:t>53.854.167</w:t>
      </w:r>
      <w:r w:rsidRPr="00CC44CC">
        <w:rPr>
          <w:rFonts w:eastAsia="Calibri" w:cstheme="minorHAnsi"/>
          <w:kern w:val="1"/>
          <w:lang w:val="sr-Cyrl-RS"/>
        </w:rPr>
        <w:t xml:space="preserve"> динара представљају</w:t>
      </w:r>
      <w:r w:rsidR="00EC19FB">
        <w:rPr>
          <w:rFonts w:eastAsia="Calibri" w:cstheme="minorHAnsi"/>
          <w:kern w:val="1"/>
          <w:lang w:val="sr-Cyrl-RS"/>
        </w:rPr>
        <w:t>,</w:t>
      </w:r>
      <w:r w:rsidRPr="00CC44CC">
        <w:rPr>
          <w:rFonts w:eastAsia="Calibri" w:cstheme="minorHAnsi"/>
          <w:kern w:val="1"/>
          <w:lang w:val="sr-Cyrl-RS"/>
        </w:rPr>
        <w:t xml:space="preserve"> како смо и раније објаснили</w:t>
      </w:r>
      <w:r w:rsidR="00EC19FB">
        <w:rPr>
          <w:rFonts w:eastAsia="Calibri" w:cstheme="minorHAnsi"/>
          <w:kern w:val="1"/>
          <w:lang w:val="sr-Cyrl-RS"/>
        </w:rPr>
        <w:t>,</w:t>
      </w:r>
      <w:r w:rsidRPr="00CC44CC">
        <w:rPr>
          <w:rFonts w:eastAsia="Calibri" w:cstheme="minorHAnsi"/>
          <w:kern w:val="1"/>
          <w:lang w:val="sr-Cyrl-RS"/>
        </w:rPr>
        <w:t xml:space="preserve"> вредност иницијалне наба</w:t>
      </w:r>
      <w:r w:rsidR="00A111F4">
        <w:rPr>
          <w:rFonts w:eastAsia="Calibri" w:cstheme="minorHAnsi"/>
          <w:kern w:val="1"/>
          <w:lang w:val="sr-Cyrl-RS"/>
        </w:rPr>
        <w:t>в</w:t>
      </w:r>
      <w:r w:rsidRPr="00CC44CC">
        <w:rPr>
          <w:rFonts w:eastAsia="Calibri" w:cstheme="minorHAnsi"/>
          <w:kern w:val="1"/>
          <w:lang w:val="sr-Cyrl-RS"/>
        </w:rPr>
        <w:t xml:space="preserve">ке. Услови под којима поменута средства за финансирање могу бити обезбеђена су тренутно важећи услови задуживања на финансијском тржишту Републике Србије. Каматна стопа која је узета у обзир приликом обрачунавања трошкова финансирања износи </w:t>
      </w:r>
      <w:r w:rsidR="00656B2B">
        <w:rPr>
          <w:rFonts w:eastAsia="Calibri" w:cstheme="minorHAnsi"/>
          <w:kern w:val="1"/>
          <w:lang w:val="sr-Cyrl-RS"/>
        </w:rPr>
        <w:t>5</w:t>
      </w:r>
      <w:r w:rsidRPr="004F564A">
        <w:rPr>
          <w:rFonts w:eastAsia="Calibri" w:cstheme="minorHAnsi"/>
          <w:kern w:val="1"/>
          <w:lang w:val="sr-Cyrl-RS"/>
        </w:rPr>
        <w:t>%, а период задуживања 7 година.</w:t>
      </w:r>
    </w:p>
    <w:p w14:paraId="7FCE9CDA" w14:textId="77777777" w:rsidR="008C3D28" w:rsidRPr="00CC44CC" w:rsidRDefault="008C3D28" w:rsidP="008C3D28">
      <w:pPr>
        <w:jc w:val="both"/>
        <w:rPr>
          <w:rFonts w:eastAsia="Calibri" w:cstheme="minorHAnsi"/>
          <w:kern w:val="1"/>
          <w:lang w:val="sr-Cyrl-RS"/>
        </w:rPr>
      </w:pPr>
      <w:r w:rsidRPr="00CC44CC">
        <w:rPr>
          <w:rFonts w:eastAsia="Calibri" w:cstheme="minorHAnsi"/>
          <w:kern w:val="1"/>
          <w:lang w:val="sr-Cyrl-RS"/>
        </w:rPr>
        <w:t>Динамика обезбеђивања финансијских средстава у току реализације пројекта приказана је у табели у наставку, на основу плана реализације пројекта.</w:t>
      </w:r>
    </w:p>
    <w:p w14:paraId="34645620" w14:textId="77777777" w:rsidR="008C3D28" w:rsidRPr="00CC44CC" w:rsidRDefault="008C3D28" w:rsidP="008C3D28">
      <w:pPr>
        <w:jc w:val="both"/>
        <w:rPr>
          <w:rFonts w:eastAsia="Calibri" w:cstheme="minorHAnsi"/>
          <w:kern w:val="1"/>
          <w:lang w:val="sr-Cyrl-RS"/>
        </w:rPr>
      </w:pPr>
    </w:p>
    <w:p w14:paraId="0848D814" w14:textId="77777777" w:rsidR="008C3D28" w:rsidRPr="00CC44CC" w:rsidRDefault="008C3D28" w:rsidP="008C3D28">
      <w:pPr>
        <w:jc w:val="both"/>
        <w:rPr>
          <w:rFonts w:eastAsia="Calibri" w:cstheme="minorHAnsi"/>
          <w:kern w:val="1"/>
          <w:lang w:val="sr-Cyrl-RS"/>
        </w:rPr>
      </w:pPr>
    </w:p>
    <w:p w14:paraId="6D96318F" w14:textId="77777777" w:rsidR="008C3D28" w:rsidRPr="00CC44CC" w:rsidRDefault="008C3D28" w:rsidP="008C3D28">
      <w:pPr>
        <w:jc w:val="both"/>
        <w:rPr>
          <w:rFonts w:eastAsia="Calibri" w:cstheme="minorHAnsi"/>
          <w:kern w:val="1"/>
          <w:lang w:val="sr-Cyrl-RS"/>
        </w:rPr>
      </w:pPr>
    </w:p>
    <w:p w14:paraId="35F820ED" w14:textId="77777777" w:rsidR="008C3D28" w:rsidRPr="00CC44CC" w:rsidRDefault="008C3D28" w:rsidP="008C3D28">
      <w:pPr>
        <w:jc w:val="both"/>
        <w:rPr>
          <w:rFonts w:eastAsia="Calibri" w:cstheme="minorHAnsi"/>
          <w:kern w:val="1"/>
          <w:lang w:val="sr-Cyrl-RS"/>
        </w:rPr>
      </w:pPr>
    </w:p>
    <w:p w14:paraId="0B14062F" w14:textId="77777777" w:rsidR="008C3D28" w:rsidRPr="00CC44CC" w:rsidRDefault="008C3D28" w:rsidP="008C3D28">
      <w:pPr>
        <w:jc w:val="both"/>
        <w:rPr>
          <w:rFonts w:eastAsia="Calibri" w:cstheme="minorHAnsi"/>
          <w:kern w:val="1"/>
          <w:lang w:val="sr-Cyrl-RS"/>
        </w:rPr>
      </w:pPr>
    </w:p>
    <w:p w14:paraId="1A3DE3A3" w14:textId="5415F4CA" w:rsidR="008C3D28" w:rsidRDefault="008C3D28" w:rsidP="008C3D28">
      <w:pPr>
        <w:jc w:val="both"/>
        <w:rPr>
          <w:rFonts w:eastAsia="Calibri" w:cstheme="minorHAnsi"/>
          <w:kern w:val="1"/>
          <w:lang w:val="sr-Cyrl-RS"/>
        </w:rPr>
      </w:pPr>
    </w:p>
    <w:p w14:paraId="695CD9B3" w14:textId="2A188C95" w:rsidR="00C2212E" w:rsidRDefault="00C2212E" w:rsidP="008C3D28">
      <w:pPr>
        <w:jc w:val="both"/>
        <w:rPr>
          <w:rFonts w:eastAsia="Calibri" w:cstheme="minorHAnsi"/>
          <w:kern w:val="1"/>
          <w:lang w:val="sr-Cyrl-RS"/>
        </w:rPr>
      </w:pPr>
    </w:p>
    <w:p w14:paraId="0AD600D5" w14:textId="77777777" w:rsidR="00C2212E" w:rsidRPr="00CC44CC" w:rsidRDefault="00C2212E" w:rsidP="008C3D28">
      <w:pPr>
        <w:jc w:val="both"/>
        <w:rPr>
          <w:rFonts w:eastAsia="Calibri" w:cstheme="minorHAnsi"/>
          <w:kern w:val="1"/>
          <w:lang w:val="sr-Cyrl-RS"/>
        </w:rPr>
      </w:pPr>
    </w:p>
    <w:p w14:paraId="53529E49" w14:textId="7B16A3AD" w:rsidR="008C3D28" w:rsidRDefault="008C3D28" w:rsidP="008C3D28">
      <w:pPr>
        <w:jc w:val="both"/>
        <w:rPr>
          <w:rFonts w:eastAsia="Calibri" w:cstheme="minorHAnsi"/>
          <w:kern w:val="1"/>
          <w:lang w:val="sr-Cyrl-RS"/>
        </w:rPr>
      </w:pPr>
    </w:p>
    <w:p w14:paraId="2E921238" w14:textId="34D1B740" w:rsidR="00656B2B" w:rsidRDefault="00656B2B" w:rsidP="008C3D28">
      <w:pPr>
        <w:jc w:val="both"/>
        <w:rPr>
          <w:rFonts w:eastAsia="Calibri" w:cstheme="minorHAnsi"/>
          <w:kern w:val="1"/>
          <w:lang w:val="sr-Cyrl-RS"/>
        </w:rPr>
      </w:pPr>
    </w:p>
    <w:p w14:paraId="0C090EC5" w14:textId="77777777" w:rsidR="00656B2B" w:rsidRPr="00CC44CC" w:rsidRDefault="00656B2B" w:rsidP="008C3D28">
      <w:pPr>
        <w:jc w:val="both"/>
        <w:rPr>
          <w:rFonts w:eastAsia="Calibri" w:cstheme="minorHAnsi"/>
          <w:kern w:val="1"/>
          <w:lang w:val="sr-Cyrl-RS"/>
        </w:rPr>
      </w:pPr>
    </w:p>
    <w:p w14:paraId="238F2798" w14:textId="77777777" w:rsidR="008C3D28" w:rsidRPr="00CC44CC" w:rsidRDefault="008C3D28" w:rsidP="008C3D28">
      <w:pPr>
        <w:jc w:val="both"/>
        <w:rPr>
          <w:rFonts w:eastAsia="Calibri" w:cstheme="minorHAnsi"/>
          <w:kern w:val="1"/>
          <w:lang w:val="sr-Cyrl-RS"/>
        </w:rPr>
      </w:pPr>
      <w:r w:rsidRPr="00CC44CC">
        <w:rPr>
          <w:rFonts w:eastAsia="Calibri" w:cstheme="minorHAnsi"/>
          <w:kern w:val="1"/>
          <w:lang w:val="sr-Cyrl-RS"/>
        </w:rPr>
        <w:lastRenderedPageBreak/>
        <w:t>Табела: План финансирања у току реализације пројекта</w:t>
      </w:r>
    </w:p>
    <w:p w14:paraId="45EEBA3A" w14:textId="77777777" w:rsidR="008C3D28" w:rsidRPr="00CC44CC" w:rsidRDefault="008C3D28" w:rsidP="008C3D28">
      <w:pPr>
        <w:jc w:val="both"/>
        <w:rPr>
          <w:rFonts w:eastAsia="Calibri" w:cstheme="minorHAnsi"/>
          <w:kern w:val="1"/>
          <w:lang w:val="sr-Cyrl-RS"/>
        </w:rPr>
      </w:pPr>
    </w:p>
    <w:p w14:paraId="726B0BE6" w14:textId="357CECA4" w:rsidR="008C3D28" w:rsidRPr="00CC44CC" w:rsidRDefault="00656B2B" w:rsidP="008C3D28">
      <w:pPr>
        <w:jc w:val="both"/>
        <w:rPr>
          <w:rFonts w:eastAsia="Calibri" w:cstheme="minorHAnsi"/>
          <w:kern w:val="1"/>
          <w:lang w:val="sr-Cyrl-RS"/>
        </w:rPr>
      </w:pPr>
      <w:r w:rsidRPr="00656B2B">
        <w:rPr>
          <w:rFonts w:eastAsia="Calibri" w:cstheme="minorHAnsi"/>
          <w:noProof/>
          <w:kern w:val="1"/>
          <w:lang w:val="sr-Cyrl-RS"/>
        </w:rPr>
        <w:drawing>
          <wp:inline distT="0" distB="0" distL="0" distR="0" wp14:anchorId="148F1F74" wp14:editId="76E34523">
            <wp:extent cx="6323965" cy="883920"/>
            <wp:effectExtent l="0" t="0" r="635" b="508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6328258" cy="884520"/>
                    </a:xfrm>
                    <a:prstGeom prst="rect">
                      <a:avLst/>
                    </a:prstGeom>
                  </pic:spPr>
                </pic:pic>
              </a:graphicData>
            </a:graphic>
          </wp:inline>
        </w:drawing>
      </w:r>
    </w:p>
    <w:p w14:paraId="0FB465AD" w14:textId="77777777" w:rsidR="008C3D28" w:rsidRPr="00CC44CC" w:rsidRDefault="008C3D28" w:rsidP="008C3D28">
      <w:pPr>
        <w:ind w:left="-340"/>
        <w:jc w:val="both"/>
        <w:rPr>
          <w:rFonts w:eastAsia="Calibri" w:cstheme="minorHAnsi"/>
          <w:kern w:val="1"/>
          <w:lang w:val="sr-Cyrl-RS"/>
        </w:rPr>
      </w:pPr>
    </w:p>
    <w:p w14:paraId="16AD5FB6" w14:textId="77777777" w:rsidR="008C3D28" w:rsidRPr="00CC44CC" w:rsidRDefault="008C3D28" w:rsidP="008C3D28">
      <w:pPr>
        <w:rPr>
          <w:rFonts w:eastAsia="Calibri" w:cstheme="minorHAnsi"/>
          <w:kern w:val="1"/>
          <w:lang w:val="sr-Cyrl-RS"/>
        </w:rPr>
      </w:pPr>
    </w:p>
    <w:p w14:paraId="6558668C" w14:textId="7360F369" w:rsidR="0038108D" w:rsidRPr="0038108D" w:rsidRDefault="008C3D28" w:rsidP="0038108D">
      <w:pPr>
        <w:jc w:val="both"/>
        <w:rPr>
          <w:rFonts w:ascii="Calibri" w:eastAsia="Times New Roman" w:hAnsi="Calibri" w:cs="Calibri"/>
          <w:sz w:val="22"/>
          <w:szCs w:val="22"/>
          <w:lang w:val="ru-RU" w:bidi="he-IL"/>
        </w:rPr>
      </w:pPr>
      <w:r w:rsidRPr="00CC44CC">
        <w:rPr>
          <w:rFonts w:eastAsia="Calibri" w:cstheme="minorHAnsi"/>
          <w:kern w:val="1"/>
          <w:lang w:val="sr-Cyrl-RS"/>
        </w:rPr>
        <w:t xml:space="preserve">Укупни трошкови повраћаја главнице, камата и накнаде приликом повлачења кредита износе </w:t>
      </w:r>
      <w:r w:rsidR="0085207C">
        <w:rPr>
          <w:rFonts w:eastAsia="Calibri" w:cstheme="minorHAnsi"/>
          <w:kern w:val="1"/>
          <w:lang w:val="sr-Cyrl-RS"/>
        </w:rPr>
        <w:t>46.660.535</w:t>
      </w:r>
      <w:r w:rsidRPr="00CC44CC">
        <w:rPr>
          <w:rFonts w:eastAsia="Calibri" w:cstheme="minorHAnsi"/>
          <w:kern w:val="1"/>
          <w:lang w:val="sr-Cyrl-RS"/>
        </w:rPr>
        <w:t xml:space="preserve"> динара. Трошкови повраћаја главнице кредита износе </w:t>
      </w:r>
      <w:r w:rsidR="0085207C">
        <w:rPr>
          <w:rFonts w:ascii="Calibri" w:eastAsia="Times New Roman" w:hAnsi="Calibri" w:cs="Calibri"/>
          <w:sz w:val="22"/>
          <w:szCs w:val="22"/>
          <w:lang w:val="ru-RU" w:bidi="he-IL"/>
        </w:rPr>
        <w:t>37.697.916,67</w:t>
      </w:r>
    </w:p>
    <w:p w14:paraId="143D95FF" w14:textId="1C87F852" w:rsidR="008C3D28" w:rsidRPr="00CC44CC" w:rsidRDefault="008C3D28" w:rsidP="008C3D28">
      <w:pPr>
        <w:jc w:val="both"/>
        <w:rPr>
          <w:rFonts w:eastAsia="Calibri" w:cstheme="minorHAnsi"/>
          <w:kern w:val="1"/>
          <w:lang w:val="sr-Cyrl-RS"/>
        </w:rPr>
      </w:pPr>
      <w:r w:rsidRPr="00CC44CC">
        <w:rPr>
          <w:rFonts w:eastAsia="Calibri" w:cstheme="minorHAnsi"/>
          <w:kern w:val="1"/>
          <w:lang w:val="sr-Cyrl-RS"/>
        </w:rPr>
        <w:t xml:space="preserve"> динара, док трошкови камате и накнаде износе </w:t>
      </w:r>
      <w:r w:rsidR="0085207C">
        <w:rPr>
          <w:rFonts w:eastAsia="Calibri" w:cstheme="minorHAnsi"/>
          <w:kern w:val="1"/>
          <w:lang w:val="sr-Cyrl-RS"/>
        </w:rPr>
        <w:t>8.962.617,84</w:t>
      </w:r>
      <w:r w:rsidRPr="00CC44CC">
        <w:rPr>
          <w:rFonts w:eastAsia="Calibri" w:cstheme="minorHAnsi"/>
          <w:kern w:val="1"/>
          <w:lang w:val="sr-Cyrl-RS"/>
        </w:rPr>
        <w:t xml:space="preserve"> динара.</w:t>
      </w:r>
    </w:p>
    <w:p w14:paraId="19B0190D" w14:textId="77777777" w:rsidR="008C3D28" w:rsidRPr="00CC44CC" w:rsidRDefault="008C3D28" w:rsidP="008C3D28">
      <w:pPr>
        <w:jc w:val="both"/>
        <w:rPr>
          <w:rFonts w:eastAsia="Calibri" w:cstheme="minorHAnsi"/>
          <w:kern w:val="1"/>
          <w:lang w:val="sr-Cyrl-RS"/>
        </w:rPr>
      </w:pPr>
    </w:p>
    <w:p w14:paraId="13BDD128" w14:textId="33CE1EA9" w:rsidR="008C3D28" w:rsidRPr="00CC44CC" w:rsidRDefault="00E157EC" w:rsidP="008C3D28">
      <w:pPr>
        <w:jc w:val="center"/>
        <w:rPr>
          <w:rFonts w:eastAsia="Calibri" w:cstheme="minorHAnsi"/>
          <w:kern w:val="1"/>
          <w:lang w:val="sr-Cyrl-RS"/>
        </w:rPr>
      </w:pPr>
      <w:r w:rsidRPr="00E157EC">
        <w:rPr>
          <w:rFonts w:eastAsia="Calibri" w:cstheme="minorHAnsi"/>
          <w:noProof/>
          <w:kern w:val="1"/>
          <w:lang w:val="sr-Cyrl-RS"/>
        </w:rPr>
        <w:drawing>
          <wp:inline distT="0" distB="0" distL="0" distR="0" wp14:anchorId="057AF664" wp14:editId="22E9C2CC">
            <wp:extent cx="4222618" cy="1920240"/>
            <wp:effectExtent l="0" t="0" r="0" b="0"/>
            <wp:docPr id="23" name="Picture 23"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Table&#10;&#10;Description automatically generated"/>
                    <pic:cNvPicPr/>
                  </pic:nvPicPr>
                  <pic:blipFill>
                    <a:blip r:embed="rId38"/>
                    <a:stretch>
                      <a:fillRect/>
                    </a:stretch>
                  </pic:blipFill>
                  <pic:spPr>
                    <a:xfrm>
                      <a:off x="0" y="0"/>
                      <a:ext cx="4265308" cy="1939653"/>
                    </a:xfrm>
                    <a:prstGeom prst="rect">
                      <a:avLst/>
                    </a:prstGeom>
                  </pic:spPr>
                </pic:pic>
              </a:graphicData>
            </a:graphic>
          </wp:inline>
        </w:drawing>
      </w:r>
    </w:p>
    <w:p w14:paraId="740D9F4E" w14:textId="77777777" w:rsidR="008C3D28" w:rsidRPr="00CC44CC" w:rsidRDefault="008C3D28" w:rsidP="008C3D28">
      <w:pPr>
        <w:jc w:val="center"/>
        <w:rPr>
          <w:rFonts w:eastAsia="Calibri" w:cstheme="minorHAnsi"/>
          <w:kern w:val="1"/>
          <w:lang w:val="sr-Cyrl-RS"/>
        </w:rPr>
      </w:pPr>
    </w:p>
    <w:p w14:paraId="49A560E1" w14:textId="77777777" w:rsidR="008C3D28" w:rsidRPr="00CC44CC" w:rsidRDefault="008C3D28" w:rsidP="008C3D28">
      <w:pPr>
        <w:rPr>
          <w:rFonts w:eastAsia="Calibri" w:cstheme="minorHAnsi"/>
          <w:kern w:val="1"/>
          <w:lang w:val="sr-Cyrl-RS"/>
        </w:rPr>
      </w:pPr>
    </w:p>
    <w:p w14:paraId="68828728" w14:textId="77777777" w:rsidR="008C3D28" w:rsidRPr="00CC44CC" w:rsidRDefault="008C3D28" w:rsidP="008C3D28">
      <w:pPr>
        <w:jc w:val="both"/>
        <w:rPr>
          <w:rFonts w:eastAsia="Calibri" w:cstheme="minorHAnsi"/>
          <w:kern w:val="1"/>
          <w:lang w:val="sr-Cyrl-RS"/>
        </w:rPr>
      </w:pPr>
      <w:r w:rsidRPr="00CC44CC">
        <w:rPr>
          <w:rFonts w:eastAsia="Calibri" w:cstheme="minorHAnsi"/>
          <w:kern w:val="1"/>
          <w:lang w:val="sr-Cyrl-RS"/>
        </w:rPr>
        <w:t xml:space="preserve">У наредној табели ћемо анализирати финансијске показатеље и новчани ток јавног партнера уколико би се финансирање инвестиције вршило у складу са презентованим условима задуживања. </w:t>
      </w:r>
    </w:p>
    <w:p w14:paraId="7287E730" w14:textId="77777777" w:rsidR="008C3D28" w:rsidRPr="00CC44CC" w:rsidRDefault="008C3D28" w:rsidP="008C3D28">
      <w:pPr>
        <w:jc w:val="both"/>
        <w:rPr>
          <w:rFonts w:eastAsia="Calibri" w:cstheme="minorHAnsi"/>
          <w:kern w:val="1"/>
          <w:lang w:val="sr-Cyrl-RS"/>
        </w:rPr>
      </w:pPr>
    </w:p>
    <w:p w14:paraId="62BD1E96" w14:textId="77777777" w:rsidR="008C3D28" w:rsidRPr="00CC44CC" w:rsidRDefault="008C3D28" w:rsidP="008C3D28">
      <w:pPr>
        <w:rPr>
          <w:rFonts w:eastAsia="Calibri" w:cstheme="minorHAnsi"/>
          <w:kern w:val="1"/>
          <w:lang w:val="sr-Cyrl-RS"/>
        </w:rPr>
      </w:pPr>
    </w:p>
    <w:p w14:paraId="0C4B4DF7" w14:textId="77777777" w:rsidR="008C3D28" w:rsidRPr="00CC44CC" w:rsidRDefault="008C3D28" w:rsidP="008C3D28">
      <w:pPr>
        <w:rPr>
          <w:rFonts w:eastAsia="Calibri" w:cstheme="minorHAnsi"/>
          <w:kern w:val="1"/>
          <w:lang w:val="sr-Cyrl-RS"/>
        </w:rPr>
      </w:pPr>
    </w:p>
    <w:p w14:paraId="3FFABEAB" w14:textId="77777777" w:rsidR="008C3D28" w:rsidRPr="00CC44CC" w:rsidRDefault="008C3D28" w:rsidP="008C3D28">
      <w:pPr>
        <w:rPr>
          <w:rFonts w:eastAsia="Calibri" w:cstheme="minorHAnsi"/>
          <w:kern w:val="1"/>
          <w:lang w:val="sr-Cyrl-RS"/>
        </w:rPr>
      </w:pPr>
    </w:p>
    <w:p w14:paraId="117179F8" w14:textId="77777777" w:rsidR="008C3D28" w:rsidRPr="00CC44CC" w:rsidRDefault="008C3D28" w:rsidP="008C3D28">
      <w:pPr>
        <w:rPr>
          <w:rFonts w:eastAsia="Calibri" w:cstheme="minorHAnsi"/>
          <w:kern w:val="1"/>
          <w:lang w:val="sr-Cyrl-RS"/>
        </w:rPr>
      </w:pPr>
    </w:p>
    <w:p w14:paraId="4960DC63" w14:textId="77777777" w:rsidR="008C3D28" w:rsidRPr="00CC44CC" w:rsidRDefault="008C3D28" w:rsidP="008C3D28">
      <w:pPr>
        <w:rPr>
          <w:rFonts w:eastAsia="Calibri" w:cstheme="minorHAnsi"/>
          <w:kern w:val="1"/>
          <w:lang w:val="sr-Cyrl-RS"/>
        </w:rPr>
      </w:pPr>
    </w:p>
    <w:p w14:paraId="23F38BC5" w14:textId="77777777" w:rsidR="008C3D28" w:rsidRPr="00CC44CC" w:rsidRDefault="008C3D28" w:rsidP="008C3D28">
      <w:pPr>
        <w:rPr>
          <w:rFonts w:eastAsia="Calibri" w:cstheme="minorHAnsi"/>
          <w:kern w:val="1"/>
          <w:lang w:val="sr-Cyrl-RS"/>
        </w:rPr>
      </w:pPr>
    </w:p>
    <w:p w14:paraId="5145DB2F" w14:textId="77777777" w:rsidR="008C3D28" w:rsidRPr="00CC44CC" w:rsidRDefault="008C3D28" w:rsidP="008C3D28">
      <w:pPr>
        <w:rPr>
          <w:rFonts w:eastAsia="Calibri" w:cstheme="minorHAnsi"/>
          <w:kern w:val="1"/>
          <w:lang w:val="sr-Cyrl-RS"/>
        </w:rPr>
      </w:pPr>
    </w:p>
    <w:p w14:paraId="7FF67303" w14:textId="77777777" w:rsidR="008C3D28" w:rsidRPr="00CC44CC" w:rsidRDefault="008C3D28" w:rsidP="008C3D28">
      <w:pPr>
        <w:rPr>
          <w:rFonts w:eastAsia="Calibri" w:cstheme="minorHAnsi"/>
          <w:kern w:val="1"/>
          <w:lang w:val="sr-Cyrl-RS"/>
        </w:rPr>
      </w:pPr>
    </w:p>
    <w:p w14:paraId="2CA72B3C" w14:textId="77777777" w:rsidR="008C3D28" w:rsidRPr="00CC44CC" w:rsidRDefault="008C3D28" w:rsidP="008C3D28">
      <w:pPr>
        <w:rPr>
          <w:rFonts w:eastAsia="Calibri" w:cstheme="minorHAnsi"/>
          <w:kern w:val="1"/>
          <w:lang w:val="sr-Cyrl-RS"/>
        </w:rPr>
        <w:sectPr w:rsidR="008C3D28" w:rsidRPr="00CC44CC" w:rsidSect="00EA68EE">
          <w:pgSz w:w="11906" w:h="16838"/>
          <w:pgMar w:top="1440" w:right="1440" w:bottom="1440" w:left="1440" w:header="708" w:footer="708" w:gutter="0"/>
          <w:cols w:space="708"/>
          <w:titlePg/>
          <w:docGrid w:linePitch="360"/>
        </w:sectPr>
      </w:pPr>
    </w:p>
    <w:p w14:paraId="24325B10" w14:textId="77777777" w:rsidR="008C3D28" w:rsidRPr="00CC44CC" w:rsidRDefault="008C3D28" w:rsidP="008C3D28">
      <w:pPr>
        <w:rPr>
          <w:rFonts w:eastAsia="Calibri" w:cstheme="minorHAnsi"/>
          <w:kern w:val="1"/>
          <w:lang w:val="sr-Cyrl-RS"/>
        </w:rPr>
      </w:pPr>
      <w:r w:rsidRPr="00CC44CC">
        <w:rPr>
          <w:rFonts w:eastAsia="Calibri" w:cstheme="minorHAnsi"/>
          <w:kern w:val="1"/>
          <w:lang w:val="sr-Cyrl-RS"/>
        </w:rPr>
        <w:lastRenderedPageBreak/>
        <w:t>Табела: Новчани ток прилива и одлива пројекта за Општину у опцији самосталне реализације пројекта и са позајмљеним изворима финансирања</w:t>
      </w:r>
    </w:p>
    <w:p w14:paraId="3ADC4C7B" w14:textId="45BC63B1" w:rsidR="008C3D28" w:rsidRPr="00CC44CC" w:rsidRDefault="00094002" w:rsidP="008C3D28">
      <w:pPr>
        <w:rPr>
          <w:rFonts w:eastAsia="Calibri" w:cstheme="minorHAnsi"/>
          <w:kern w:val="1"/>
          <w:lang w:val="sr-Cyrl-RS"/>
        </w:rPr>
      </w:pPr>
      <w:r w:rsidRPr="00094002">
        <w:rPr>
          <w:rFonts w:eastAsia="Calibri" w:cstheme="minorHAnsi"/>
          <w:noProof/>
          <w:kern w:val="1"/>
          <w:lang w:val="sr-Cyrl-RS"/>
        </w:rPr>
        <w:drawing>
          <wp:inline distT="0" distB="0" distL="0" distR="0" wp14:anchorId="674962E7" wp14:editId="3D2318ED">
            <wp:extent cx="9647555" cy="2400300"/>
            <wp:effectExtent l="0" t="0" r="4445" b="0"/>
            <wp:docPr id="24" name="Picture 24" descr="Graphical user interface, application, table, Exce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descr="Graphical user interface, application, table, Excel&#10;&#10;Description automatically generated"/>
                    <pic:cNvPicPr/>
                  </pic:nvPicPr>
                  <pic:blipFill>
                    <a:blip r:embed="rId39"/>
                    <a:stretch>
                      <a:fillRect/>
                    </a:stretch>
                  </pic:blipFill>
                  <pic:spPr>
                    <a:xfrm>
                      <a:off x="0" y="0"/>
                      <a:ext cx="9657600" cy="2402799"/>
                    </a:xfrm>
                    <a:prstGeom prst="rect">
                      <a:avLst/>
                    </a:prstGeom>
                  </pic:spPr>
                </pic:pic>
              </a:graphicData>
            </a:graphic>
          </wp:inline>
        </w:drawing>
      </w:r>
    </w:p>
    <w:p w14:paraId="306ED217" w14:textId="7A337A25" w:rsidR="008C3D28" w:rsidRPr="00CC44CC" w:rsidRDefault="008C3D28" w:rsidP="008C3D28">
      <w:pPr>
        <w:rPr>
          <w:rFonts w:eastAsia="Calibri" w:cstheme="minorHAnsi"/>
          <w:kern w:val="1"/>
          <w:lang w:val="sr-Cyrl-RS"/>
        </w:rPr>
      </w:pPr>
    </w:p>
    <w:p w14:paraId="267E9A2B" w14:textId="77777777" w:rsidR="008C3D28" w:rsidRPr="00CC44CC" w:rsidRDefault="008C3D28" w:rsidP="008C3D28">
      <w:pPr>
        <w:ind w:left="-340"/>
        <w:rPr>
          <w:rFonts w:eastAsia="Calibri" w:cstheme="minorHAnsi"/>
          <w:kern w:val="1"/>
          <w:lang w:val="sr-Cyrl-RS"/>
        </w:rPr>
      </w:pPr>
    </w:p>
    <w:p w14:paraId="61ED26FB" w14:textId="77777777" w:rsidR="008C3D28" w:rsidRPr="00CC44CC" w:rsidRDefault="008C3D28" w:rsidP="008C3D28">
      <w:pPr>
        <w:rPr>
          <w:rFonts w:eastAsia="Calibri" w:cstheme="minorHAnsi"/>
          <w:kern w:val="1"/>
          <w:lang w:val="sr-Cyrl-RS"/>
        </w:rPr>
      </w:pPr>
    </w:p>
    <w:p w14:paraId="61FD5056" w14:textId="2FC19234" w:rsidR="008C3D28" w:rsidRPr="00CC44CC" w:rsidRDefault="008C3D28" w:rsidP="008C3D28">
      <w:pPr>
        <w:tabs>
          <w:tab w:val="left" w:pos="1040"/>
        </w:tabs>
        <w:rPr>
          <w:rFonts w:eastAsia="Calibri" w:cstheme="minorHAnsi"/>
          <w:kern w:val="1"/>
          <w:lang w:val="sr-Cyrl-RS"/>
        </w:rPr>
        <w:sectPr w:rsidR="008C3D28" w:rsidRPr="00CC44CC" w:rsidSect="005B0624">
          <w:pgSz w:w="16838" w:h="11906" w:orient="landscape" w:code="9"/>
          <w:pgMar w:top="1418" w:right="1418" w:bottom="1418" w:left="1418" w:header="709" w:footer="709" w:gutter="0"/>
          <w:paperSrc w:first="1" w:other="1"/>
          <w:cols w:space="708"/>
          <w:titlePg/>
          <w:docGrid w:linePitch="360"/>
        </w:sectPr>
      </w:pPr>
      <w:r w:rsidRPr="00CC44CC">
        <w:rPr>
          <w:rFonts w:eastAsia="Calibri" w:cstheme="minorHAnsi"/>
          <w:kern w:val="1"/>
          <w:lang w:val="sr-Cyrl-RS"/>
        </w:rPr>
        <w:t xml:space="preserve">Нето садашња вредност пројекта је и у овом случају позитивна и износи </w:t>
      </w:r>
      <w:r w:rsidR="00094002">
        <w:rPr>
          <w:rFonts w:eastAsia="Calibri" w:cstheme="minorHAnsi"/>
          <w:kern w:val="1"/>
          <w:lang w:val="sr-Cyrl-RS"/>
        </w:rPr>
        <w:t xml:space="preserve">30.202.269 </w:t>
      </w:r>
      <w:r w:rsidRPr="00CC44CC">
        <w:rPr>
          <w:rFonts w:eastAsia="Calibri" w:cstheme="minorHAnsi"/>
          <w:kern w:val="1"/>
          <w:lang w:val="sr-Cyrl-RS"/>
        </w:rPr>
        <w:t xml:space="preserve">динара, период повраћаја инвестиције краћи је од 20 година, што указује на исплативост пројекта за Јавног партнера и у овом случају. </w:t>
      </w:r>
    </w:p>
    <w:p w14:paraId="4DFFD553" w14:textId="77777777" w:rsidR="008C3D28" w:rsidRPr="00CC44CC" w:rsidRDefault="008C3D28" w:rsidP="008C3D28">
      <w:pPr>
        <w:jc w:val="both"/>
        <w:rPr>
          <w:rFonts w:eastAsia="Calibri" w:cstheme="minorHAnsi"/>
          <w:kern w:val="1"/>
          <w:lang w:val="sr-Cyrl-RS"/>
        </w:rPr>
      </w:pPr>
      <w:r w:rsidRPr="00CC44CC">
        <w:rPr>
          <w:rFonts w:eastAsia="Calibri" w:cstheme="minorHAnsi"/>
          <w:kern w:val="1"/>
          <w:lang w:val="sr-Cyrl-RS"/>
        </w:rPr>
        <w:lastRenderedPageBreak/>
        <w:t>Презентовани модели реализације пројекта не укључују процењене ризике тј. новчани износ трошкова који могу настати уколико све ризике реализације пројекта задржава Јавни партнер.</w:t>
      </w:r>
    </w:p>
    <w:p w14:paraId="6AA7A213" w14:textId="77777777" w:rsidR="008C3D28" w:rsidRPr="00CC44CC" w:rsidRDefault="008C3D28" w:rsidP="008C3D28">
      <w:pPr>
        <w:jc w:val="both"/>
        <w:rPr>
          <w:rFonts w:eastAsia="Calibri" w:cstheme="minorHAnsi"/>
          <w:kern w:val="1"/>
          <w:lang w:val="sr-Cyrl-RS"/>
        </w:rPr>
      </w:pPr>
      <w:r w:rsidRPr="00CC44CC">
        <w:rPr>
          <w:rFonts w:eastAsia="Calibri" w:cstheme="minorHAnsi"/>
          <w:kern w:val="1"/>
          <w:lang w:val="sr-Cyrl-RS"/>
        </w:rPr>
        <w:t xml:space="preserve">У наредној табели презентован је модел самосталне реализације пројекта од стране Јавног партнера са изворима финансирања и укљученим ризима. </w:t>
      </w:r>
    </w:p>
    <w:p w14:paraId="3C019356" w14:textId="77777777" w:rsidR="008C3D28" w:rsidRPr="00CC44CC" w:rsidRDefault="008C3D28" w:rsidP="008C3D28">
      <w:pPr>
        <w:jc w:val="both"/>
        <w:rPr>
          <w:rFonts w:eastAsia="Calibri" w:cstheme="minorHAnsi"/>
          <w:kern w:val="1"/>
          <w:lang w:val="sr-Cyrl-RS"/>
        </w:rPr>
      </w:pPr>
    </w:p>
    <w:p w14:paraId="237E1B51" w14:textId="30129E79" w:rsidR="008C3D28" w:rsidRPr="00CC44CC" w:rsidRDefault="008C3D28" w:rsidP="008C3D28">
      <w:pPr>
        <w:ind w:left="-340"/>
        <w:jc w:val="both"/>
        <w:rPr>
          <w:rFonts w:eastAsia="Calibri" w:cstheme="minorHAnsi"/>
          <w:kern w:val="1"/>
          <w:lang w:val="sr-Cyrl-RS"/>
        </w:rPr>
      </w:pPr>
    </w:p>
    <w:p w14:paraId="37EABA6F" w14:textId="1516E863" w:rsidR="008C3D28" w:rsidRPr="00CC44CC" w:rsidRDefault="00094002" w:rsidP="008C3D28">
      <w:pPr>
        <w:tabs>
          <w:tab w:val="left" w:pos="1140"/>
        </w:tabs>
        <w:rPr>
          <w:rFonts w:eastAsia="Calibri" w:cstheme="minorHAnsi"/>
          <w:kern w:val="1"/>
          <w:lang w:val="sr-Cyrl-RS"/>
        </w:rPr>
      </w:pPr>
      <w:r w:rsidRPr="00094002">
        <w:rPr>
          <w:rFonts w:eastAsia="Calibri" w:cstheme="minorHAnsi"/>
          <w:noProof/>
          <w:kern w:val="1"/>
          <w:lang w:val="sr-Cyrl-RS"/>
        </w:rPr>
        <w:drawing>
          <wp:inline distT="0" distB="0" distL="0" distR="0" wp14:anchorId="2ADDD005" wp14:editId="3F57D443">
            <wp:extent cx="9571355" cy="2506980"/>
            <wp:effectExtent l="0" t="0" r="4445" b="0"/>
            <wp:docPr id="25" name="Picture 25" descr="Graphical user interface, application, table, Exce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descr="Graphical user interface, application, table, Excel&#10;&#10;Description automatically generated"/>
                    <pic:cNvPicPr/>
                  </pic:nvPicPr>
                  <pic:blipFill>
                    <a:blip r:embed="rId40"/>
                    <a:stretch>
                      <a:fillRect/>
                    </a:stretch>
                  </pic:blipFill>
                  <pic:spPr>
                    <a:xfrm>
                      <a:off x="0" y="0"/>
                      <a:ext cx="9577315" cy="2508541"/>
                    </a:xfrm>
                    <a:prstGeom prst="rect">
                      <a:avLst/>
                    </a:prstGeom>
                  </pic:spPr>
                </pic:pic>
              </a:graphicData>
            </a:graphic>
          </wp:inline>
        </w:drawing>
      </w:r>
    </w:p>
    <w:p w14:paraId="42FEFD28" w14:textId="77777777" w:rsidR="008C3D28" w:rsidRPr="00CC44CC" w:rsidRDefault="008C3D28" w:rsidP="008C3D28">
      <w:pPr>
        <w:tabs>
          <w:tab w:val="left" w:pos="1140"/>
        </w:tabs>
        <w:rPr>
          <w:rFonts w:eastAsia="Calibri" w:cstheme="minorHAnsi"/>
          <w:kern w:val="1"/>
          <w:lang w:val="sr-Cyrl-RS"/>
        </w:rPr>
        <w:sectPr w:rsidR="008C3D28" w:rsidRPr="00CC44CC" w:rsidSect="000F6AA5">
          <w:pgSz w:w="16838" w:h="11906" w:orient="landscape"/>
          <w:pgMar w:top="1440" w:right="1440" w:bottom="1440" w:left="1440" w:header="709" w:footer="709" w:gutter="0"/>
          <w:cols w:space="708"/>
          <w:titlePg/>
          <w:docGrid w:linePitch="360"/>
        </w:sectPr>
      </w:pPr>
      <w:r w:rsidRPr="00CC44CC">
        <w:rPr>
          <w:rFonts w:eastAsia="Calibri" w:cstheme="minorHAnsi"/>
          <w:kern w:val="1"/>
          <w:lang w:val="sr-Cyrl-RS"/>
        </w:rPr>
        <w:tab/>
      </w:r>
    </w:p>
    <w:p w14:paraId="4B42B049" w14:textId="2A5E609F" w:rsidR="008C3D28" w:rsidRDefault="008C3D28" w:rsidP="008C3D28">
      <w:pPr>
        <w:tabs>
          <w:tab w:val="left" w:pos="1630"/>
        </w:tabs>
        <w:jc w:val="both"/>
        <w:rPr>
          <w:rFonts w:eastAsia="Calibri" w:cstheme="minorHAnsi"/>
          <w:kern w:val="1"/>
          <w:lang w:val="sr-Cyrl-RS"/>
        </w:rPr>
      </w:pPr>
      <w:r w:rsidRPr="00CC44CC">
        <w:rPr>
          <w:rFonts w:eastAsia="Calibri" w:cstheme="minorHAnsi"/>
          <w:kern w:val="1"/>
          <w:lang w:val="sr-Cyrl-RS"/>
        </w:rPr>
        <w:lastRenderedPageBreak/>
        <w:t>Нето садашња вредност је у овом случају негативна и повећана за вредност ризика у периоду припреме пројекта, реализације пројекта и за време трајања уговора. Нето садашња вредност уколико Јавни партнер реализује пројекат самостално са изворима финансирања и задржава све процењене ризике износи</w:t>
      </w:r>
      <w:r w:rsidR="00221CE3">
        <w:rPr>
          <w:rFonts w:eastAsia="Calibri" w:cstheme="minorHAnsi"/>
          <w:kern w:val="1"/>
          <w:lang w:val="sr-Latn-RS"/>
        </w:rPr>
        <w:t xml:space="preserve"> – </w:t>
      </w:r>
      <w:r w:rsidR="00094002">
        <w:rPr>
          <w:rFonts w:eastAsia="Calibri" w:cstheme="minorHAnsi"/>
          <w:kern w:val="1"/>
          <w:lang w:val="sr-Cyrl-RS"/>
        </w:rPr>
        <w:t>21.112.785</w:t>
      </w:r>
      <w:r w:rsidRPr="00CC44CC">
        <w:rPr>
          <w:rFonts w:eastAsia="Calibri" w:cstheme="minorHAnsi"/>
          <w:kern w:val="1"/>
          <w:lang w:val="sr-Cyrl-RS"/>
        </w:rPr>
        <w:t xml:space="preserve"> динара и указује да је пројекат у случају самосталне реализације изузетно неисплатив. </w:t>
      </w:r>
    </w:p>
    <w:p w14:paraId="614F1484" w14:textId="77777777" w:rsidR="00F608B4" w:rsidRPr="00CC44CC" w:rsidRDefault="00F608B4" w:rsidP="008C3D28">
      <w:pPr>
        <w:tabs>
          <w:tab w:val="left" w:pos="1630"/>
        </w:tabs>
        <w:jc w:val="both"/>
        <w:rPr>
          <w:rFonts w:eastAsia="Calibri" w:cstheme="minorHAnsi"/>
          <w:kern w:val="1"/>
          <w:lang w:val="sr-Cyrl-RS"/>
        </w:rPr>
      </w:pPr>
    </w:p>
    <w:p w14:paraId="5871C8AB" w14:textId="3391DF3F" w:rsidR="008C3D28" w:rsidRPr="00CC44CC" w:rsidRDefault="008C3D28" w:rsidP="008C3D28">
      <w:pPr>
        <w:tabs>
          <w:tab w:val="left" w:pos="1630"/>
        </w:tabs>
        <w:jc w:val="both"/>
        <w:rPr>
          <w:rFonts w:eastAsia="Calibri" w:cstheme="minorHAnsi"/>
          <w:kern w:val="1"/>
          <w:lang w:val="sr-Cyrl-RS"/>
        </w:rPr>
      </w:pPr>
      <w:r w:rsidRPr="00CC44CC">
        <w:rPr>
          <w:rFonts w:eastAsia="Calibri" w:cstheme="minorHAnsi"/>
          <w:kern w:val="1"/>
          <w:lang w:val="sr-Cyrl-RS"/>
        </w:rPr>
        <w:t>Сада ћемо размотрити опцију реализације пројекта у јавно-приватном партнер</w:t>
      </w:r>
      <w:r w:rsidR="00A111F4">
        <w:rPr>
          <w:rFonts w:eastAsia="Calibri" w:cstheme="minorHAnsi"/>
          <w:kern w:val="1"/>
          <w:lang w:val="sr-Cyrl-RS"/>
        </w:rPr>
        <w:t>ству</w:t>
      </w:r>
      <w:r w:rsidRPr="00CC44CC">
        <w:rPr>
          <w:rFonts w:eastAsia="Calibri" w:cstheme="minorHAnsi"/>
          <w:kern w:val="1"/>
          <w:lang w:val="sr-Cyrl-RS"/>
        </w:rPr>
        <w:t xml:space="preserve"> у којем се финансирање инвестиције врши од стране </w:t>
      </w:r>
      <w:r w:rsidR="00432DEB">
        <w:rPr>
          <w:rFonts w:eastAsia="Calibri" w:cstheme="minorHAnsi"/>
          <w:kern w:val="1"/>
          <w:lang w:val="sr-Cyrl-RS"/>
        </w:rPr>
        <w:t>п</w:t>
      </w:r>
      <w:r w:rsidRPr="00CC44CC">
        <w:rPr>
          <w:rFonts w:eastAsia="Calibri" w:cstheme="minorHAnsi"/>
          <w:kern w:val="1"/>
          <w:lang w:val="sr-Cyrl-RS"/>
        </w:rPr>
        <w:t>риватног партнера</w:t>
      </w:r>
      <w:r w:rsidR="00432DEB">
        <w:rPr>
          <w:rFonts w:eastAsia="Calibri" w:cstheme="minorHAnsi"/>
          <w:kern w:val="1"/>
          <w:lang w:val="sr-Cyrl-RS"/>
        </w:rPr>
        <w:t>/концесионара</w:t>
      </w:r>
      <w:r w:rsidRPr="00CC44CC">
        <w:rPr>
          <w:rFonts w:eastAsia="Calibri" w:cstheme="minorHAnsi"/>
          <w:kern w:val="1"/>
          <w:lang w:val="sr-Cyrl-RS"/>
        </w:rPr>
        <w:t xml:space="preserve"> и где се највећи проценат ризика реализације пројекта преноси на </w:t>
      </w:r>
      <w:r w:rsidR="00432DEB">
        <w:rPr>
          <w:rFonts w:eastAsia="Calibri" w:cstheme="minorHAnsi"/>
          <w:kern w:val="1"/>
          <w:lang w:val="sr-Cyrl-RS"/>
        </w:rPr>
        <w:t>п</w:t>
      </w:r>
      <w:r w:rsidRPr="00CC44CC">
        <w:rPr>
          <w:rFonts w:eastAsia="Calibri" w:cstheme="minorHAnsi"/>
          <w:kern w:val="1"/>
          <w:lang w:val="sr-Cyrl-RS"/>
        </w:rPr>
        <w:t xml:space="preserve">риватног партнера. </w:t>
      </w:r>
    </w:p>
    <w:p w14:paraId="202C3465" w14:textId="77777777" w:rsidR="008C3D28" w:rsidRPr="00CC44CC" w:rsidRDefault="008C3D28" w:rsidP="008C3D28">
      <w:pPr>
        <w:tabs>
          <w:tab w:val="left" w:pos="1630"/>
        </w:tabs>
        <w:rPr>
          <w:rFonts w:eastAsia="Calibri" w:cstheme="minorHAnsi"/>
          <w:kern w:val="1"/>
          <w:lang w:val="sr-Cyrl-RS"/>
        </w:rPr>
      </w:pPr>
    </w:p>
    <w:p w14:paraId="5AE2CC39" w14:textId="77777777" w:rsidR="008C3D28" w:rsidRPr="00CC44CC" w:rsidRDefault="008C3D28" w:rsidP="008C3D28">
      <w:pPr>
        <w:tabs>
          <w:tab w:val="left" w:pos="1630"/>
        </w:tabs>
        <w:rPr>
          <w:rFonts w:eastAsia="Calibri" w:cstheme="minorHAnsi"/>
          <w:kern w:val="1"/>
          <w:lang w:val="sr-Cyrl-RS"/>
        </w:rPr>
      </w:pPr>
    </w:p>
    <w:p w14:paraId="49C19620" w14:textId="77777777" w:rsidR="008C3D28" w:rsidRPr="00CC44CC" w:rsidRDefault="008C3D28" w:rsidP="008C3D28">
      <w:pPr>
        <w:tabs>
          <w:tab w:val="left" w:pos="1630"/>
        </w:tabs>
        <w:rPr>
          <w:rFonts w:eastAsia="Calibri" w:cstheme="minorHAnsi"/>
          <w:kern w:val="1"/>
          <w:lang w:val="sr-Cyrl-RS"/>
        </w:rPr>
      </w:pPr>
    </w:p>
    <w:p w14:paraId="22A9274A" w14:textId="77777777" w:rsidR="008C3D28" w:rsidRPr="00CC44CC" w:rsidRDefault="008C3D28" w:rsidP="008C3D28">
      <w:pPr>
        <w:tabs>
          <w:tab w:val="left" w:pos="1630"/>
        </w:tabs>
        <w:rPr>
          <w:rFonts w:eastAsia="Calibri" w:cstheme="minorHAnsi"/>
          <w:kern w:val="1"/>
          <w:lang w:val="sr-Cyrl-RS"/>
        </w:rPr>
      </w:pPr>
    </w:p>
    <w:p w14:paraId="4E54F74E" w14:textId="77777777" w:rsidR="008C3D28" w:rsidRPr="00CC44CC" w:rsidRDefault="008C3D28" w:rsidP="008C3D28">
      <w:pPr>
        <w:tabs>
          <w:tab w:val="left" w:pos="1630"/>
        </w:tabs>
        <w:rPr>
          <w:rFonts w:eastAsia="Calibri" w:cstheme="minorHAnsi"/>
          <w:kern w:val="1"/>
          <w:lang w:val="sr-Cyrl-RS"/>
        </w:rPr>
      </w:pPr>
    </w:p>
    <w:p w14:paraId="2CA058BC" w14:textId="77777777" w:rsidR="008C3D28" w:rsidRPr="00CC44CC" w:rsidRDefault="008C3D28" w:rsidP="008C3D28">
      <w:pPr>
        <w:tabs>
          <w:tab w:val="left" w:pos="1630"/>
        </w:tabs>
        <w:rPr>
          <w:rFonts w:eastAsia="Calibri" w:cstheme="minorHAnsi"/>
          <w:kern w:val="1"/>
          <w:lang w:val="sr-Cyrl-RS"/>
        </w:rPr>
      </w:pPr>
    </w:p>
    <w:p w14:paraId="1E78DF45" w14:textId="77777777" w:rsidR="008C3D28" w:rsidRPr="00CC44CC" w:rsidRDefault="008C3D28" w:rsidP="008C3D28">
      <w:pPr>
        <w:tabs>
          <w:tab w:val="left" w:pos="1630"/>
        </w:tabs>
        <w:rPr>
          <w:rFonts w:eastAsia="Calibri" w:cstheme="minorHAnsi"/>
          <w:kern w:val="1"/>
          <w:lang w:val="sr-Cyrl-RS"/>
        </w:rPr>
      </w:pPr>
    </w:p>
    <w:p w14:paraId="1E1A0BAC" w14:textId="77777777" w:rsidR="008C3D28" w:rsidRPr="00CC44CC" w:rsidRDefault="008C3D28" w:rsidP="008C3D28">
      <w:pPr>
        <w:tabs>
          <w:tab w:val="left" w:pos="1630"/>
        </w:tabs>
        <w:rPr>
          <w:rFonts w:eastAsia="Calibri" w:cstheme="minorHAnsi"/>
          <w:kern w:val="1"/>
          <w:lang w:val="sr-Cyrl-RS"/>
        </w:rPr>
      </w:pPr>
    </w:p>
    <w:p w14:paraId="683E8266" w14:textId="77777777" w:rsidR="008C3D28" w:rsidRPr="00CC44CC" w:rsidRDefault="008C3D28" w:rsidP="008C3D28">
      <w:pPr>
        <w:tabs>
          <w:tab w:val="left" w:pos="1630"/>
        </w:tabs>
        <w:rPr>
          <w:rFonts w:eastAsia="Calibri" w:cstheme="minorHAnsi"/>
          <w:kern w:val="1"/>
          <w:lang w:val="sr-Cyrl-RS"/>
        </w:rPr>
      </w:pPr>
    </w:p>
    <w:p w14:paraId="411D76BF" w14:textId="77777777" w:rsidR="008C3D28" w:rsidRPr="00CC44CC" w:rsidRDefault="008C3D28" w:rsidP="008C3D28">
      <w:pPr>
        <w:tabs>
          <w:tab w:val="left" w:pos="1630"/>
        </w:tabs>
        <w:rPr>
          <w:rFonts w:eastAsia="Calibri" w:cstheme="minorHAnsi"/>
          <w:kern w:val="1"/>
          <w:lang w:val="sr-Cyrl-RS"/>
        </w:rPr>
      </w:pPr>
    </w:p>
    <w:p w14:paraId="2261423F" w14:textId="77777777" w:rsidR="008C3D28" w:rsidRPr="00CC44CC" w:rsidRDefault="008C3D28" w:rsidP="008C3D28">
      <w:pPr>
        <w:tabs>
          <w:tab w:val="left" w:pos="1630"/>
        </w:tabs>
        <w:rPr>
          <w:rFonts w:eastAsia="Calibri" w:cstheme="minorHAnsi"/>
          <w:kern w:val="1"/>
          <w:lang w:val="sr-Cyrl-RS"/>
        </w:rPr>
      </w:pPr>
    </w:p>
    <w:p w14:paraId="083741F5" w14:textId="77777777" w:rsidR="008C3D28" w:rsidRPr="00CC44CC" w:rsidRDefault="008C3D28" w:rsidP="008C3D28">
      <w:pPr>
        <w:tabs>
          <w:tab w:val="left" w:pos="1630"/>
        </w:tabs>
        <w:rPr>
          <w:rFonts w:eastAsia="Calibri" w:cstheme="minorHAnsi"/>
          <w:kern w:val="1"/>
          <w:lang w:val="sr-Cyrl-RS"/>
        </w:rPr>
      </w:pPr>
    </w:p>
    <w:p w14:paraId="4AEA0A07" w14:textId="77777777" w:rsidR="008C3D28" w:rsidRPr="00CC44CC" w:rsidRDefault="008C3D28" w:rsidP="008C3D28">
      <w:pPr>
        <w:tabs>
          <w:tab w:val="left" w:pos="1630"/>
        </w:tabs>
        <w:rPr>
          <w:rFonts w:eastAsia="Calibri" w:cstheme="minorHAnsi"/>
          <w:kern w:val="1"/>
          <w:lang w:val="sr-Cyrl-RS"/>
        </w:rPr>
      </w:pPr>
    </w:p>
    <w:p w14:paraId="0F8F86F6" w14:textId="77777777" w:rsidR="008C3D28" w:rsidRPr="00CC44CC" w:rsidRDefault="008C3D28" w:rsidP="008C3D28">
      <w:pPr>
        <w:tabs>
          <w:tab w:val="left" w:pos="1630"/>
        </w:tabs>
        <w:rPr>
          <w:rFonts w:eastAsia="Calibri" w:cstheme="minorHAnsi"/>
          <w:kern w:val="1"/>
          <w:lang w:val="sr-Cyrl-RS"/>
        </w:rPr>
      </w:pPr>
    </w:p>
    <w:p w14:paraId="10394BBC" w14:textId="77777777" w:rsidR="008C3D28" w:rsidRPr="00CC44CC" w:rsidRDefault="008C3D28" w:rsidP="008C3D28">
      <w:pPr>
        <w:tabs>
          <w:tab w:val="left" w:pos="1630"/>
        </w:tabs>
        <w:rPr>
          <w:rFonts w:eastAsia="Calibri" w:cstheme="minorHAnsi"/>
          <w:kern w:val="1"/>
          <w:lang w:val="sr-Cyrl-RS"/>
        </w:rPr>
      </w:pPr>
    </w:p>
    <w:p w14:paraId="011B1FE7" w14:textId="77777777" w:rsidR="008C3D28" w:rsidRPr="00CC44CC" w:rsidRDefault="008C3D28" w:rsidP="008C3D28">
      <w:pPr>
        <w:tabs>
          <w:tab w:val="left" w:pos="1630"/>
        </w:tabs>
        <w:rPr>
          <w:rFonts w:eastAsia="Calibri" w:cstheme="minorHAnsi"/>
          <w:kern w:val="1"/>
          <w:lang w:val="sr-Cyrl-RS"/>
        </w:rPr>
      </w:pPr>
    </w:p>
    <w:p w14:paraId="08A381AA" w14:textId="77777777" w:rsidR="008C3D28" w:rsidRPr="00CC44CC" w:rsidRDefault="008C3D28" w:rsidP="008C3D28">
      <w:pPr>
        <w:tabs>
          <w:tab w:val="left" w:pos="1630"/>
        </w:tabs>
        <w:rPr>
          <w:rFonts w:eastAsia="Calibri" w:cstheme="minorHAnsi"/>
          <w:kern w:val="1"/>
          <w:lang w:val="sr-Cyrl-RS"/>
        </w:rPr>
      </w:pPr>
    </w:p>
    <w:p w14:paraId="03B218B3" w14:textId="77777777" w:rsidR="008C3D28" w:rsidRPr="00CC44CC" w:rsidRDefault="008C3D28" w:rsidP="008C3D28">
      <w:pPr>
        <w:tabs>
          <w:tab w:val="left" w:pos="1630"/>
        </w:tabs>
        <w:rPr>
          <w:rFonts w:eastAsia="Calibri" w:cstheme="minorHAnsi"/>
          <w:kern w:val="1"/>
          <w:lang w:val="sr-Cyrl-RS"/>
        </w:rPr>
        <w:sectPr w:rsidR="008C3D28" w:rsidRPr="00CC44CC" w:rsidSect="00EA68EE">
          <w:pgSz w:w="11906" w:h="16838"/>
          <w:pgMar w:top="1440" w:right="1440" w:bottom="1440" w:left="1440" w:header="708" w:footer="708" w:gutter="0"/>
          <w:cols w:space="708"/>
          <w:titlePg/>
          <w:docGrid w:linePitch="360"/>
        </w:sectPr>
      </w:pPr>
    </w:p>
    <w:p w14:paraId="626A4402" w14:textId="5C759FE3" w:rsidR="008C3D28" w:rsidRPr="00CC44CC" w:rsidRDefault="008C3D28" w:rsidP="008C3D28">
      <w:pPr>
        <w:tabs>
          <w:tab w:val="left" w:pos="1630"/>
        </w:tabs>
        <w:rPr>
          <w:rFonts w:eastAsia="Calibri" w:cstheme="minorHAnsi"/>
          <w:kern w:val="1"/>
          <w:lang w:val="sr-Cyrl-RS"/>
        </w:rPr>
      </w:pPr>
      <w:r w:rsidRPr="00CC44CC">
        <w:rPr>
          <w:rFonts w:eastAsia="Calibri" w:cstheme="minorHAnsi"/>
          <w:kern w:val="1"/>
          <w:lang w:val="sr-Cyrl-RS"/>
        </w:rPr>
        <w:lastRenderedPageBreak/>
        <w:t>Табела: Новчани ток прилива и одлива пројекта за Општину</w:t>
      </w:r>
      <w:r w:rsidR="00432DEB">
        <w:rPr>
          <w:rFonts w:eastAsia="Calibri" w:cstheme="minorHAnsi"/>
          <w:kern w:val="1"/>
          <w:lang w:val="sr-Cyrl-RS"/>
        </w:rPr>
        <w:t xml:space="preserve"> Кладово</w:t>
      </w:r>
      <w:r w:rsidRPr="00CC44CC">
        <w:rPr>
          <w:rFonts w:eastAsia="Calibri" w:cstheme="minorHAnsi"/>
          <w:kern w:val="1"/>
          <w:lang w:val="sr-Cyrl-RS"/>
        </w:rPr>
        <w:t xml:space="preserve"> у јавно-приватном партнерству</w:t>
      </w:r>
    </w:p>
    <w:p w14:paraId="21BFF308" w14:textId="77777777" w:rsidR="008C3D28" w:rsidRPr="00CC44CC" w:rsidRDefault="008C3D28" w:rsidP="008C3D28">
      <w:pPr>
        <w:tabs>
          <w:tab w:val="left" w:pos="1630"/>
        </w:tabs>
        <w:rPr>
          <w:rFonts w:eastAsia="Calibri" w:cstheme="minorHAnsi"/>
          <w:kern w:val="1"/>
          <w:lang w:val="sr-Cyrl-RS"/>
        </w:rPr>
      </w:pPr>
    </w:p>
    <w:p w14:paraId="5BDB4415" w14:textId="77777777" w:rsidR="008C3D28" w:rsidRPr="00CC44CC" w:rsidRDefault="008C3D28" w:rsidP="008C3D28">
      <w:pPr>
        <w:tabs>
          <w:tab w:val="left" w:pos="1630"/>
        </w:tabs>
        <w:rPr>
          <w:rFonts w:eastAsia="Calibri" w:cstheme="minorHAnsi"/>
          <w:kern w:val="1"/>
          <w:lang w:val="sr-Cyrl-RS"/>
        </w:rPr>
      </w:pPr>
    </w:p>
    <w:p w14:paraId="05CFD317" w14:textId="65394838" w:rsidR="008C3D28" w:rsidRPr="00CC44CC" w:rsidRDefault="00094002" w:rsidP="008C3D28">
      <w:pPr>
        <w:tabs>
          <w:tab w:val="left" w:pos="1630"/>
        </w:tabs>
        <w:rPr>
          <w:rFonts w:eastAsia="Calibri" w:cstheme="minorHAnsi"/>
          <w:kern w:val="1"/>
          <w:lang w:val="sr-Cyrl-RS"/>
        </w:rPr>
        <w:sectPr w:rsidR="008C3D28" w:rsidRPr="00CC44CC" w:rsidSect="005B0624">
          <w:pgSz w:w="16838" w:h="11906" w:orient="landscape"/>
          <w:pgMar w:top="1440" w:right="1440" w:bottom="1440" w:left="1440" w:header="709" w:footer="709" w:gutter="0"/>
          <w:cols w:space="708"/>
          <w:titlePg/>
          <w:docGrid w:linePitch="360"/>
        </w:sectPr>
      </w:pPr>
      <w:r w:rsidRPr="00094002">
        <w:rPr>
          <w:rFonts w:eastAsia="Calibri" w:cstheme="minorHAnsi"/>
          <w:noProof/>
          <w:kern w:val="1"/>
          <w:lang w:val="sr-Cyrl-RS"/>
        </w:rPr>
        <w:drawing>
          <wp:inline distT="0" distB="0" distL="0" distR="0" wp14:anchorId="6194898C" wp14:editId="5998C8C7">
            <wp:extent cx="9516110" cy="193548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9519705" cy="1936211"/>
                    </a:xfrm>
                    <a:prstGeom prst="rect">
                      <a:avLst/>
                    </a:prstGeom>
                  </pic:spPr>
                </pic:pic>
              </a:graphicData>
            </a:graphic>
          </wp:inline>
        </w:drawing>
      </w:r>
    </w:p>
    <w:p w14:paraId="10E1DDB1" w14:textId="56FB472A" w:rsidR="008C3D28" w:rsidRDefault="008C3D28" w:rsidP="008C3D28">
      <w:pPr>
        <w:jc w:val="both"/>
        <w:rPr>
          <w:rFonts w:eastAsia="Calibri" w:cstheme="minorHAnsi"/>
          <w:kern w:val="1"/>
          <w:lang w:val="sr-Cyrl-RS"/>
        </w:rPr>
      </w:pPr>
      <w:r w:rsidRPr="00CC44CC">
        <w:rPr>
          <w:rFonts w:eastAsia="Calibri" w:cstheme="minorHAnsi"/>
          <w:kern w:val="1"/>
          <w:lang w:val="sr-Cyrl-RS"/>
        </w:rPr>
        <w:lastRenderedPageBreak/>
        <w:t xml:space="preserve">Презентовани модел јавно-приватног партнерства је исплатив за Јавног партнера и резултира нето садашњом вредности у износу од </w:t>
      </w:r>
      <w:r w:rsidR="00094002">
        <w:rPr>
          <w:rFonts w:eastAsia="Calibri" w:cstheme="minorHAnsi"/>
          <w:kern w:val="1"/>
          <w:lang w:val="sr-Cyrl-RS"/>
        </w:rPr>
        <w:t>43.874.887</w:t>
      </w:r>
      <w:r w:rsidRPr="00CC44CC">
        <w:rPr>
          <w:rFonts w:eastAsia="Calibri" w:cstheme="minorHAnsi"/>
          <w:kern w:val="1"/>
          <w:lang w:val="sr-Cyrl-RS"/>
        </w:rPr>
        <w:t xml:space="preserve"> динара. Јавни партнер у случају јавно-приватног партнерства одмах добија неопходна возила за обављање делатности јавног превоза и остварује значајне уштеде у трошковима функционисања система приградског превоза. Уколико би се реализација пројекта извршила у овој опцији Јавни партнер би задржао одређене минималне ризике на годишњем нивоу током периода трајања уговора, док би највећи део трошкова ризика био пренет на Приватног партнера.</w:t>
      </w:r>
    </w:p>
    <w:p w14:paraId="03A98435" w14:textId="77777777" w:rsidR="00F608B4" w:rsidRPr="00CC44CC" w:rsidRDefault="00F608B4" w:rsidP="008C3D28">
      <w:pPr>
        <w:jc w:val="both"/>
        <w:rPr>
          <w:rFonts w:eastAsia="Calibri" w:cstheme="minorHAnsi"/>
          <w:kern w:val="1"/>
          <w:lang w:val="sr-Cyrl-RS"/>
        </w:rPr>
      </w:pPr>
    </w:p>
    <w:p w14:paraId="44029BF4" w14:textId="14D39143" w:rsidR="008C3D28" w:rsidRPr="00CC44CC" w:rsidRDefault="008C3D28" w:rsidP="008C3D28">
      <w:pPr>
        <w:jc w:val="both"/>
        <w:rPr>
          <w:rFonts w:eastAsia="Calibri" w:cstheme="minorHAnsi"/>
          <w:kern w:val="1"/>
          <w:lang w:val="sr-Cyrl-RS"/>
        </w:rPr>
      </w:pPr>
      <w:r w:rsidRPr="00CC44CC">
        <w:rPr>
          <w:rFonts w:eastAsia="Calibri" w:cstheme="minorHAnsi"/>
          <w:kern w:val="1"/>
          <w:lang w:val="sr-Cyrl-RS"/>
        </w:rPr>
        <w:t xml:space="preserve">Модел јавно-приватног партнерства размотрили смо из угла </w:t>
      </w:r>
      <w:r w:rsidR="00DE66F8">
        <w:rPr>
          <w:rFonts w:eastAsia="Calibri" w:cstheme="minorHAnsi"/>
          <w:kern w:val="1"/>
          <w:lang w:val="sr-Cyrl-RS"/>
        </w:rPr>
        <w:t>ј</w:t>
      </w:r>
      <w:r w:rsidRPr="00CC44CC">
        <w:rPr>
          <w:rFonts w:eastAsia="Calibri" w:cstheme="minorHAnsi"/>
          <w:kern w:val="1"/>
          <w:lang w:val="sr-Cyrl-RS"/>
        </w:rPr>
        <w:t xml:space="preserve">авног партнера. Сада ћемо размотрити исплативост пројекта из угла </w:t>
      </w:r>
      <w:r w:rsidR="00432DEB">
        <w:rPr>
          <w:rFonts w:eastAsia="Calibri" w:cstheme="minorHAnsi"/>
          <w:kern w:val="1"/>
          <w:lang w:val="sr-Cyrl-RS"/>
        </w:rPr>
        <w:t>п</w:t>
      </w:r>
      <w:r w:rsidRPr="00CC44CC">
        <w:rPr>
          <w:rFonts w:eastAsia="Calibri" w:cstheme="minorHAnsi"/>
          <w:kern w:val="1"/>
          <w:lang w:val="sr-Cyrl-RS"/>
        </w:rPr>
        <w:t xml:space="preserve">риватног партнера. </w:t>
      </w:r>
    </w:p>
    <w:p w14:paraId="3325B283" w14:textId="77777777" w:rsidR="008C3D28" w:rsidRPr="00CC44CC" w:rsidRDefault="008C3D28" w:rsidP="008C3D28">
      <w:pPr>
        <w:jc w:val="both"/>
        <w:rPr>
          <w:rFonts w:eastAsia="Calibri" w:cstheme="minorHAnsi"/>
          <w:kern w:val="1"/>
          <w:lang w:val="sr-Cyrl-RS"/>
        </w:rPr>
      </w:pPr>
    </w:p>
    <w:p w14:paraId="483E2162" w14:textId="77777777" w:rsidR="008C3D28" w:rsidRPr="00CC44CC" w:rsidRDefault="008C3D28" w:rsidP="008C3D28">
      <w:pPr>
        <w:jc w:val="both"/>
        <w:rPr>
          <w:rFonts w:eastAsia="Calibri" w:cstheme="minorHAnsi"/>
          <w:kern w:val="1"/>
          <w:lang w:val="sr-Cyrl-RS"/>
        </w:rPr>
      </w:pPr>
    </w:p>
    <w:p w14:paraId="1293859F" w14:textId="77777777" w:rsidR="008C3D28" w:rsidRPr="00CC44CC" w:rsidRDefault="008C3D28" w:rsidP="008C3D28">
      <w:pPr>
        <w:jc w:val="both"/>
        <w:rPr>
          <w:rFonts w:eastAsia="Calibri" w:cstheme="minorHAnsi"/>
          <w:kern w:val="1"/>
          <w:lang w:val="sr-Cyrl-RS"/>
        </w:rPr>
      </w:pPr>
    </w:p>
    <w:p w14:paraId="4079D025" w14:textId="77777777" w:rsidR="008C3D28" w:rsidRPr="00CC44CC" w:rsidRDefault="008C3D28" w:rsidP="008C3D28">
      <w:pPr>
        <w:jc w:val="both"/>
        <w:rPr>
          <w:rFonts w:eastAsia="Calibri" w:cstheme="minorHAnsi"/>
          <w:kern w:val="1"/>
          <w:lang w:val="sr-Cyrl-RS"/>
        </w:rPr>
      </w:pPr>
    </w:p>
    <w:p w14:paraId="1C32FBCD" w14:textId="77777777" w:rsidR="008C3D28" w:rsidRPr="00CC44CC" w:rsidRDefault="008C3D28" w:rsidP="008C3D28">
      <w:pPr>
        <w:jc w:val="both"/>
        <w:rPr>
          <w:rFonts w:eastAsia="Calibri" w:cstheme="minorHAnsi"/>
          <w:kern w:val="1"/>
          <w:lang w:val="sr-Cyrl-RS"/>
        </w:rPr>
      </w:pPr>
    </w:p>
    <w:p w14:paraId="6AF2B193" w14:textId="77777777" w:rsidR="008C3D28" w:rsidRPr="00CC44CC" w:rsidRDefault="008C3D28" w:rsidP="008C3D28">
      <w:pPr>
        <w:rPr>
          <w:rFonts w:eastAsia="Calibri" w:cstheme="minorHAnsi"/>
          <w:kern w:val="1"/>
          <w:lang w:val="sr-Cyrl-RS"/>
        </w:rPr>
      </w:pPr>
    </w:p>
    <w:p w14:paraId="7B9346E4" w14:textId="77777777" w:rsidR="008C3D28" w:rsidRPr="00CC44CC" w:rsidRDefault="008C3D28" w:rsidP="008C3D28">
      <w:pPr>
        <w:rPr>
          <w:rFonts w:eastAsia="Calibri" w:cstheme="minorHAnsi"/>
          <w:kern w:val="1"/>
          <w:lang w:val="sr-Cyrl-RS"/>
        </w:rPr>
      </w:pPr>
    </w:p>
    <w:p w14:paraId="5C1387A5" w14:textId="77777777" w:rsidR="008C3D28" w:rsidRPr="00CC44CC" w:rsidRDefault="008C3D28" w:rsidP="008C3D28">
      <w:pPr>
        <w:rPr>
          <w:rFonts w:eastAsia="Calibri" w:cstheme="minorHAnsi"/>
          <w:kern w:val="1"/>
          <w:lang w:val="sr-Cyrl-RS"/>
        </w:rPr>
      </w:pPr>
    </w:p>
    <w:p w14:paraId="7447B7A7" w14:textId="77777777" w:rsidR="008C3D28" w:rsidRPr="00CC44CC" w:rsidRDefault="008C3D28" w:rsidP="008C3D28">
      <w:pPr>
        <w:rPr>
          <w:rFonts w:eastAsia="Calibri" w:cstheme="minorHAnsi"/>
          <w:kern w:val="1"/>
          <w:lang w:val="sr-Cyrl-RS"/>
        </w:rPr>
      </w:pPr>
    </w:p>
    <w:p w14:paraId="7E5D8563" w14:textId="77777777" w:rsidR="008C3D28" w:rsidRPr="00CC44CC" w:rsidRDefault="008C3D28" w:rsidP="008C3D28">
      <w:pPr>
        <w:rPr>
          <w:rFonts w:eastAsia="Calibri" w:cstheme="minorHAnsi"/>
          <w:kern w:val="1"/>
          <w:lang w:val="sr-Cyrl-RS"/>
        </w:rPr>
      </w:pPr>
    </w:p>
    <w:p w14:paraId="64D333C1" w14:textId="77777777" w:rsidR="008C3D28" w:rsidRPr="00CC44CC" w:rsidRDefault="008C3D28" w:rsidP="008C3D28">
      <w:pPr>
        <w:rPr>
          <w:rFonts w:eastAsia="Calibri" w:cstheme="minorHAnsi"/>
          <w:kern w:val="1"/>
          <w:lang w:val="sr-Cyrl-RS"/>
        </w:rPr>
      </w:pPr>
    </w:p>
    <w:p w14:paraId="157558A5" w14:textId="77777777" w:rsidR="008C3D28" w:rsidRPr="00CC44CC" w:rsidRDefault="008C3D28" w:rsidP="008C3D28">
      <w:pPr>
        <w:rPr>
          <w:rFonts w:eastAsia="Calibri" w:cstheme="minorHAnsi"/>
          <w:kern w:val="1"/>
          <w:lang w:val="sr-Cyrl-RS"/>
        </w:rPr>
      </w:pPr>
    </w:p>
    <w:p w14:paraId="51D66A23" w14:textId="77777777" w:rsidR="008C3D28" w:rsidRPr="00CC44CC" w:rsidRDefault="008C3D28" w:rsidP="008C3D28">
      <w:pPr>
        <w:rPr>
          <w:rFonts w:eastAsia="Calibri" w:cstheme="minorHAnsi"/>
          <w:kern w:val="1"/>
          <w:lang w:val="sr-Cyrl-RS"/>
        </w:rPr>
      </w:pPr>
    </w:p>
    <w:p w14:paraId="29B2A366" w14:textId="77777777" w:rsidR="008C3D28" w:rsidRPr="00CC44CC" w:rsidRDefault="008C3D28" w:rsidP="008C3D28">
      <w:pPr>
        <w:rPr>
          <w:rFonts w:eastAsia="Calibri" w:cstheme="minorHAnsi"/>
          <w:kern w:val="1"/>
          <w:lang w:val="sr-Cyrl-RS"/>
        </w:rPr>
      </w:pPr>
    </w:p>
    <w:p w14:paraId="45333BFF" w14:textId="77777777" w:rsidR="008C3D28" w:rsidRPr="00CC44CC" w:rsidRDefault="008C3D28" w:rsidP="008C3D28">
      <w:pPr>
        <w:rPr>
          <w:rFonts w:eastAsia="Calibri" w:cstheme="minorHAnsi"/>
          <w:kern w:val="1"/>
          <w:lang w:val="sr-Cyrl-RS"/>
        </w:rPr>
      </w:pPr>
    </w:p>
    <w:p w14:paraId="59918B77" w14:textId="77777777" w:rsidR="008C3D28" w:rsidRPr="00CC44CC" w:rsidRDefault="008C3D28" w:rsidP="008C3D28">
      <w:pPr>
        <w:rPr>
          <w:rFonts w:eastAsia="Calibri" w:cstheme="minorHAnsi"/>
          <w:kern w:val="1"/>
          <w:lang w:val="sr-Cyrl-RS"/>
        </w:rPr>
      </w:pPr>
    </w:p>
    <w:p w14:paraId="3FA0284D" w14:textId="77777777" w:rsidR="008C3D28" w:rsidRPr="00CC44CC" w:rsidRDefault="008C3D28" w:rsidP="008C3D28">
      <w:pPr>
        <w:rPr>
          <w:rFonts w:eastAsia="Calibri" w:cstheme="minorHAnsi"/>
          <w:kern w:val="1"/>
          <w:lang w:val="sr-Cyrl-RS"/>
        </w:rPr>
        <w:sectPr w:rsidR="008C3D28" w:rsidRPr="00CC44CC" w:rsidSect="00EA68EE">
          <w:pgSz w:w="11906" w:h="16838"/>
          <w:pgMar w:top="1440" w:right="1440" w:bottom="1440" w:left="1440" w:header="708" w:footer="708" w:gutter="0"/>
          <w:cols w:space="708"/>
          <w:titlePg/>
          <w:docGrid w:linePitch="360"/>
        </w:sectPr>
      </w:pPr>
    </w:p>
    <w:p w14:paraId="7E36E42A" w14:textId="73EC4051" w:rsidR="008C3D28" w:rsidRPr="00CC44CC" w:rsidRDefault="008C3D28" w:rsidP="008C3D28">
      <w:pPr>
        <w:rPr>
          <w:rFonts w:eastAsia="Calibri" w:cstheme="minorHAnsi"/>
          <w:kern w:val="1"/>
          <w:lang w:val="sr-Cyrl-RS"/>
        </w:rPr>
      </w:pPr>
      <w:r w:rsidRPr="00CC44CC">
        <w:rPr>
          <w:rFonts w:eastAsia="Calibri" w:cstheme="minorHAnsi"/>
          <w:kern w:val="1"/>
          <w:lang w:val="sr-Cyrl-RS"/>
        </w:rPr>
        <w:lastRenderedPageBreak/>
        <w:t xml:space="preserve">Табела: Новчани ток прилива и одлива пројекта за </w:t>
      </w:r>
      <w:r w:rsidR="00432DEB">
        <w:rPr>
          <w:rFonts w:eastAsia="Calibri" w:cstheme="minorHAnsi"/>
          <w:kern w:val="1"/>
          <w:lang w:val="sr-Cyrl-RS"/>
        </w:rPr>
        <w:t>п</w:t>
      </w:r>
      <w:r w:rsidRPr="00CC44CC">
        <w:rPr>
          <w:rFonts w:eastAsia="Calibri" w:cstheme="minorHAnsi"/>
          <w:kern w:val="1"/>
          <w:lang w:val="sr-Cyrl-RS"/>
        </w:rPr>
        <w:t xml:space="preserve">риватног партнера </w:t>
      </w:r>
    </w:p>
    <w:p w14:paraId="1ADC296E" w14:textId="77777777" w:rsidR="008C3D28" w:rsidRPr="00CC44CC" w:rsidRDefault="008C3D28" w:rsidP="008C3D28">
      <w:pPr>
        <w:rPr>
          <w:rFonts w:eastAsia="Calibri" w:cstheme="minorHAnsi"/>
          <w:kern w:val="1"/>
          <w:lang w:val="sr-Cyrl-RS"/>
        </w:rPr>
      </w:pPr>
    </w:p>
    <w:p w14:paraId="0B2E1258" w14:textId="77777777" w:rsidR="008C3D28" w:rsidRPr="00CC44CC" w:rsidRDefault="008C3D28" w:rsidP="008C3D28">
      <w:pPr>
        <w:ind w:left="-283"/>
        <w:rPr>
          <w:rFonts w:eastAsia="Calibri" w:cstheme="minorHAnsi"/>
          <w:kern w:val="1"/>
          <w:lang w:val="sr-Cyrl-RS"/>
        </w:rPr>
      </w:pPr>
    </w:p>
    <w:p w14:paraId="018261FC" w14:textId="273902DA" w:rsidR="008C3D28" w:rsidRPr="00CC44CC" w:rsidRDefault="00094002" w:rsidP="008C3D28">
      <w:pPr>
        <w:rPr>
          <w:rFonts w:eastAsia="Calibri" w:cstheme="minorHAnsi"/>
          <w:kern w:val="1"/>
          <w:lang w:val="sr-Cyrl-RS"/>
        </w:rPr>
        <w:sectPr w:rsidR="008C3D28" w:rsidRPr="00CC44CC" w:rsidSect="005B0624">
          <w:pgSz w:w="16838" w:h="11906" w:orient="landscape"/>
          <w:pgMar w:top="1440" w:right="1440" w:bottom="1440" w:left="1440" w:header="709" w:footer="709" w:gutter="0"/>
          <w:cols w:space="708"/>
          <w:titlePg/>
          <w:docGrid w:linePitch="360"/>
        </w:sectPr>
      </w:pPr>
      <w:r w:rsidRPr="00094002">
        <w:rPr>
          <w:rFonts w:eastAsia="Calibri" w:cstheme="minorHAnsi"/>
          <w:noProof/>
          <w:kern w:val="1"/>
          <w:lang w:val="sr-Cyrl-RS"/>
        </w:rPr>
        <w:drawing>
          <wp:inline distT="0" distB="0" distL="0" distR="0" wp14:anchorId="512F1C58" wp14:editId="31B71483">
            <wp:extent cx="9596755" cy="2880360"/>
            <wp:effectExtent l="0" t="0" r="4445" b="2540"/>
            <wp:docPr id="27" name="Picture 27" descr="Graphical user interface, application, table, Exce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descr="Graphical user interface, application, table, Excel&#10;&#10;Description automatically generated"/>
                    <pic:cNvPicPr/>
                  </pic:nvPicPr>
                  <pic:blipFill>
                    <a:blip r:embed="rId42"/>
                    <a:stretch>
                      <a:fillRect/>
                    </a:stretch>
                  </pic:blipFill>
                  <pic:spPr>
                    <a:xfrm>
                      <a:off x="0" y="0"/>
                      <a:ext cx="9601769" cy="2881865"/>
                    </a:xfrm>
                    <a:prstGeom prst="rect">
                      <a:avLst/>
                    </a:prstGeom>
                  </pic:spPr>
                </pic:pic>
              </a:graphicData>
            </a:graphic>
          </wp:inline>
        </w:drawing>
      </w:r>
    </w:p>
    <w:p w14:paraId="01F5B3E0" w14:textId="77777777" w:rsidR="008C3D28" w:rsidRPr="00CC44CC" w:rsidRDefault="008C3D28" w:rsidP="008C3D28">
      <w:pPr>
        <w:rPr>
          <w:rFonts w:eastAsia="Calibri" w:cstheme="minorHAnsi"/>
          <w:kern w:val="1"/>
          <w:lang w:val="sr-Cyrl-RS"/>
        </w:rPr>
      </w:pPr>
    </w:p>
    <w:p w14:paraId="4A025C1C" w14:textId="068E5C07" w:rsidR="008C3D28" w:rsidRPr="00CC44CC" w:rsidRDefault="008C3D28" w:rsidP="008C3D28">
      <w:pPr>
        <w:jc w:val="both"/>
        <w:rPr>
          <w:rFonts w:eastAsia="Calibri" w:cstheme="minorHAnsi"/>
          <w:kern w:val="1"/>
          <w:lang w:val="sr-Cyrl-RS"/>
        </w:rPr>
      </w:pPr>
      <w:r w:rsidRPr="00CC44CC">
        <w:rPr>
          <w:rFonts w:eastAsia="Calibri" w:cstheme="minorHAnsi"/>
          <w:kern w:val="1"/>
          <w:lang w:val="sr-Cyrl-RS"/>
        </w:rPr>
        <w:t xml:space="preserve">Финансијски показатељи рентабилности пројекта у овом случају су позитивни  и показују да је пројекат исплатив и за потенцијалног </w:t>
      </w:r>
      <w:r w:rsidR="00432DEB">
        <w:rPr>
          <w:rFonts w:eastAsia="Calibri" w:cstheme="minorHAnsi"/>
          <w:kern w:val="1"/>
          <w:lang w:val="sr-Cyrl-RS"/>
        </w:rPr>
        <w:t>п</w:t>
      </w:r>
      <w:r w:rsidRPr="00CC44CC">
        <w:rPr>
          <w:rFonts w:eastAsia="Calibri" w:cstheme="minorHAnsi"/>
          <w:kern w:val="1"/>
          <w:lang w:val="sr-Cyrl-RS"/>
        </w:rPr>
        <w:t xml:space="preserve">риватног партнера. Нето садашња вредност износи </w:t>
      </w:r>
      <w:r w:rsidR="00094002">
        <w:rPr>
          <w:rFonts w:eastAsia="Calibri" w:cstheme="minorHAnsi"/>
          <w:kern w:val="1"/>
          <w:lang w:val="sr-Cyrl-RS"/>
        </w:rPr>
        <w:t>28.104.545</w:t>
      </w:r>
      <w:r w:rsidRPr="00CC44CC">
        <w:rPr>
          <w:rFonts w:eastAsia="Calibri" w:cstheme="minorHAnsi"/>
          <w:kern w:val="1"/>
          <w:lang w:val="sr-Cyrl-RS"/>
        </w:rPr>
        <w:t xml:space="preserve"> динара, а период повраћаја инвестиције </w:t>
      </w:r>
      <w:r w:rsidR="00094002">
        <w:rPr>
          <w:rFonts w:eastAsia="Calibri" w:cstheme="minorHAnsi"/>
          <w:kern w:val="1"/>
          <w:lang w:val="sr-Cyrl-RS"/>
        </w:rPr>
        <w:t>15,86</w:t>
      </w:r>
      <w:r w:rsidRPr="00CC44CC">
        <w:rPr>
          <w:rFonts w:eastAsia="Calibri" w:cstheme="minorHAnsi"/>
          <w:kern w:val="1"/>
          <w:lang w:val="sr-Cyrl-RS"/>
        </w:rPr>
        <w:t xml:space="preserve"> година.</w:t>
      </w:r>
      <w:bookmarkStart w:id="231" w:name="_Toc34292917"/>
    </w:p>
    <w:p w14:paraId="57948B4D" w14:textId="77777777" w:rsidR="008C3D28" w:rsidRPr="00CC44CC" w:rsidRDefault="008C3D28" w:rsidP="008C3D28">
      <w:pPr>
        <w:jc w:val="both"/>
        <w:rPr>
          <w:rFonts w:eastAsia="Calibri" w:cstheme="minorHAnsi"/>
          <w:kern w:val="1"/>
          <w:lang w:val="sr-Cyrl-RS"/>
        </w:rPr>
      </w:pPr>
    </w:p>
    <w:p w14:paraId="78B0F47E" w14:textId="7DF142FC" w:rsidR="008C3D28" w:rsidRPr="005A68FA" w:rsidRDefault="008C3D28" w:rsidP="00737958">
      <w:pPr>
        <w:pStyle w:val="Heading2"/>
        <w:numPr>
          <w:ilvl w:val="1"/>
          <w:numId w:val="43"/>
        </w:numPr>
        <w:spacing w:before="240" w:after="240"/>
        <w:jc w:val="both"/>
        <w:rPr>
          <w:rFonts w:asciiTheme="minorHAnsi" w:eastAsia="Calibri" w:hAnsiTheme="minorHAnsi" w:cstheme="minorHAnsi"/>
          <w:lang w:val="sr-Cyrl-RS"/>
        </w:rPr>
      </w:pPr>
      <w:bookmarkStart w:id="232" w:name="_Toc57213307"/>
      <w:bookmarkStart w:id="233" w:name="_Toc59187350"/>
      <w:bookmarkStart w:id="234" w:name="_Toc129611512"/>
      <w:r w:rsidRPr="005A68FA">
        <w:rPr>
          <w:rFonts w:asciiTheme="minorHAnsi" w:eastAsia="Calibri" w:hAnsiTheme="minorHAnsi" w:cstheme="minorHAnsi"/>
          <w:lang w:val="sr-Cyrl-RS"/>
        </w:rPr>
        <w:t>ЗБИРНИ ТАБЕЛАРНИ ПРЕГЛЕД ФИНАНСИЈСКИХ ПОКАЗАТЕЉА ИСПЛАТИВОСТИ ПРОЈЕКТА</w:t>
      </w:r>
      <w:bookmarkEnd w:id="231"/>
      <w:bookmarkEnd w:id="232"/>
      <w:bookmarkEnd w:id="233"/>
      <w:bookmarkEnd w:id="234"/>
    </w:p>
    <w:p w14:paraId="37A078B7" w14:textId="77777777" w:rsidR="008C3D28" w:rsidRPr="00CC44CC" w:rsidRDefault="008C3D28" w:rsidP="008C3D28">
      <w:pPr>
        <w:rPr>
          <w:rFonts w:eastAsia="Calibri" w:cstheme="minorHAnsi"/>
          <w:kern w:val="1"/>
          <w:lang w:val="sr-Cyrl-RS"/>
        </w:rPr>
      </w:pPr>
    </w:p>
    <w:tbl>
      <w:tblPr>
        <w:tblW w:w="9329" w:type="dxa"/>
        <w:tblLook w:val="04A0" w:firstRow="1" w:lastRow="0" w:firstColumn="1" w:lastColumn="0" w:noHBand="0" w:noVBand="1"/>
      </w:tblPr>
      <w:tblGrid>
        <w:gridCol w:w="1669"/>
        <w:gridCol w:w="1727"/>
        <w:gridCol w:w="1561"/>
        <w:gridCol w:w="1625"/>
        <w:gridCol w:w="1226"/>
        <w:gridCol w:w="1521"/>
      </w:tblGrid>
      <w:tr w:rsidR="00CE22B8" w:rsidRPr="00CE22B8" w14:paraId="51F63C64" w14:textId="77777777" w:rsidTr="00282CE0">
        <w:trPr>
          <w:trHeight w:val="574"/>
        </w:trPr>
        <w:tc>
          <w:tcPr>
            <w:tcW w:w="1669" w:type="dxa"/>
            <w:vMerge w:val="restart"/>
            <w:tcBorders>
              <w:top w:val="single" w:sz="4" w:space="0" w:color="808080"/>
              <w:left w:val="single" w:sz="4" w:space="0" w:color="808080"/>
              <w:bottom w:val="single" w:sz="4" w:space="0" w:color="000000"/>
              <w:right w:val="single" w:sz="4" w:space="0" w:color="auto"/>
            </w:tcBorders>
            <w:shd w:val="clear" w:color="000000" w:fill="D9D9D9"/>
            <w:vAlign w:val="center"/>
            <w:hideMark/>
          </w:tcPr>
          <w:p w14:paraId="633CDC3D" w14:textId="77777777" w:rsidR="00CE22B8" w:rsidRPr="00CE22B8" w:rsidRDefault="00CE22B8" w:rsidP="00CE22B8">
            <w:pPr>
              <w:jc w:val="center"/>
              <w:rPr>
                <w:rFonts w:ascii="Calibri" w:eastAsia="Times New Roman" w:hAnsi="Calibri" w:cs="Calibri"/>
                <w:b/>
                <w:bCs/>
                <w:sz w:val="22"/>
                <w:szCs w:val="22"/>
                <w:lang w:val="en-US" w:bidi="he-IL"/>
              </w:rPr>
            </w:pPr>
            <w:r w:rsidRPr="00CE22B8">
              <w:rPr>
                <w:rFonts w:ascii="Calibri" w:eastAsia="Times New Roman" w:hAnsi="Calibri" w:cs="Calibri"/>
                <w:b/>
                <w:bCs/>
                <w:sz w:val="22"/>
                <w:szCs w:val="22"/>
                <w:lang w:val="en-US" w:bidi="he-IL"/>
              </w:rPr>
              <w:t>Финансијски показатељи</w:t>
            </w:r>
          </w:p>
        </w:tc>
        <w:tc>
          <w:tcPr>
            <w:tcW w:w="4913" w:type="dxa"/>
            <w:gridSpan w:val="3"/>
            <w:tcBorders>
              <w:top w:val="single" w:sz="4" w:space="0" w:color="808080"/>
              <w:left w:val="nil"/>
              <w:bottom w:val="single" w:sz="4" w:space="0" w:color="808080"/>
              <w:right w:val="single" w:sz="4" w:space="0" w:color="808080"/>
            </w:tcBorders>
            <w:shd w:val="clear" w:color="000000" w:fill="D9D9D9"/>
            <w:vAlign w:val="center"/>
            <w:hideMark/>
          </w:tcPr>
          <w:p w14:paraId="30D9ED13" w14:textId="77777777" w:rsidR="00CE22B8" w:rsidRPr="00CE22B8" w:rsidRDefault="00CE22B8" w:rsidP="00CE22B8">
            <w:pPr>
              <w:jc w:val="center"/>
              <w:rPr>
                <w:rFonts w:ascii="Calibri" w:eastAsia="Times New Roman" w:hAnsi="Calibri" w:cs="Calibri"/>
                <w:b/>
                <w:bCs/>
                <w:sz w:val="22"/>
                <w:szCs w:val="22"/>
                <w:lang w:val="ru-RU" w:bidi="he-IL"/>
              </w:rPr>
            </w:pPr>
            <w:r w:rsidRPr="00CE22B8">
              <w:rPr>
                <w:rFonts w:ascii="Calibri" w:eastAsia="Times New Roman" w:hAnsi="Calibri" w:cs="Calibri"/>
                <w:b/>
                <w:bCs/>
                <w:sz w:val="22"/>
                <w:szCs w:val="22"/>
                <w:lang w:val="ru-RU" w:bidi="he-IL"/>
              </w:rPr>
              <w:t>Самостална реализација пројекта од стране Јавног партнера</w:t>
            </w:r>
          </w:p>
        </w:tc>
        <w:tc>
          <w:tcPr>
            <w:tcW w:w="2747" w:type="dxa"/>
            <w:gridSpan w:val="2"/>
            <w:tcBorders>
              <w:top w:val="single" w:sz="4" w:space="0" w:color="808080"/>
              <w:left w:val="nil"/>
              <w:bottom w:val="single" w:sz="4" w:space="0" w:color="808080"/>
              <w:right w:val="single" w:sz="4" w:space="0" w:color="808080"/>
            </w:tcBorders>
            <w:shd w:val="clear" w:color="000000" w:fill="D9D9D9"/>
            <w:vAlign w:val="center"/>
            <w:hideMark/>
          </w:tcPr>
          <w:p w14:paraId="3368AE5F" w14:textId="77777777" w:rsidR="00CE22B8" w:rsidRPr="00CE22B8" w:rsidRDefault="00CE22B8" w:rsidP="00CE22B8">
            <w:pPr>
              <w:jc w:val="center"/>
              <w:rPr>
                <w:rFonts w:ascii="Calibri" w:eastAsia="Times New Roman" w:hAnsi="Calibri" w:cs="Calibri"/>
                <w:b/>
                <w:bCs/>
                <w:sz w:val="22"/>
                <w:szCs w:val="22"/>
                <w:lang w:val="en-US" w:bidi="he-IL"/>
              </w:rPr>
            </w:pPr>
            <w:r w:rsidRPr="00CE22B8">
              <w:rPr>
                <w:rFonts w:ascii="Calibri" w:eastAsia="Times New Roman" w:hAnsi="Calibri" w:cs="Calibri"/>
                <w:b/>
                <w:bCs/>
                <w:sz w:val="22"/>
                <w:szCs w:val="22"/>
                <w:lang w:val="en-US" w:bidi="he-IL"/>
              </w:rPr>
              <w:t>Јавно-приватно партнерство</w:t>
            </w:r>
          </w:p>
        </w:tc>
      </w:tr>
      <w:tr w:rsidR="00CE22B8" w:rsidRPr="00CE22B8" w14:paraId="3AF5A65F" w14:textId="77777777" w:rsidTr="00282CE0">
        <w:trPr>
          <w:trHeight w:val="974"/>
        </w:trPr>
        <w:tc>
          <w:tcPr>
            <w:tcW w:w="1669" w:type="dxa"/>
            <w:vMerge/>
            <w:tcBorders>
              <w:top w:val="single" w:sz="4" w:space="0" w:color="808080"/>
              <w:left w:val="single" w:sz="4" w:space="0" w:color="808080"/>
              <w:bottom w:val="single" w:sz="4" w:space="0" w:color="000000"/>
              <w:right w:val="single" w:sz="4" w:space="0" w:color="auto"/>
            </w:tcBorders>
            <w:vAlign w:val="center"/>
            <w:hideMark/>
          </w:tcPr>
          <w:p w14:paraId="6E77A5E9" w14:textId="77777777" w:rsidR="00CE22B8" w:rsidRPr="00CE22B8" w:rsidRDefault="00CE22B8" w:rsidP="00CE22B8">
            <w:pPr>
              <w:rPr>
                <w:rFonts w:ascii="Calibri" w:eastAsia="Times New Roman" w:hAnsi="Calibri" w:cs="Calibri"/>
                <w:b/>
                <w:bCs/>
                <w:sz w:val="22"/>
                <w:szCs w:val="22"/>
                <w:lang w:val="en-US" w:bidi="he-IL"/>
              </w:rPr>
            </w:pPr>
          </w:p>
        </w:tc>
        <w:tc>
          <w:tcPr>
            <w:tcW w:w="1727" w:type="dxa"/>
            <w:tcBorders>
              <w:top w:val="nil"/>
              <w:left w:val="single" w:sz="4" w:space="0" w:color="808080"/>
              <w:bottom w:val="single" w:sz="4" w:space="0" w:color="808080"/>
              <w:right w:val="single" w:sz="4" w:space="0" w:color="808080"/>
            </w:tcBorders>
            <w:shd w:val="clear" w:color="000000" w:fill="D9D9D9"/>
            <w:vAlign w:val="center"/>
            <w:hideMark/>
          </w:tcPr>
          <w:p w14:paraId="7F24D6D3" w14:textId="77777777" w:rsidR="00CE22B8" w:rsidRPr="00CE22B8" w:rsidRDefault="00CE22B8" w:rsidP="00CE22B8">
            <w:pPr>
              <w:jc w:val="center"/>
              <w:rPr>
                <w:rFonts w:ascii="Calibri" w:eastAsia="Times New Roman" w:hAnsi="Calibri" w:cs="Calibri"/>
                <w:b/>
                <w:bCs/>
                <w:sz w:val="22"/>
                <w:szCs w:val="22"/>
                <w:lang w:val="ru-RU" w:bidi="he-IL"/>
              </w:rPr>
            </w:pPr>
            <w:r w:rsidRPr="00CE22B8">
              <w:rPr>
                <w:rFonts w:ascii="Calibri" w:eastAsia="Times New Roman" w:hAnsi="Calibri" w:cs="Calibri"/>
                <w:b/>
                <w:bCs/>
                <w:sz w:val="22"/>
                <w:szCs w:val="22"/>
                <w:lang w:val="ru-RU" w:bidi="he-IL"/>
              </w:rPr>
              <w:t>Са сопственим средствима и без ризика</w:t>
            </w:r>
          </w:p>
        </w:tc>
        <w:tc>
          <w:tcPr>
            <w:tcW w:w="1561" w:type="dxa"/>
            <w:tcBorders>
              <w:top w:val="nil"/>
              <w:left w:val="nil"/>
              <w:bottom w:val="single" w:sz="4" w:space="0" w:color="808080"/>
              <w:right w:val="single" w:sz="4" w:space="0" w:color="808080"/>
            </w:tcBorders>
            <w:shd w:val="clear" w:color="000000" w:fill="D9D9D9"/>
            <w:vAlign w:val="center"/>
            <w:hideMark/>
          </w:tcPr>
          <w:p w14:paraId="43524E2B" w14:textId="77777777" w:rsidR="00CE22B8" w:rsidRPr="00CE22B8" w:rsidRDefault="00CE22B8" w:rsidP="00CE22B8">
            <w:pPr>
              <w:jc w:val="center"/>
              <w:rPr>
                <w:rFonts w:ascii="Calibri" w:eastAsia="Times New Roman" w:hAnsi="Calibri" w:cs="Calibri"/>
                <w:b/>
                <w:bCs/>
                <w:sz w:val="22"/>
                <w:szCs w:val="22"/>
                <w:lang w:val="ru-RU" w:bidi="he-IL"/>
              </w:rPr>
            </w:pPr>
            <w:r w:rsidRPr="00CE22B8">
              <w:rPr>
                <w:rFonts w:ascii="Calibri" w:eastAsia="Times New Roman" w:hAnsi="Calibri" w:cs="Calibri"/>
                <w:b/>
                <w:bCs/>
                <w:sz w:val="22"/>
                <w:szCs w:val="22"/>
                <w:lang w:val="ru-RU" w:bidi="he-IL"/>
              </w:rPr>
              <w:t>Са позајмљеним изворима финансирања и без ризика</w:t>
            </w:r>
          </w:p>
        </w:tc>
        <w:tc>
          <w:tcPr>
            <w:tcW w:w="1625" w:type="dxa"/>
            <w:tcBorders>
              <w:top w:val="nil"/>
              <w:left w:val="nil"/>
              <w:bottom w:val="single" w:sz="4" w:space="0" w:color="808080"/>
              <w:right w:val="single" w:sz="4" w:space="0" w:color="808080"/>
            </w:tcBorders>
            <w:shd w:val="clear" w:color="000000" w:fill="D9D9D9"/>
            <w:vAlign w:val="center"/>
            <w:hideMark/>
          </w:tcPr>
          <w:p w14:paraId="478DA8A7" w14:textId="77777777" w:rsidR="00CE22B8" w:rsidRPr="00CE22B8" w:rsidRDefault="00CE22B8" w:rsidP="00CE22B8">
            <w:pPr>
              <w:jc w:val="center"/>
              <w:rPr>
                <w:rFonts w:ascii="Calibri" w:eastAsia="Times New Roman" w:hAnsi="Calibri" w:cs="Calibri"/>
                <w:b/>
                <w:bCs/>
                <w:sz w:val="22"/>
                <w:szCs w:val="22"/>
                <w:lang w:val="ru-RU" w:bidi="he-IL"/>
              </w:rPr>
            </w:pPr>
            <w:r w:rsidRPr="00CE22B8">
              <w:rPr>
                <w:rFonts w:ascii="Calibri" w:eastAsia="Times New Roman" w:hAnsi="Calibri" w:cs="Calibri"/>
                <w:b/>
                <w:bCs/>
                <w:sz w:val="22"/>
                <w:szCs w:val="22"/>
                <w:lang w:val="ru-RU" w:bidi="he-IL"/>
              </w:rPr>
              <w:t>Са позајмљеним изворима финансирања и са ризицима</w:t>
            </w:r>
          </w:p>
        </w:tc>
        <w:tc>
          <w:tcPr>
            <w:tcW w:w="1226" w:type="dxa"/>
            <w:tcBorders>
              <w:top w:val="nil"/>
              <w:left w:val="nil"/>
              <w:bottom w:val="single" w:sz="4" w:space="0" w:color="808080"/>
              <w:right w:val="single" w:sz="4" w:space="0" w:color="808080"/>
            </w:tcBorders>
            <w:shd w:val="clear" w:color="000000" w:fill="D9D9D9"/>
            <w:vAlign w:val="center"/>
            <w:hideMark/>
          </w:tcPr>
          <w:p w14:paraId="208BF120" w14:textId="77777777" w:rsidR="00CE22B8" w:rsidRPr="00CE22B8" w:rsidRDefault="00CE22B8" w:rsidP="00CE22B8">
            <w:pPr>
              <w:jc w:val="center"/>
              <w:rPr>
                <w:rFonts w:ascii="Calibri" w:eastAsia="Times New Roman" w:hAnsi="Calibri" w:cs="Calibri"/>
                <w:b/>
                <w:bCs/>
                <w:sz w:val="22"/>
                <w:szCs w:val="22"/>
                <w:lang w:val="en-US" w:bidi="he-IL"/>
              </w:rPr>
            </w:pPr>
            <w:r w:rsidRPr="00CE22B8">
              <w:rPr>
                <w:rFonts w:ascii="Calibri" w:eastAsia="Times New Roman" w:hAnsi="Calibri" w:cs="Calibri"/>
                <w:b/>
                <w:bCs/>
                <w:sz w:val="22"/>
                <w:szCs w:val="22"/>
                <w:lang w:val="en-US" w:bidi="he-IL"/>
              </w:rPr>
              <w:t>Јавни партнер</w:t>
            </w:r>
          </w:p>
        </w:tc>
        <w:tc>
          <w:tcPr>
            <w:tcW w:w="1521" w:type="dxa"/>
            <w:tcBorders>
              <w:top w:val="nil"/>
              <w:left w:val="nil"/>
              <w:bottom w:val="single" w:sz="4" w:space="0" w:color="808080"/>
              <w:right w:val="single" w:sz="4" w:space="0" w:color="808080"/>
            </w:tcBorders>
            <w:shd w:val="clear" w:color="000000" w:fill="D9D9D9"/>
            <w:vAlign w:val="center"/>
            <w:hideMark/>
          </w:tcPr>
          <w:p w14:paraId="33AE2607" w14:textId="77777777" w:rsidR="00CE22B8" w:rsidRPr="00CE22B8" w:rsidRDefault="00CE22B8" w:rsidP="00CE22B8">
            <w:pPr>
              <w:jc w:val="center"/>
              <w:rPr>
                <w:rFonts w:ascii="Calibri" w:eastAsia="Times New Roman" w:hAnsi="Calibri" w:cs="Calibri"/>
                <w:b/>
                <w:bCs/>
                <w:sz w:val="22"/>
                <w:szCs w:val="22"/>
                <w:lang w:val="en-US" w:bidi="he-IL"/>
              </w:rPr>
            </w:pPr>
            <w:r w:rsidRPr="00CE22B8">
              <w:rPr>
                <w:rFonts w:ascii="Calibri" w:eastAsia="Times New Roman" w:hAnsi="Calibri" w:cs="Calibri"/>
                <w:b/>
                <w:bCs/>
                <w:sz w:val="22"/>
                <w:szCs w:val="22"/>
                <w:lang w:val="en-US" w:bidi="he-IL"/>
              </w:rPr>
              <w:t>Приватни партнер</w:t>
            </w:r>
          </w:p>
        </w:tc>
      </w:tr>
      <w:tr w:rsidR="002278CB" w:rsidRPr="00CE22B8" w14:paraId="21DCE5C4" w14:textId="77777777" w:rsidTr="00282CE0">
        <w:trPr>
          <w:trHeight w:val="483"/>
        </w:trPr>
        <w:tc>
          <w:tcPr>
            <w:tcW w:w="1669" w:type="dxa"/>
            <w:tcBorders>
              <w:top w:val="single" w:sz="4" w:space="0" w:color="808080"/>
              <w:left w:val="single" w:sz="4" w:space="0" w:color="808080"/>
              <w:bottom w:val="single" w:sz="4" w:space="0" w:color="808080"/>
              <w:right w:val="single" w:sz="4" w:space="0" w:color="808080"/>
            </w:tcBorders>
            <w:shd w:val="clear" w:color="000000" w:fill="D9D9D9"/>
            <w:vAlign w:val="center"/>
            <w:hideMark/>
          </w:tcPr>
          <w:p w14:paraId="7CFC5D74" w14:textId="77777777" w:rsidR="002278CB" w:rsidRPr="00CE22B8" w:rsidRDefault="002278CB" w:rsidP="002278CB">
            <w:pPr>
              <w:jc w:val="center"/>
              <w:rPr>
                <w:rFonts w:ascii="Calibri" w:eastAsia="Times New Roman" w:hAnsi="Calibri" w:cs="Calibri"/>
                <w:b/>
                <w:bCs/>
                <w:sz w:val="22"/>
                <w:szCs w:val="22"/>
                <w:lang w:val="en-US" w:bidi="he-IL"/>
              </w:rPr>
            </w:pPr>
            <w:r w:rsidRPr="00CE22B8">
              <w:rPr>
                <w:rFonts w:ascii="Calibri" w:eastAsia="Times New Roman" w:hAnsi="Calibri" w:cs="Calibri"/>
                <w:b/>
                <w:bCs/>
                <w:sz w:val="22"/>
                <w:szCs w:val="22"/>
                <w:lang w:val="en-US" w:bidi="he-IL"/>
              </w:rPr>
              <w:t>Нето садашња вредност</w:t>
            </w:r>
          </w:p>
        </w:tc>
        <w:tc>
          <w:tcPr>
            <w:tcW w:w="172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89A2E43" w14:textId="26B8024F" w:rsidR="002278CB" w:rsidRPr="00CE22B8" w:rsidRDefault="002278CB" w:rsidP="002278CB">
            <w:pPr>
              <w:jc w:val="center"/>
              <w:rPr>
                <w:rFonts w:ascii="Calibri" w:eastAsia="Times New Roman" w:hAnsi="Calibri" w:cs="Calibri"/>
                <w:color w:val="000000"/>
                <w:sz w:val="22"/>
                <w:szCs w:val="22"/>
                <w:lang w:val="en-US" w:bidi="he-IL"/>
              </w:rPr>
            </w:pPr>
            <w:r>
              <w:rPr>
                <w:rFonts w:ascii="Calibri" w:hAnsi="Calibri" w:cs="Calibri"/>
                <w:color w:val="000000"/>
                <w:sz w:val="22"/>
                <w:szCs w:val="22"/>
              </w:rPr>
              <w:t>44.824.054</w:t>
            </w:r>
          </w:p>
        </w:tc>
        <w:tc>
          <w:tcPr>
            <w:tcW w:w="1561" w:type="dxa"/>
            <w:tcBorders>
              <w:top w:val="single" w:sz="4" w:space="0" w:color="auto"/>
              <w:left w:val="nil"/>
              <w:bottom w:val="single" w:sz="4" w:space="0" w:color="auto"/>
              <w:right w:val="single" w:sz="4" w:space="0" w:color="auto"/>
            </w:tcBorders>
            <w:shd w:val="clear" w:color="auto" w:fill="auto"/>
            <w:noWrap/>
            <w:vAlign w:val="bottom"/>
            <w:hideMark/>
          </w:tcPr>
          <w:p w14:paraId="4DEDBBBF" w14:textId="58E85BED" w:rsidR="002278CB" w:rsidRPr="00CE22B8" w:rsidRDefault="002278CB" w:rsidP="002278CB">
            <w:pPr>
              <w:jc w:val="center"/>
              <w:rPr>
                <w:rFonts w:ascii="Calibri" w:eastAsia="Times New Roman" w:hAnsi="Calibri" w:cs="Calibri"/>
                <w:color w:val="000000"/>
                <w:sz w:val="22"/>
                <w:szCs w:val="22"/>
                <w:lang w:val="en-US" w:bidi="he-IL"/>
              </w:rPr>
            </w:pPr>
            <w:r>
              <w:rPr>
                <w:rFonts w:ascii="Calibri" w:hAnsi="Calibri" w:cs="Calibri"/>
                <w:color w:val="000000"/>
                <w:sz w:val="22"/>
                <w:szCs w:val="22"/>
              </w:rPr>
              <w:t>30.202.269</w:t>
            </w:r>
          </w:p>
        </w:tc>
        <w:tc>
          <w:tcPr>
            <w:tcW w:w="1625" w:type="dxa"/>
            <w:tcBorders>
              <w:top w:val="single" w:sz="4" w:space="0" w:color="auto"/>
              <w:left w:val="nil"/>
              <w:bottom w:val="single" w:sz="4" w:space="0" w:color="auto"/>
              <w:right w:val="single" w:sz="4" w:space="0" w:color="auto"/>
            </w:tcBorders>
            <w:shd w:val="clear" w:color="auto" w:fill="auto"/>
            <w:noWrap/>
            <w:vAlign w:val="bottom"/>
            <w:hideMark/>
          </w:tcPr>
          <w:p w14:paraId="34486E85" w14:textId="6C22D756" w:rsidR="002278CB" w:rsidRPr="00CE22B8" w:rsidRDefault="002278CB" w:rsidP="002278CB">
            <w:pPr>
              <w:jc w:val="center"/>
              <w:rPr>
                <w:rFonts w:ascii="Calibri" w:eastAsia="Times New Roman" w:hAnsi="Calibri" w:cs="Calibri"/>
                <w:color w:val="FF0000"/>
                <w:sz w:val="22"/>
                <w:szCs w:val="22"/>
                <w:lang w:val="en-US" w:bidi="he-IL"/>
              </w:rPr>
            </w:pPr>
            <w:r>
              <w:rPr>
                <w:rFonts w:ascii="Calibri" w:hAnsi="Calibri" w:cs="Calibri"/>
                <w:color w:val="FF0000"/>
                <w:sz w:val="22"/>
                <w:szCs w:val="22"/>
              </w:rPr>
              <w:t>-21.112.785</w:t>
            </w:r>
          </w:p>
        </w:tc>
        <w:tc>
          <w:tcPr>
            <w:tcW w:w="1226" w:type="dxa"/>
            <w:tcBorders>
              <w:top w:val="single" w:sz="4" w:space="0" w:color="auto"/>
              <w:left w:val="nil"/>
              <w:bottom w:val="single" w:sz="4" w:space="0" w:color="auto"/>
              <w:right w:val="single" w:sz="4" w:space="0" w:color="auto"/>
            </w:tcBorders>
            <w:shd w:val="clear" w:color="auto" w:fill="auto"/>
            <w:noWrap/>
            <w:vAlign w:val="bottom"/>
            <w:hideMark/>
          </w:tcPr>
          <w:p w14:paraId="59C4BFE1" w14:textId="4F9023BC" w:rsidR="002278CB" w:rsidRPr="00CE22B8" w:rsidRDefault="002278CB" w:rsidP="002278CB">
            <w:pPr>
              <w:jc w:val="center"/>
              <w:rPr>
                <w:rFonts w:ascii="Calibri" w:eastAsia="Times New Roman" w:hAnsi="Calibri" w:cs="Calibri"/>
                <w:b/>
                <w:bCs/>
                <w:color w:val="4472C4"/>
                <w:sz w:val="22"/>
                <w:szCs w:val="22"/>
                <w:lang w:val="en-US" w:bidi="he-IL"/>
              </w:rPr>
            </w:pPr>
            <w:r>
              <w:rPr>
                <w:rFonts w:ascii="Calibri" w:hAnsi="Calibri" w:cs="Calibri"/>
                <w:b/>
                <w:bCs/>
                <w:color w:val="4472C4"/>
                <w:sz w:val="22"/>
                <w:szCs w:val="22"/>
              </w:rPr>
              <w:t>43.874.887</w:t>
            </w:r>
          </w:p>
        </w:tc>
        <w:tc>
          <w:tcPr>
            <w:tcW w:w="1521" w:type="dxa"/>
            <w:tcBorders>
              <w:top w:val="single" w:sz="4" w:space="0" w:color="auto"/>
              <w:left w:val="nil"/>
              <w:bottom w:val="single" w:sz="4" w:space="0" w:color="auto"/>
              <w:right w:val="single" w:sz="4" w:space="0" w:color="auto"/>
            </w:tcBorders>
            <w:shd w:val="clear" w:color="auto" w:fill="auto"/>
            <w:noWrap/>
            <w:vAlign w:val="bottom"/>
            <w:hideMark/>
          </w:tcPr>
          <w:p w14:paraId="6C01F33A" w14:textId="11C27827" w:rsidR="002278CB" w:rsidRPr="00CE22B8" w:rsidRDefault="002278CB" w:rsidP="002278CB">
            <w:pPr>
              <w:jc w:val="center"/>
              <w:rPr>
                <w:rFonts w:ascii="Calibri" w:eastAsia="Times New Roman" w:hAnsi="Calibri" w:cs="Calibri"/>
                <w:b/>
                <w:bCs/>
                <w:color w:val="4472C4"/>
                <w:sz w:val="22"/>
                <w:szCs w:val="22"/>
                <w:lang w:val="en-US" w:bidi="he-IL"/>
              </w:rPr>
            </w:pPr>
            <w:r>
              <w:rPr>
                <w:rFonts w:ascii="Calibri" w:hAnsi="Calibri" w:cs="Calibri"/>
                <w:b/>
                <w:bCs/>
                <w:color w:val="4472C4"/>
                <w:sz w:val="22"/>
                <w:szCs w:val="22"/>
              </w:rPr>
              <w:t>28.104.545</w:t>
            </w:r>
          </w:p>
        </w:tc>
      </w:tr>
      <w:tr w:rsidR="002278CB" w:rsidRPr="00CE22B8" w14:paraId="3E8E4D24" w14:textId="77777777" w:rsidTr="00282CE0">
        <w:trPr>
          <w:trHeight w:val="241"/>
        </w:trPr>
        <w:tc>
          <w:tcPr>
            <w:tcW w:w="1669" w:type="dxa"/>
            <w:tcBorders>
              <w:top w:val="nil"/>
              <w:left w:val="single" w:sz="4" w:space="0" w:color="808080"/>
              <w:bottom w:val="single" w:sz="4" w:space="0" w:color="808080"/>
              <w:right w:val="single" w:sz="4" w:space="0" w:color="808080"/>
            </w:tcBorders>
            <w:shd w:val="clear" w:color="000000" w:fill="D9D9D9"/>
            <w:vAlign w:val="center"/>
            <w:hideMark/>
          </w:tcPr>
          <w:p w14:paraId="3267670C" w14:textId="77777777" w:rsidR="002278CB" w:rsidRPr="00CE22B8" w:rsidRDefault="002278CB" w:rsidP="002278CB">
            <w:pPr>
              <w:jc w:val="center"/>
              <w:rPr>
                <w:rFonts w:ascii="Calibri" w:eastAsia="Times New Roman" w:hAnsi="Calibri" w:cs="Calibri"/>
                <w:b/>
                <w:bCs/>
                <w:sz w:val="22"/>
                <w:szCs w:val="22"/>
                <w:lang w:val="en-US" w:bidi="he-IL"/>
              </w:rPr>
            </w:pPr>
            <w:r w:rsidRPr="00CE22B8">
              <w:rPr>
                <w:rFonts w:ascii="Calibri" w:eastAsia="Times New Roman" w:hAnsi="Calibri" w:cs="Calibri"/>
                <w:b/>
                <w:bCs/>
                <w:sz w:val="22"/>
                <w:szCs w:val="22"/>
                <w:lang w:val="en-US" w:bidi="he-IL"/>
              </w:rPr>
              <w:t>Период повраћаја</w:t>
            </w:r>
          </w:p>
        </w:tc>
        <w:tc>
          <w:tcPr>
            <w:tcW w:w="1727" w:type="dxa"/>
            <w:tcBorders>
              <w:top w:val="nil"/>
              <w:left w:val="single" w:sz="4" w:space="0" w:color="auto"/>
              <w:bottom w:val="single" w:sz="4" w:space="0" w:color="auto"/>
              <w:right w:val="single" w:sz="4" w:space="0" w:color="auto"/>
            </w:tcBorders>
            <w:shd w:val="clear" w:color="auto" w:fill="auto"/>
            <w:noWrap/>
            <w:vAlign w:val="bottom"/>
            <w:hideMark/>
          </w:tcPr>
          <w:p w14:paraId="43E8FED7" w14:textId="3FFCC965" w:rsidR="002278CB" w:rsidRPr="00CE22B8" w:rsidRDefault="002278CB" w:rsidP="002278CB">
            <w:pPr>
              <w:jc w:val="center"/>
              <w:rPr>
                <w:rFonts w:ascii="Calibri" w:eastAsia="Times New Roman" w:hAnsi="Calibri" w:cs="Calibri"/>
                <w:color w:val="000000"/>
                <w:sz w:val="22"/>
                <w:szCs w:val="22"/>
                <w:lang w:val="en-US" w:bidi="he-IL"/>
              </w:rPr>
            </w:pPr>
            <w:r>
              <w:rPr>
                <w:rFonts w:ascii="Calibri" w:hAnsi="Calibri" w:cs="Calibri"/>
                <w:color w:val="000000"/>
                <w:sz w:val="22"/>
                <w:szCs w:val="22"/>
              </w:rPr>
              <w:t>12,63</w:t>
            </w:r>
          </w:p>
        </w:tc>
        <w:tc>
          <w:tcPr>
            <w:tcW w:w="1561" w:type="dxa"/>
            <w:tcBorders>
              <w:top w:val="nil"/>
              <w:left w:val="nil"/>
              <w:bottom w:val="single" w:sz="4" w:space="0" w:color="auto"/>
              <w:right w:val="single" w:sz="4" w:space="0" w:color="auto"/>
            </w:tcBorders>
            <w:shd w:val="clear" w:color="auto" w:fill="auto"/>
            <w:noWrap/>
            <w:vAlign w:val="bottom"/>
            <w:hideMark/>
          </w:tcPr>
          <w:p w14:paraId="5C8562E2" w14:textId="70D1CD3B" w:rsidR="002278CB" w:rsidRPr="00CE22B8" w:rsidRDefault="002278CB" w:rsidP="002278CB">
            <w:pPr>
              <w:jc w:val="center"/>
              <w:rPr>
                <w:rFonts w:ascii="Calibri" w:eastAsia="Times New Roman" w:hAnsi="Calibri" w:cs="Calibri"/>
                <w:color w:val="000000"/>
                <w:sz w:val="22"/>
                <w:szCs w:val="22"/>
                <w:lang w:val="en-US" w:bidi="he-IL"/>
              </w:rPr>
            </w:pPr>
            <w:r>
              <w:rPr>
                <w:rFonts w:ascii="Calibri" w:hAnsi="Calibri" w:cs="Calibri"/>
                <w:color w:val="000000"/>
                <w:sz w:val="22"/>
                <w:szCs w:val="22"/>
              </w:rPr>
              <w:t>15,47</w:t>
            </w:r>
          </w:p>
        </w:tc>
        <w:tc>
          <w:tcPr>
            <w:tcW w:w="1625" w:type="dxa"/>
            <w:tcBorders>
              <w:top w:val="nil"/>
              <w:left w:val="nil"/>
              <w:bottom w:val="single" w:sz="4" w:space="0" w:color="auto"/>
              <w:right w:val="single" w:sz="4" w:space="0" w:color="auto"/>
            </w:tcBorders>
            <w:shd w:val="clear" w:color="auto" w:fill="auto"/>
            <w:noWrap/>
            <w:vAlign w:val="bottom"/>
            <w:hideMark/>
          </w:tcPr>
          <w:p w14:paraId="042F5DB5" w14:textId="19E967CB" w:rsidR="002278CB" w:rsidRPr="00CE22B8" w:rsidRDefault="002278CB" w:rsidP="002278CB">
            <w:pPr>
              <w:jc w:val="center"/>
              <w:rPr>
                <w:rFonts w:ascii="Calibri" w:eastAsia="Times New Roman" w:hAnsi="Calibri" w:cs="Calibri"/>
                <w:color w:val="FF0000"/>
                <w:sz w:val="22"/>
                <w:szCs w:val="22"/>
                <w:lang w:val="en-US" w:bidi="he-IL"/>
              </w:rPr>
            </w:pPr>
            <w:r>
              <w:rPr>
                <w:rFonts w:ascii="Calibri" w:hAnsi="Calibri" w:cs="Calibri"/>
                <w:color w:val="FF0000"/>
                <w:sz w:val="22"/>
                <w:szCs w:val="22"/>
              </w:rPr>
              <w:t>&gt;20</w:t>
            </w:r>
          </w:p>
        </w:tc>
        <w:tc>
          <w:tcPr>
            <w:tcW w:w="1226" w:type="dxa"/>
            <w:tcBorders>
              <w:top w:val="nil"/>
              <w:left w:val="nil"/>
              <w:bottom w:val="single" w:sz="4" w:space="0" w:color="auto"/>
              <w:right w:val="single" w:sz="4" w:space="0" w:color="auto"/>
            </w:tcBorders>
            <w:shd w:val="clear" w:color="auto" w:fill="auto"/>
            <w:noWrap/>
            <w:vAlign w:val="bottom"/>
            <w:hideMark/>
          </w:tcPr>
          <w:p w14:paraId="282AA7EC" w14:textId="673869BE" w:rsidR="002278CB" w:rsidRPr="00CE22B8" w:rsidRDefault="002278CB" w:rsidP="002278CB">
            <w:pPr>
              <w:jc w:val="center"/>
              <w:rPr>
                <w:rFonts w:ascii="Calibri" w:eastAsia="Times New Roman" w:hAnsi="Calibri" w:cs="Calibri"/>
                <w:b/>
                <w:bCs/>
                <w:color w:val="4472C4"/>
                <w:sz w:val="22"/>
                <w:szCs w:val="22"/>
                <w:lang w:val="en-US" w:bidi="he-IL"/>
              </w:rPr>
            </w:pPr>
            <w:r>
              <w:rPr>
                <w:rFonts w:ascii="Calibri" w:hAnsi="Calibri" w:cs="Calibri"/>
                <w:b/>
                <w:bCs/>
                <w:color w:val="4472C4"/>
                <w:sz w:val="22"/>
                <w:szCs w:val="22"/>
              </w:rPr>
              <w:t>-</w:t>
            </w:r>
          </w:p>
        </w:tc>
        <w:tc>
          <w:tcPr>
            <w:tcW w:w="1521" w:type="dxa"/>
            <w:tcBorders>
              <w:top w:val="nil"/>
              <w:left w:val="nil"/>
              <w:bottom w:val="single" w:sz="4" w:space="0" w:color="auto"/>
              <w:right w:val="single" w:sz="4" w:space="0" w:color="auto"/>
            </w:tcBorders>
            <w:shd w:val="clear" w:color="auto" w:fill="auto"/>
            <w:noWrap/>
            <w:vAlign w:val="bottom"/>
            <w:hideMark/>
          </w:tcPr>
          <w:p w14:paraId="0778C0EF" w14:textId="24B5F93E" w:rsidR="002278CB" w:rsidRPr="00CE22B8" w:rsidRDefault="002278CB" w:rsidP="002278CB">
            <w:pPr>
              <w:jc w:val="center"/>
              <w:rPr>
                <w:rFonts w:ascii="Calibri" w:eastAsia="Times New Roman" w:hAnsi="Calibri" w:cs="Calibri"/>
                <w:b/>
                <w:bCs/>
                <w:color w:val="4472C4"/>
                <w:sz w:val="22"/>
                <w:szCs w:val="22"/>
                <w:lang w:val="en-US" w:bidi="he-IL"/>
              </w:rPr>
            </w:pPr>
            <w:r>
              <w:rPr>
                <w:rFonts w:ascii="Calibri" w:hAnsi="Calibri" w:cs="Calibri"/>
                <w:b/>
                <w:bCs/>
                <w:color w:val="4472C4"/>
                <w:sz w:val="22"/>
                <w:szCs w:val="22"/>
              </w:rPr>
              <w:t>15,86</w:t>
            </w:r>
          </w:p>
        </w:tc>
      </w:tr>
      <w:tr w:rsidR="002278CB" w:rsidRPr="00CE22B8" w14:paraId="7E0A1704" w14:textId="77777777" w:rsidTr="00282CE0">
        <w:trPr>
          <w:trHeight w:val="483"/>
        </w:trPr>
        <w:tc>
          <w:tcPr>
            <w:tcW w:w="1669" w:type="dxa"/>
            <w:tcBorders>
              <w:top w:val="nil"/>
              <w:left w:val="single" w:sz="4" w:space="0" w:color="808080"/>
              <w:bottom w:val="single" w:sz="4" w:space="0" w:color="808080"/>
              <w:right w:val="single" w:sz="4" w:space="0" w:color="808080"/>
            </w:tcBorders>
            <w:shd w:val="clear" w:color="000000" w:fill="D9D9D9"/>
            <w:vAlign w:val="center"/>
            <w:hideMark/>
          </w:tcPr>
          <w:p w14:paraId="74324062" w14:textId="77777777" w:rsidR="002278CB" w:rsidRPr="00CE22B8" w:rsidRDefault="002278CB" w:rsidP="002278CB">
            <w:pPr>
              <w:jc w:val="center"/>
              <w:rPr>
                <w:rFonts w:ascii="Calibri" w:eastAsia="Times New Roman" w:hAnsi="Calibri" w:cs="Calibri"/>
                <w:b/>
                <w:bCs/>
                <w:sz w:val="22"/>
                <w:szCs w:val="22"/>
                <w:lang w:val="en-US" w:bidi="he-IL"/>
              </w:rPr>
            </w:pPr>
            <w:r w:rsidRPr="00CE22B8">
              <w:rPr>
                <w:rFonts w:ascii="Calibri" w:eastAsia="Times New Roman" w:hAnsi="Calibri" w:cs="Calibri"/>
                <w:b/>
                <w:bCs/>
                <w:sz w:val="22"/>
                <w:szCs w:val="22"/>
                <w:lang w:val="en-US" w:bidi="he-IL"/>
              </w:rPr>
              <w:t>Интерна стопа приноса</w:t>
            </w:r>
          </w:p>
        </w:tc>
        <w:tc>
          <w:tcPr>
            <w:tcW w:w="1727" w:type="dxa"/>
            <w:tcBorders>
              <w:top w:val="nil"/>
              <w:left w:val="single" w:sz="4" w:space="0" w:color="auto"/>
              <w:bottom w:val="single" w:sz="4" w:space="0" w:color="auto"/>
              <w:right w:val="single" w:sz="4" w:space="0" w:color="auto"/>
            </w:tcBorders>
            <w:shd w:val="clear" w:color="auto" w:fill="auto"/>
            <w:noWrap/>
            <w:vAlign w:val="bottom"/>
            <w:hideMark/>
          </w:tcPr>
          <w:p w14:paraId="46DCD56E" w14:textId="2A060691" w:rsidR="002278CB" w:rsidRPr="00CE22B8" w:rsidRDefault="002278CB" w:rsidP="002278CB">
            <w:pPr>
              <w:jc w:val="center"/>
              <w:rPr>
                <w:rFonts w:ascii="Calibri" w:eastAsia="Times New Roman" w:hAnsi="Calibri" w:cs="Calibri"/>
                <w:color w:val="000000"/>
                <w:sz w:val="22"/>
                <w:szCs w:val="22"/>
                <w:lang w:val="en-US" w:bidi="he-IL"/>
              </w:rPr>
            </w:pPr>
            <w:r>
              <w:rPr>
                <w:rFonts w:ascii="Calibri" w:hAnsi="Calibri" w:cs="Calibri"/>
                <w:color w:val="000000"/>
                <w:sz w:val="22"/>
                <w:szCs w:val="22"/>
              </w:rPr>
              <w:t>7,07%</w:t>
            </w:r>
          </w:p>
        </w:tc>
        <w:tc>
          <w:tcPr>
            <w:tcW w:w="1561" w:type="dxa"/>
            <w:tcBorders>
              <w:top w:val="nil"/>
              <w:left w:val="nil"/>
              <w:bottom w:val="single" w:sz="4" w:space="0" w:color="auto"/>
              <w:right w:val="single" w:sz="4" w:space="0" w:color="auto"/>
            </w:tcBorders>
            <w:shd w:val="clear" w:color="auto" w:fill="auto"/>
            <w:noWrap/>
            <w:vAlign w:val="bottom"/>
            <w:hideMark/>
          </w:tcPr>
          <w:p w14:paraId="20F4B11C" w14:textId="038C16BC" w:rsidR="002278CB" w:rsidRPr="00CE22B8" w:rsidRDefault="002278CB" w:rsidP="002278CB">
            <w:pPr>
              <w:jc w:val="center"/>
              <w:rPr>
                <w:rFonts w:ascii="Calibri" w:eastAsia="Times New Roman" w:hAnsi="Calibri" w:cs="Calibri"/>
                <w:color w:val="000000"/>
                <w:sz w:val="22"/>
                <w:szCs w:val="22"/>
                <w:lang w:val="en-US" w:bidi="he-IL"/>
              </w:rPr>
            </w:pPr>
            <w:r>
              <w:rPr>
                <w:rFonts w:ascii="Calibri" w:hAnsi="Calibri" w:cs="Calibri"/>
                <w:color w:val="000000"/>
                <w:sz w:val="22"/>
                <w:szCs w:val="22"/>
              </w:rPr>
              <w:t>4,52%</w:t>
            </w:r>
          </w:p>
        </w:tc>
        <w:tc>
          <w:tcPr>
            <w:tcW w:w="1625" w:type="dxa"/>
            <w:tcBorders>
              <w:top w:val="nil"/>
              <w:left w:val="nil"/>
              <w:bottom w:val="single" w:sz="4" w:space="0" w:color="auto"/>
              <w:right w:val="single" w:sz="4" w:space="0" w:color="auto"/>
            </w:tcBorders>
            <w:shd w:val="clear" w:color="auto" w:fill="auto"/>
            <w:noWrap/>
            <w:vAlign w:val="bottom"/>
            <w:hideMark/>
          </w:tcPr>
          <w:p w14:paraId="663B31F9" w14:textId="26DAA350" w:rsidR="002278CB" w:rsidRPr="00CE22B8" w:rsidRDefault="002278CB" w:rsidP="002278CB">
            <w:pPr>
              <w:jc w:val="center"/>
              <w:rPr>
                <w:rFonts w:ascii="Calibri" w:eastAsia="Times New Roman" w:hAnsi="Calibri" w:cs="Calibri"/>
                <w:color w:val="FF0000"/>
                <w:sz w:val="22"/>
                <w:szCs w:val="22"/>
                <w:lang w:val="en-US" w:bidi="he-IL"/>
              </w:rPr>
            </w:pPr>
            <w:r>
              <w:rPr>
                <w:rFonts w:ascii="Calibri" w:hAnsi="Calibri" w:cs="Calibri"/>
                <w:color w:val="FF0000"/>
                <w:sz w:val="22"/>
                <w:szCs w:val="22"/>
              </w:rPr>
              <w:t>-</w:t>
            </w:r>
          </w:p>
        </w:tc>
        <w:tc>
          <w:tcPr>
            <w:tcW w:w="1226" w:type="dxa"/>
            <w:tcBorders>
              <w:top w:val="nil"/>
              <w:left w:val="nil"/>
              <w:bottom w:val="single" w:sz="4" w:space="0" w:color="auto"/>
              <w:right w:val="single" w:sz="4" w:space="0" w:color="auto"/>
            </w:tcBorders>
            <w:shd w:val="clear" w:color="auto" w:fill="auto"/>
            <w:noWrap/>
            <w:vAlign w:val="bottom"/>
            <w:hideMark/>
          </w:tcPr>
          <w:p w14:paraId="07F8FD25" w14:textId="2B08B374" w:rsidR="002278CB" w:rsidRPr="00CE22B8" w:rsidRDefault="002278CB" w:rsidP="002278CB">
            <w:pPr>
              <w:jc w:val="center"/>
              <w:rPr>
                <w:rFonts w:ascii="Calibri" w:eastAsia="Times New Roman" w:hAnsi="Calibri" w:cs="Calibri"/>
                <w:b/>
                <w:bCs/>
                <w:color w:val="4472C4"/>
                <w:sz w:val="22"/>
                <w:szCs w:val="22"/>
                <w:lang w:val="en-US" w:bidi="he-IL"/>
              </w:rPr>
            </w:pPr>
            <w:r>
              <w:rPr>
                <w:rFonts w:ascii="Calibri" w:hAnsi="Calibri" w:cs="Calibri"/>
                <w:b/>
                <w:bCs/>
                <w:color w:val="4472C4"/>
                <w:sz w:val="22"/>
                <w:szCs w:val="22"/>
              </w:rPr>
              <w:t>-</w:t>
            </w:r>
          </w:p>
        </w:tc>
        <w:tc>
          <w:tcPr>
            <w:tcW w:w="1521" w:type="dxa"/>
            <w:tcBorders>
              <w:top w:val="nil"/>
              <w:left w:val="nil"/>
              <w:bottom w:val="single" w:sz="4" w:space="0" w:color="auto"/>
              <w:right w:val="single" w:sz="4" w:space="0" w:color="auto"/>
            </w:tcBorders>
            <w:shd w:val="clear" w:color="auto" w:fill="auto"/>
            <w:noWrap/>
            <w:vAlign w:val="bottom"/>
            <w:hideMark/>
          </w:tcPr>
          <w:p w14:paraId="76142631" w14:textId="34FCA815" w:rsidR="002278CB" w:rsidRPr="00CE22B8" w:rsidRDefault="002278CB" w:rsidP="002278CB">
            <w:pPr>
              <w:jc w:val="center"/>
              <w:rPr>
                <w:rFonts w:ascii="Calibri" w:eastAsia="Times New Roman" w:hAnsi="Calibri" w:cs="Calibri"/>
                <w:b/>
                <w:bCs/>
                <w:color w:val="4472C4"/>
                <w:sz w:val="22"/>
                <w:szCs w:val="22"/>
                <w:lang w:val="en-US" w:bidi="he-IL"/>
              </w:rPr>
            </w:pPr>
            <w:r>
              <w:rPr>
                <w:rFonts w:ascii="Calibri" w:hAnsi="Calibri" w:cs="Calibri"/>
                <w:b/>
                <w:bCs/>
                <w:color w:val="4472C4"/>
                <w:sz w:val="22"/>
                <w:szCs w:val="22"/>
              </w:rPr>
              <w:t>7,34%</w:t>
            </w:r>
          </w:p>
        </w:tc>
      </w:tr>
    </w:tbl>
    <w:p w14:paraId="5D809A9C" w14:textId="77777777" w:rsidR="008C3D28" w:rsidRPr="00CC44CC" w:rsidRDefault="008C3D28" w:rsidP="008C3D28">
      <w:pPr>
        <w:jc w:val="both"/>
        <w:rPr>
          <w:rFonts w:eastAsia="Calibri" w:cstheme="minorHAnsi"/>
          <w:kern w:val="1"/>
          <w:lang w:val="sr-Cyrl-RS"/>
        </w:rPr>
      </w:pPr>
    </w:p>
    <w:p w14:paraId="29B830B5" w14:textId="77777777" w:rsidR="008C3D28" w:rsidRPr="00CC44CC" w:rsidRDefault="008C3D28" w:rsidP="008C3D28">
      <w:pPr>
        <w:jc w:val="both"/>
        <w:rPr>
          <w:rFonts w:eastAsia="Calibri" w:cstheme="minorHAnsi"/>
          <w:kern w:val="1"/>
          <w:lang w:val="sr-Cyrl-RS"/>
        </w:rPr>
      </w:pPr>
    </w:p>
    <w:p w14:paraId="1A316806" w14:textId="7A8B05C9" w:rsidR="008C3D28" w:rsidRPr="00CC44CC" w:rsidRDefault="008C3D28" w:rsidP="008C3D28">
      <w:pPr>
        <w:jc w:val="both"/>
        <w:rPr>
          <w:rFonts w:eastAsia="Calibri" w:cstheme="minorHAnsi"/>
          <w:kern w:val="1"/>
          <w:lang w:val="sr-Cyrl-RS"/>
        </w:rPr>
      </w:pPr>
      <w:r w:rsidRPr="00CC44CC">
        <w:rPr>
          <w:rFonts w:eastAsia="Calibri" w:cstheme="minorHAnsi"/>
          <w:kern w:val="1"/>
          <w:lang w:val="sr-Cyrl-RS"/>
        </w:rPr>
        <w:t xml:space="preserve">Анализом збирног прегледа финансијских показатеља исплативости пројекта закључује се да би у случају самосталне реализације пројекта од стране Јавног партнера нето садашња вредност (НСВ) била негативна, док би период повраћаја био дужи од 20 година. У случају реализације предметног пројекта моделом јавно-приватног партнерства нето садашња вредност (НСВ) Јавног партнера би била </w:t>
      </w:r>
      <w:r w:rsidR="002278CB">
        <w:rPr>
          <w:rFonts w:eastAsia="Calibri" w:cstheme="minorHAnsi"/>
          <w:kern w:val="1"/>
          <w:lang w:val="sr-Cyrl-RS"/>
        </w:rPr>
        <w:t>43.874.887</w:t>
      </w:r>
      <w:r w:rsidRPr="00CC44CC">
        <w:rPr>
          <w:rFonts w:eastAsia="Calibri" w:cstheme="minorHAnsi"/>
          <w:kern w:val="1"/>
          <w:lang w:val="sr-Cyrl-RS"/>
        </w:rPr>
        <w:t xml:space="preserve"> динара, док би НСВ </w:t>
      </w:r>
      <w:r w:rsidR="00432DEB">
        <w:rPr>
          <w:rFonts w:eastAsia="Calibri" w:cstheme="minorHAnsi"/>
          <w:kern w:val="1"/>
          <w:lang w:val="sr-Cyrl-RS"/>
        </w:rPr>
        <w:t>п</w:t>
      </w:r>
      <w:r w:rsidRPr="00CC44CC">
        <w:rPr>
          <w:rFonts w:eastAsia="Calibri" w:cstheme="minorHAnsi"/>
          <w:kern w:val="1"/>
          <w:lang w:val="sr-Cyrl-RS"/>
        </w:rPr>
        <w:t xml:space="preserve">риватног партнера била </w:t>
      </w:r>
      <w:r w:rsidR="002278CB">
        <w:rPr>
          <w:rFonts w:eastAsia="Calibri" w:cstheme="minorHAnsi"/>
          <w:kern w:val="1"/>
          <w:lang w:val="sr-Cyrl-RS"/>
        </w:rPr>
        <w:t>28.104.545</w:t>
      </w:r>
      <w:r w:rsidRPr="00CC44CC">
        <w:rPr>
          <w:rFonts w:eastAsia="Calibri" w:cstheme="minorHAnsi"/>
          <w:kern w:val="1"/>
          <w:lang w:val="sr-Cyrl-RS"/>
        </w:rPr>
        <w:t xml:space="preserve"> динара.</w:t>
      </w:r>
    </w:p>
    <w:p w14:paraId="7470609B" w14:textId="77777777" w:rsidR="008C3D28" w:rsidRPr="00CC44CC" w:rsidRDefault="008C3D28" w:rsidP="008C3D28">
      <w:pPr>
        <w:jc w:val="both"/>
        <w:rPr>
          <w:rFonts w:eastAsia="Calibri" w:cstheme="minorHAnsi"/>
          <w:kern w:val="1"/>
          <w:lang w:val="sr-Cyrl-RS"/>
        </w:rPr>
      </w:pPr>
      <w:r w:rsidRPr="00CC44CC">
        <w:rPr>
          <w:rFonts w:eastAsia="Calibri" w:cstheme="minorHAnsi"/>
          <w:kern w:val="1"/>
          <w:lang w:val="sr-Cyrl-RS"/>
        </w:rPr>
        <w:t>Дакле, несумњиво је да је најисплативије решење за Јавног партнера уколико би се предложени пројекат реализовао моделом јавно-приватног партнерства.</w:t>
      </w:r>
    </w:p>
    <w:p w14:paraId="1636FD84" w14:textId="77777777" w:rsidR="008C3D28" w:rsidRPr="00CC44CC" w:rsidRDefault="008C3D28" w:rsidP="008C3D28">
      <w:pPr>
        <w:rPr>
          <w:rFonts w:eastAsia="Calibri" w:cstheme="minorHAnsi"/>
          <w:kern w:val="1"/>
          <w:lang w:val="sr-Cyrl-RS"/>
        </w:rPr>
      </w:pPr>
    </w:p>
    <w:p w14:paraId="403A103A" w14:textId="77777777" w:rsidR="00CC44CC" w:rsidRPr="00853870" w:rsidRDefault="00CC44CC" w:rsidP="005D5A44">
      <w:pPr>
        <w:pStyle w:val="Heading2"/>
        <w:ind w:left="720"/>
        <w:rPr>
          <w:rFonts w:ascii="Calibri" w:hAnsi="Calibri" w:cs="Calibri"/>
          <w:lang w:val="sr-Cyrl-RS"/>
        </w:rPr>
      </w:pPr>
    </w:p>
    <w:p w14:paraId="0E8D5991" w14:textId="7D5DAAD1" w:rsidR="00CC44CC" w:rsidRPr="00C50634" w:rsidRDefault="00916446" w:rsidP="00E46DAE">
      <w:pPr>
        <w:pStyle w:val="Heading2"/>
        <w:spacing w:before="240" w:after="240"/>
        <w:ind w:left="680"/>
        <w:rPr>
          <w:rFonts w:asciiTheme="minorHAnsi" w:eastAsia="Calibri" w:hAnsiTheme="minorHAnsi" w:cstheme="minorHAnsi"/>
          <w:lang w:val="sr-Cyrl-RS"/>
        </w:rPr>
      </w:pPr>
      <w:bookmarkStart w:id="235" w:name="_Toc513643171"/>
      <w:bookmarkStart w:id="236" w:name="_Toc513711783"/>
      <w:bookmarkStart w:id="237" w:name="_Toc404181311"/>
      <w:bookmarkStart w:id="238" w:name="_Toc535582529"/>
      <w:bookmarkStart w:id="239" w:name="_Toc16506523"/>
      <w:bookmarkStart w:id="240" w:name="_Toc25483334"/>
      <w:bookmarkStart w:id="241" w:name="_Toc36195286"/>
      <w:bookmarkStart w:id="242" w:name="_Toc57213308"/>
      <w:bookmarkStart w:id="243" w:name="_Toc129611513"/>
      <w:r>
        <w:rPr>
          <w:rFonts w:asciiTheme="minorHAnsi" w:eastAsia="Calibri" w:hAnsiTheme="minorHAnsi" w:cstheme="minorHAnsi"/>
          <w:lang w:val="sr-Cyrl-RS"/>
        </w:rPr>
        <w:t>1</w:t>
      </w:r>
      <w:r w:rsidR="008C6AC8">
        <w:rPr>
          <w:rFonts w:asciiTheme="minorHAnsi" w:eastAsia="Calibri" w:hAnsiTheme="minorHAnsi" w:cstheme="minorHAnsi"/>
          <w:lang w:val="sr-Cyrl-RS"/>
        </w:rPr>
        <w:t>2</w:t>
      </w:r>
      <w:r w:rsidR="005A68FA">
        <w:rPr>
          <w:rFonts w:asciiTheme="minorHAnsi" w:eastAsia="Calibri" w:hAnsiTheme="minorHAnsi" w:cstheme="minorHAnsi"/>
          <w:lang w:val="sr-Cyrl-RS"/>
        </w:rPr>
        <w:t xml:space="preserve">.4. </w:t>
      </w:r>
      <w:r w:rsidR="00CC44CC" w:rsidRPr="00C50634">
        <w:rPr>
          <w:rFonts w:asciiTheme="minorHAnsi" w:eastAsia="Calibri" w:hAnsiTheme="minorHAnsi" w:cstheme="minorHAnsi"/>
          <w:lang w:val="sr-Cyrl-RS"/>
        </w:rPr>
        <w:t xml:space="preserve">ВРСТЕ И СРЕДСТВА ОБЕЗБЕЂЕЊА У ПРОЈЕКТУ </w:t>
      </w:r>
      <w:bookmarkEnd w:id="235"/>
      <w:bookmarkEnd w:id="236"/>
      <w:bookmarkEnd w:id="237"/>
      <w:bookmarkEnd w:id="238"/>
      <w:r w:rsidR="00CC44CC" w:rsidRPr="00C50634">
        <w:rPr>
          <w:rFonts w:asciiTheme="minorHAnsi" w:eastAsia="Calibri" w:hAnsiTheme="minorHAnsi" w:cstheme="minorHAnsi"/>
          <w:lang w:val="sr-Cyrl-RS"/>
        </w:rPr>
        <w:t>ЈПП</w:t>
      </w:r>
      <w:bookmarkEnd w:id="239"/>
      <w:bookmarkEnd w:id="240"/>
      <w:bookmarkEnd w:id="241"/>
      <w:bookmarkEnd w:id="242"/>
      <w:bookmarkEnd w:id="243"/>
    </w:p>
    <w:p w14:paraId="29CC2F88" w14:textId="77777777" w:rsidR="00CC44CC" w:rsidRPr="00CC44CC" w:rsidRDefault="00CC44CC" w:rsidP="00CC44CC">
      <w:pPr>
        <w:jc w:val="both"/>
        <w:rPr>
          <w:rFonts w:eastAsia="Calibri" w:cstheme="minorHAnsi"/>
          <w:kern w:val="1"/>
          <w:lang w:val="sr-Cyrl-RS"/>
        </w:rPr>
      </w:pPr>
    </w:p>
    <w:p w14:paraId="19482FCA" w14:textId="4F248E38" w:rsidR="00CC44CC" w:rsidRDefault="00CC44CC" w:rsidP="00CC44CC">
      <w:pPr>
        <w:jc w:val="both"/>
        <w:rPr>
          <w:rFonts w:eastAsia="Calibri" w:cstheme="minorHAnsi"/>
          <w:kern w:val="1"/>
          <w:lang w:val="sr-Cyrl-RS"/>
        </w:rPr>
      </w:pPr>
      <w:r w:rsidRPr="00CC44CC">
        <w:rPr>
          <w:rFonts w:eastAsia="Calibri" w:cstheme="minorHAnsi"/>
          <w:kern w:val="1"/>
          <w:lang w:val="sr-Cyrl-RS"/>
        </w:rPr>
        <w:t xml:space="preserve">Јавни партнер ће, сходно Закону о јавним набавкама („Службени гласник РС“, бр. 91/2019; у даљем тексту: ЗЈН), јавним позивом и конкурсном документацијом навести да је привредни субјект дужан да достави </w:t>
      </w:r>
      <w:r w:rsidRPr="007971E4">
        <w:rPr>
          <w:rFonts w:eastAsia="Calibri" w:cstheme="minorHAnsi"/>
          <w:b/>
          <w:bCs/>
          <w:kern w:val="1"/>
          <w:lang w:val="sr-Cyrl-RS"/>
        </w:rPr>
        <w:t>средства финансијског обезбеђења за озбиљност понуде и то оригинал банкарску гаранцију</w:t>
      </w:r>
      <w:r w:rsidRPr="00CC44CC">
        <w:rPr>
          <w:rFonts w:eastAsia="Calibri" w:cstheme="minorHAnsi"/>
          <w:kern w:val="1"/>
          <w:lang w:val="sr-Cyrl-RS"/>
        </w:rPr>
        <w:t xml:space="preserve">. Пројектни тим јавног тела предлажe врсту и висину конкретних гаранција. На основу квантитативних података, банкарска гаранција би износила највише </w:t>
      </w:r>
      <w:r w:rsidR="0016174E">
        <w:rPr>
          <w:rFonts w:eastAsia="Calibri" w:cstheme="minorHAnsi"/>
          <w:kern w:val="1"/>
          <w:lang w:val="sr-Cyrl-RS"/>
        </w:rPr>
        <w:t xml:space="preserve">од 1 до </w:t>
      </w:r>
      <w:r w:rsidRPr="00CC44CC">
        <w:rPr>
          <w:rFonts w:eastAsia="Calibri" w:cstheme="minorHAnsi"/>
          <w:kern w:val="1"/>
          <w:lang w:val="sr-Cyrl-RS"/>
        </w:rPr>
        <w:t xml:space="preserve">3% од процењене вредности </w:t>
      </w:r>
      <w:r w:rsidR="0016174E">
        <w:rPr>
          <w:rFonts w:eastAsia="Calibri" w:cstheme="minorHAnsi"/>
          <w:kern w:val="1"/>
          <w:lang w:val="sr-Cyrl-RS"/>
        </w:rPr>
        <w:t xml:space="preserve">јавне набавке </w:t>
      </w:r>
      <w:r w:rsidRPr="00CC44CC">
        <w:rPr>
          <w:rFonts w:eastAsia="Calibri" w:cstheme="minorHAnsi"/>
          <w:kern w:val="1"/>
          <w:lang w:val="sr-Cyrl-RS"/>
        </w:rPr>
        <w:t>без ПДВ-а са клаузулом неопозива, безусловна, платива на први позив и без права приговора, са роком важења 30 дана дужим од рока важења понуде. Јавни партнер ће имати прав</w:t>
      </w:r>
      <w:r w:rsidR="00C50634">
        <w:rPr>
          <w:rFonts w:eastAsia="Calibri" w:cstheme="minorHAnsi"/>
          <w:kern w:val="1"/>
          <w:lang w:val="sr-Cyrl-RS"/>
        </w:rPr>
        <w:t>о</w:t>
      </w:r>
      <w:r w:rsidRPr="00CC44CC">
        <w:rPr>
          <w:rFonts w:eastAsia="Calibri" w:cstheme="minorHAnsi"/>
          <w:kern w:val="1"/>
          <w:lang w:val="sr-Cyrl-RS"/>
        </w:rPr>
        <w:t xml:space="preserve"> да активира ово средство обезбеђења у случају да: понуђач </w:t>
      </w:r>
      <w:r w:rsidRPr="00CC44CC">
        <w:rPr>
          <w:rFonts w:eastAsia="Calibri" w:cstheme="minorHAnsi"/>
          <w:kern w:val="1"/>
          <w:lang w:val="sr-Cyrl-RS"/>
        </w:rPr>
        <w:lastRenderedPageBreak/>
        <w:t>одустане од своје понуде у року важења понуде, не достави доказе о испуњености критеријума за квалитативни избор привредног субјекта у складу са чланом 119. ЗЈН, неосновано одбије да закључи уговор о јавној набавци или оквирни споразум или не достави обезбеђење за извршење уговора о јавној набавци и др.</w:t>
      </w:r>
    </w:p>
    <w:p w14:paraId="4870DFDF" w14:textId="77777777" w:rsidR="007971E4" w:rsidRPr="00CC44CC" w:rsidRDefault="007971E4" w:rsidP="00CC44CC">
      <w:pPr>
        <w:jc w:val="both"/>
        <w:rPr>
          <w:rFonts w:eastAsia="Calibri" w:cstheme="minorHAnsi"/>
          <w:kern w:val="1"/>
          <w:lang w:val="sr-Cyrl-RS"/>
        </w:rPr>
      </w:pPr>
    </w:p>
    <w:p w14:paraId="015E1D22" w14:textId="2D494C93" w:rsidR="00CC44CC" w:rsidRDefault="00CC44CC" w:rsidP="00CC44CC">
      <w:pPr>
        <w:jc w:val="both"/>
        <w:rPr>
          <w:rFonts w:eastAsia="Calibri" w:cstheme="minorHAnsi"/>
          <w:kern w:val="1"/>
          <w:lang w:val="sr-Cyrl-RS"/>
        </w:rPr>
      </w:pPr>
      <w:r w:rsidRPr="00CC44CC">
        <w:rPr>
          <w:rFonts w:eastAsia="Calibri" w:cstheme="minorHAnsi"/>
          <w:kern w:val="1"/>
          <w:lang w:val="sr-Cyrl-RS"/>
        </w:rPr>
        <w:t xml:space="preserve">Гаранција за озбиљност понуде мора се без одлагања вратити понуђачу који није доказао да испуњава услове за избор привредног субјекта. На сва питања </w:t>
      </w:r>
      <w:r w:rsidR="0016174E">
        <w:rPr>
          <w:rFonts w:eastAsia="Calibri" w:cstheme="minorHAnsi"/>
          <w:kern w:val="1"/>
          <w:lang w:val="sr-Cyrl-RS"/>
        </w:rPr>
        <w:t>у вези са</w:t>
      </w:r>
      <w:r w:rsidRPr="00CC44CC">
        <w:rPr>
          <w:rFonts w:eastAsia="Calibri" w:cstheme="minorHAnsi"/>
          <w:kern w:val="1"/>
          <w:lang w:val="sr-Cyrl-RS"/>
        </w:rPr>
        <w:t xml:space="preserve"> гаранциј</w:t>
      </w:r>
      <w:r w:rsidR="0016174E">
        <w:rPr>
          <w:rFonts w:eastAsia="Calibri" w:cstheme="minorHAnsi"/>
          <w:kern w:val="1"/>
          <w:lang w:val="sr-Cyrl-RS"/>
        </w:rPr>
        <w:t>ом</w:t>
      </w:r>
      <w:r w:rsidRPr="00CC44CC">
        <w:rPr>
          <w:rFonts w:eastAsia="Calibri" w:cstheme="minorHAnsi"/>
          <w:kern w:val="1"/>
          <w:lang w:val="sr-Cyrl-RS"/>
        </w:rPr>
        <w:t xml:space="preserve"> за озбиљност понуде примењују се одредбе закона којим</w:t>
      </w:r>
      <w:r w:rsidR="0016174E">
        <w:rPr>
          <w:rFonts w:eastAsia="Calibri" w:cstheme="minorHAnsi"/>
          <w:kern w:val="1"/>
          <w:lang w:val="sr-Cyrl-RS"/>
        </w:rPr>
        <w:t>а</w:t>
      </w:r>
      <w:r w:rsidRPr="00CC44CC">
        <w:rPr>
          <w:rFonts w:eastAsia="Calibri" w:cstheme="minorHAnsi"/>
          <w:kern w:val="1"/>
          <w:lang w:val="sr-Cyrl-RS"/>
        </w:rPr>
        <w:t xml:space="preserve"> се уређују јавне набавке. </w:t>
      </w:r>
    </w:p>
    <w:p w14:paraId="700B5FB8" w14:textId="77777777" w:rsidR="007971E4" w:rsidRPr="00CC44CC" w:rsidRDefault="007971E4" w:rsidP="00CC44CC">
      <w:pPr>
        <w:jc w:val="both"/>
        <w:rPr>
          <w:rFonts w:eastAsia="Calibri" w:cstheme="minorHAnsi"/>
          <w:kern w:val="1"/>
          <w:lang w:val="sr-Cyrl-RS"/>
        </w:rPr>
      </w:pPr>
    </w:p>
    <w:p w14:paraId="12905ACA" w14:textId="7F63F825" w:rsidR="00CC44CC" w:rsidRDefault="00CC44CC" w:rsidP="00CC44CC">
      <w:pPr>
        <w:jc w:val="both"/>
        <w:rPr>
          <w:rFonts w:eastAsia="Calibri" w:cstheme="minorHAnsi"/>
          <w:kern w:val="1"/>
          <w:lang w:val="sr-Cyrl-RS"/>
        </w:rPr>
      </w:pPr>
      <w:r w:rsidRPr="00CC44CC">
        <w:rPr>
          <w:rFonts w:eastAsia="Calibri" w:cstheme="minorHAnsi"/>
          <w:kern w:val="1"/>
          <w:lang w:val="sr-Cyrl-RS"/>
        </w:rPr>
        <w:t>Средства обезбеђења</w:t>
      </w:r>
      <w:r w:rsidR="007D6AB8">
        <w:rPr>
          <w:rFonts w:eastAsia="Calibri" w:cstheme="minorHAnsi"/>
          <w:kern w:val="1"/>
          <w:lang w:val="sr-Cyrl-RS"/>
        </w:rPr>
        <w:t xml:space="preserve"> је</w:t>
      </w:r>
      <w:r w:rsidRPr="00CC44CC">
        <w:rPr>
          <w:rFonts w:eastAsia="Calibri" w:cstheme="minorHAnsi"/>
          <w:kern w:val="1"/>
          <w:lang w:val="sr-Cyrl-RS"/>
        </w:rPr>
        <w:t xml:space="preserve"> јавн</w:t>
      </w:r>
      <w:r w:rsidR="007D6AB8">
        <w:rPr>
          <w:rFonts w:eastAsia="Calibri" w:cstheme="minorHAnsi"/>
          <w:kern w:val="1"/>
          <w:lang w:val="sr-Cyrl-RS"/>
        </w:rPr>
        <w:t>и</w:t>
      </w:r>
      <w:r w:rsidRPr="00CC44CC">
        <w:rPr>
          <w:rFonts w:eastAsia="Calibri" w:cstheme="minorHAnsi"/>
          <w:kern w:val="1"/>
          <w:lang w:val="sr-Cyrl-RS"/>
        </w:rPr>
        <w:t xml:space="preserve"> партнер дужан да чува до момента важења у складу са законом.</w:t>
      </w:r>
    </w:p>
    <w:p w14:paraId="3933AFA2" w14:textId="77777777" w:rsidR="007971E4" w:rsidRPr="00CC44CC" w:rsidRDefault="007971E4" w:rsidP="00CC44CC">
      <w:pPr>
        <w:jc w:val="both"/>
        <w:rPr>
          <w:rFonts w:eastAsia="Calibri" w:cstheme="minorHAnsi"/>
          <w:kern w:val="1"/>
          <w:lang w:val="sr-Cyrl-RS"/>
        </w:rPr>
      </w:pPr>
    </w:p>
    <w:p w14:paraId="24D19923" w14:textId="7B893C37" w:rsidR="00CC44CC" w:rsidRDefault="00CC44CC" w:rsidP="00CC44CC">
      <w:pPr>
        <w:jc w:val="both"/>
        <w:rPr>
          <w:rFonts w:eastAsia="Calibri" w:cstheme="minorHAnsi"/>
          <w:kern w:val="1"/>
          <w:lang w:val="sr-Cyrl-RS"/>
        </w:rPr>
      </w:pPr>
      <w:r w:rsidRPr="00CC44CC">
        <w:rPr>
          <w:rFonts w:eastAsia="Calibri" w:cstheme="minorHAnsi"/>
          <w:kern w:val="1"/>
          <w:lang w:val="sr-Cyrl-RS"/>
        </w:rPr>
        <w:t xml:space="preserve">Јавни партнер ће приликом закључења уговора са изабраним привредним субјектом тражити у року од 15 дана од закључења уговора и достављање </w:t>
      </w:r>
      <w:r w:rsidRPr="007971E4">
        <w:rPr>
          <w:rFonts w:eastAsia="Calibri" w:cstheme="minorHAnsi"/>
          <w:b/>
          <w:bCs/>
          <w:kern w:val="1"/>
          <w:lang w:val="sr-Cyrl-RS"/>
        </w:rPr>
        <w:t xml:space="preserve">средстава финансијског обезбеђења за </w:t>
      </w:r>
      <w:r w:rsidR="007971E4" w:rsidRPr="007971E4">
        <w:rPr>
          <w:rFonts w:eastAsia="Calibri" w:cstheme="minorHAnsi"/>
          <w:b/>
          <w:bCs/>
          <w:kern w:val="1"/>
          <w:lang w:val="sr-Cyrl-RS"/>
        </w:rPr>
        <w:t>и</w:t>
      </w:r>
      <w:r w:rsidRPr="007971E4">
        <w:rPr>
          <w:rFonts w:eastAsia="Calibri" w:cstheme="minorHAnsi"/>
          <w:b/>
          <w:bCs/>
          <w:kern w:val="1"/>
          <w:lang w:val="sr-Cyrl-RS"/>
        </w:rPr>
        <w:t>спуњење уговорних обавеза и то оригинал банкарску гаранцију</w:t>
      </w:r>
      <w:r w:rsidRPr="007D6AB8">
        <w:rPr>
          <w:rFonts w:eastAsia="Calibri" w:cstheme="minorHAnsi"/>
          <w:kern w:val="1"/>
          <w:lang w:val="sr-Cyrl-RS"/>
        </w:rPr>
        <w:t xml:space="preserve"> која би износила између 3-5% од вредности уговора без ПДВ-а, </w:t>
      </w:r>
      <w:r w:rsidRPr="00CC44CC">
        <w:rPr>
          <w:rFonts w:eastAsia="Calibri" w:cstheme="minorHAnsi"/>
          <w:kern w:val="1"/>
          <w:lang w:val="sr-Cyrl-RS"/>
        </w:rPr>
        <w:t>за сваку годину трајања уговорног периода, са роком трајања дужим за 30 дана од дужине трајања предвиђене године на коју се гаранција односи.</w:t>
      </w:r>
    </w:p>
    <w:p w14:paraId="014736A7" w14:textId="77777777" w:rsidR="007971E4" w:rsidRPr="00CC44CC" w:rsidRDefault="007971E4" w:rsidP="00CC44CC">
      <w:pPr>
        <w:jc w:val="both"/>
        <w:rPr>
          <w:rFonts w:eastAsia="Calibri" w:cstheme="minorHAnsi"/>
          <w:kern w:val="1"/>
          <w:lang w:val="sr-Cyrl-RS"/>
        </w:rPr>
      </w:pPr>
    </w:p>
    <w:p w14:paraId="17ECA803" w14:textId="48206C04" w:rsidR="00CC44CC" w:rsidRPr="00CC44CC" w:rsidRDefault="00CC44CC" w:rsidP="00CC44CC">
      <w:pPr>
        <w:jc w:val="both"/>
        <w:rPr>
          <w:rFonts w:eastAsia="Calibri" w:cstheme="minorHAnsi"/>
          <w:kern w:val="1"/>
          <w:lang w:val="sr-Cyrl-RS"/>
        </w:rPr>
      </w:pPr>
      <w:r w:rsidRPr="00B922E3">
        <w:rPr>
          <w:rFonts w:eastAsia="Calibri" w:cstheme="minorHAnsi"/>
          <w:color w:val="FF0000"/>
          <w:kern w:val="1"/>
          <w:lang w:val="sr-Cyrl-RS"/>
        </w:rPr>
        <w:t xml:space="preserve">Приватни партнер </w:t>
      </w:r>
      <w:r w:rsidRPr="00CC44CC">
        <w:rPr>
          <w:rFonts w:eastAsia="Calibri" w:cstheme="minorHAnsi"/>
          <w:kern w:val="1"/>
          <w:lang w:val="sr-Cyrl-RS"/>
        </w:rPr>
        <w:t xml:space="preserve">прихватa да изда одређена, разумно захтевана, средства обезбеђења и прихвати преузимање одређених одговорности које су неопходне приватном партнеру у вези са било којом обавезом из јавног уговора као средство финансијског обезбеђења за поштовање уговорних обавеза у периоду пружања услуга и то: </w:t>
      </w:r>
      <w:r w:rsidRPr="007971E4">
        <w:rPr>
          <w:rFonts w:eastAsia="Calibri" w:cstheme="minorHAnsi"/>
          <w:b/>
          <w:bCs/>
          <w:kern w:val="1"/>
          <w:lang w:val="sr-Cyrl-RS"/>
        </w:rPr>
        <w:t>муниципалне менице или овлашћење за задужење консолидованог рачуна трезора локалне самоуправе</w:t>
      </w:r>
      <w:r w:rsidR="00763E69">
        <w:rPr>
          <w:rFonts w:eastAsia="Calibri" w:cstheme="minorHAnsi"/>
          <w:kern w:val="1"/>
          <w:lang w:val="sr-Cyrl-RS"/>
        </w:rPr>
        <w:t>.</w:t>
      </w:r>
    </w:p>
    <w:p w14:paraId="6CF63BD3" w14:textId="77777777" w:rsidR="00CC44CC" w:rsidRPr="00CC44CC" w:rsidRDefault="00CC44CC" w:rsidP="00CC44CC">
      <w:pPr>
        <w:rPr>
          <w:rFonts w:eastAsia="Calibri" w:cstheme="minorHAnsi"/>
          <w:kern w:val="1"/>
          <w:lang w:val="sr-Cyrl-RS"/>
        </w:rPr>
      </w:pPr>
      <w:r w:rsidRPr="00CC44CC">
        <w:rPr>
          <w:rFonts w:eastAsia="Calibri" w:cstheme="minorHAnsi"/>
          <w:kern w:val="1"/>
          <w:lang w:val="sr-Cyrl-RS"/>
        </w:rPr>
        <w:t xml:space="preserve"> </w:t>
      </w:r>
    </w:p>
    <w:p w14:paraId="56A8774F" w14:textId="77777777" w:rsidR="008C3D28" w:rsidRPr="00CC44CC" w:rsidRDefault="008C3D28" w:rsidP="008C3D28">
      <w:pPr>
        <w:tabs>
          <w:tab w:val="left" w:pos="1630"/>
        </w:tabs>
        <w:rPr>
          <w:rFonts w:eastAsia="Calibri" w:cstheme="minorHAnsi"/>
          <w:kern w:val="1"/>
          <w:lang w:val="sr-Cyrl-RS"/>
        </w:rPr>
      </w:pPr>
    </w:p>
    <w:p w14:paraId="17F6010C" w14:textId="77777777" w:rsidR="008C3D28" w:rsidRPr="00CC44CC" w:rsidRDefault="008C3D28" w:rsidP="008C3D28">
      <w:pPr>
        <w:rPr>
          <w:rFonts w:eastAsia="Calibri" w:cstheme="minorHAnsi"/>
          <w:kern w:val="1"/>
          <w:lang w:val="sr-Cyrl-RS"/>
        </w:rPr>
      </w:pPr>
    </w:p>
    <w:p w14:paraId="5392D9B0" w14:textId="77777777" w:rsidR="008C3D28" w:rsidRPr="00853870" w:rsidRDefault="008C3D28" w:rsidP="008C3D28">
      <w:pPr>
        <w:rPr>
          <w:rFonts w:ascii="Arial Nova Light" w:hAnsi="Arial Nova Light" w:cstheme="minorHAnsi"/>
          <w:lang w:val="sr-Cyrl-RS"/>
        </w:rPr>
      </w:pPr>
    </w:p>
    <w:p w14:paraId="43B614D9" w14:textId="77777777" w:rsidR="008C3D28" w:rsidRPr="00853870" w:rsidRDefault="008C3D28" w:rsidP="008C3D28">
      <w:pPr>
        <w:rPr>
          <w:rFonts w:ascii="Arial Nova Light" w:hAnsi="Arial Nova Light" w:cstheme="minorHAnsi"/>
          <w:lang w:val="sr-Cyrl-RS"/>
        </w:rPr>
      </w:pPr>
    </w:p>
    <w:p w14:paraId="3B4A8F7D" w14:textId="77777777" w:rsidR="008C3D28" w:rsidRPr="00853870" w:rsidRDefault="008C3D28" w:rsidP="008C3D28">
      <w:pPr>
        <w:rPr>
          <w:rFonts w:ascii="Arial Nova Light" w:hAnsi="Arial Nova Light"/>
          <w:lang w:val="sr-Cyrl-RS"/>
        </w:rPr>
      </w:pPr>
    </w:p>
    <w:p w14:paraId="44214BE6" w14:textId="4DF956D2" w:rsidR="008C3D28" w:rsidRPr="00853870" w:rsidRDefault="008C3D28" w:rsidP="008C3D28">
      <w:pPr>
        <w:rPr>
          <w:lang w:val="sr-Cyrl-RS"/>
        </w:rPr>
      </w:pPr>
    </w:p>
    <w:p w14:paraId="71848EA0" w14:textId="05609640" w:rsidR="00A15767" w:rsidRPr="00853870" w:rsidRDefault="00A15767" w:rsidP="008C3D28">
      <w:pPr>
        <w:rPr>
          <w:lang w:val="sr-Cyrl-RS"/>
        </w:rPr>
      </w:pPr>
    </w:p>
    <w:p w14:paraId="6570CE1E" w14:textId="501C1076" w:rsidR="00A15767" w:rsidRPr="00853870" w:rsidRDefault="00A15767" w:rsidP="008C3D28">
      <w:pPr>
        <w:rPr>
          <w:lang w:val="sr-Cyrl-RS"/>
        </w:rPr>
      </w:pPr>
    </w:p>
    <w:p w14:paraId="5FB05435" w14:textId="0A9B7130" w:rsidR="0048337C" w:rsidRPr="00853870" w:rsidRDefault="0048337C" w:rsidP="008C3D28">
      <w:pPr>
        <w:rPr>
          <w:lang w:val="sr-Cyrl-RS"/>
        </w:rPr>
      </w:pPr>
    </w:p>
    <w:p w14:paraId="0852028D" w14:textId="4D3892F8" w:rsidR="0048337C" w:rsidRPr="00853870" w:rsidRDefault="0048337C" w:rsidP="008C3D28">
      <w:pPr>
        <w:rPr>
          <w:lang w:val="sr-Cyrl-RS"/>
        </w:rPr>
      </w:pPr>
    </w:p>
    <w:p w14:paraId="0E6B1355" w14:textId="13786712" w:rsidR="00DE66F8" w:rsidRDefault="00DE66F8">
      <w:pPr>
        <w:rPr>
          <w:lang w:val="sr-Cyrl-RS"/>
        </w:rPr>
      </w:pPr>
      <w:r>
        <w:rPr>
          <w:lang w:val="sr-Cyrl-RS"/>
        </w:rPr>
        <w:br w:type="page"/>
      </w:r>
    </w:p>
    <w:p w14:paraId="0D16EC11" w14:textId="77777777" w:rsidR="0048337C" w:rsidRPr="00853870" w:rsidRDefault="0048337C" w:rsidP="008C3D28">
      <w:pPr>
        <w:rPr>
          <w:lang w:val="sr-Cyrl-RS"/>
        </w:rPr>
      </w:pPr>
    </w:p>
    <w:p w14:paraId="42840F0A" w14:textId="77777777" w:rsidR="00C83C41" w:rsidRPr="00853870" w:rsidRDefault="00C83C41" w:rsidP="008C3D28">
      <w:pPr>
        <w:rPr>
          <w:lang w:val="sr-Cyrl-RS"/>
        </w:rPr>
      </w:pPr>
    </w:p>
    <w:p w14:paraId="3E6F9B82" w14:textId="5A60ABEB" w:rsidR="004F5DD6" w:rsidRPr="00853870" w:rsidRDefault="004F5DD6" w:rsidP="008C6AC8">
      <w:pPr>
        <w:pStyle w:val="Heading1"/>
        <w:numPr>
          <w:ilvl w:val="0"/>
          <w:numId w:val="43"/>
        </w:numPr>
        <w:spacing w:after="240"/>
        <w:ind w:left="360" w:hanging="357"/>
        <w:rPr>
          <w:rFonts w:asciiTheme="minorHAnsi" w:hAnsiTheme="minorHAnsi" w:cstheme="minorHAnsi"/>
          <w:lang w:val="sr-Cyrl-RS"/>
        </w:rPr>
      </w:pPr>
      <w:bookmarkStart w:id="244" w:name="_Toc129611514"/>
      <w:r w:rsidRPr="00853870">
        <w:rPr>
          <w:rFonts w:asciiTheme="minorHAnsi" w:hAnsiTheme="minorHAnsi" w:cstheme="minorHAnsi"/>
          <w:lang w:val="sr-Cyrl-RS"/>
        </w:rPr>
        <w:t>ПОДАЦИ О НАКНАДАМА КОЈЕ ПЛАЋА КОНЦЕСИОНАР</w:t>
      </w:r>
      <w:bookmarkEnd w:id="244"/>
    </w:p>
    <w:p w14:paraId="6DA7354B" w14:textId="77777777" w:rsidR="00C83C41" w:rsidRDefault="00C83C41" w:rsidP="00C83C41">
      <w:pPr>
        <w:spacing w:after="160"/>
        <w:ind w:left="360"/>
        <w:jc w:val="both"/>
        <w:rPr>
          <w:rFonts w:eastAsia="Calibri" w:cstheme="minorHAnsi"/>
          <w:kern w:val="1"/>
          <w:lang w:val="sr-Cyrl-RS"/>
        </w:rPr>
      </w:pPr>
    </w:p>
    <w:p w14:paraId="3B1754E5" w14:textId="77777777" w:rsidR="00F36517" w:rsidRDefault="00F36517" w:rsidP="00F00F32">
      <w:pPr>
        <w:pStyle w:val="ListParagraph"/>
        <w:spacing w:after="160"/>
        <w:ind w:left="0"/>
        <w:jc w:val="both"/>
        <w:rPr>
          <w:rFonts w:eastAsia="Calibri" w:cstheme="minorHAnsi"/>
          <w:kern w:val="1"/>
          <w:lang w:val="sr-Cyrl-RS"/>
        </w:rPr>
      </w:pPr>
      <w:r w:rsidRPr="00CC44CC">
        <w:rPr>
          <w:rFonts w:eastAsia="Calibri" w:cstheme="minorHAnsi"/>
          <w:kern w:val="1"/>
          <w:lang w:val="sr-Cyrl-RS"/>
        </w:rPr>
        <w:t>Превозник ће током периода трајања пројекта вршити продају карата и наплату од стране комитената.</w:t>
      </w:r>
    </w:p>
    <w:p w14:paraId="3A7BBCE8" w14:textId="023B617B" w:rsidR="00F36517" w:rsidRPr="00CC44CC" w:rsidRDefault="00F36517" w:rsidP="00F00F32">
      <w:pPr>
        <w:pStyle w:val="ListParagraph"/>
        <w:spacing w:after="160"/>
        <w:ind w:left="0"/>
        <w:jc w:val="both"/>
        <w:rPr>
          <w:rFonts w:eastAsia="Calibri" w:cstheme="minorHAnsi"/>
          <w:kern w:val="1"/>
          <w:lang w:val="sr-Cyrl-RS"/>
        </w:rPr>
      </w:pPr>
      <w:r w:rsidRPr="00CC44CC">
        <w:rPr>
          <w:rFonts w:eastAsia="Calibri" w:cstheme="minorHAnsi"/>
          <w:kern w:val="1"/>
          <w:lang w:val="sr-Cyrl-RS"/>
        </w:rPr>
        <w:t xml:space="preserve"> </w:t>
      </w:r>
    </w:p>
    <w:p w14:paraId="380AD810" w14:textId="08898A08" w:rsidR="00F36517" w:rsidRPr="00CC44CC" w:rsidRDefault="00F36517" w:rsidP="00F00F32">
      <w:pPr>
        <w:pStyle w:val="ListParagraph"/>
        <w:spacing w:after="160"/>
        <w:ind w:left="0"/>
        <w:jc w:val="both"/>
        <w:rPr>
          <w:rFonts w:eastAsia="Calibri" w:cstheme="minorHAnsi"/>
          <w:kern w:val="1"/>
          <w:lang w:val="sr-Cyrl-RS"/>
        </w:rPr>
      </w:pPr>
      <w:r w:rsidRPr="00CC44CC">
        <w:rPr>
          <w:rFonts w:eastAsia="Calibri" w:cstheme="minorHAnsi"/>
          <w:kern w:val="1"/>
          <w:lang w:val="sr-Cyrl-RS"/>
        </w:rPr>
        <w:t xml:space="preserve">Превозник ће вршити услугу превоза путника у складу са уговореним условима (организованим линијама, пређеним км и сл.), а Општина ће превознику исплаћивати </w:t>
      </w:r>
      <w:r>
        <w:rPr>
          <w:rFonts w:eastAsia="Calibri" w:cstheme="minorHAnsi"/>
          <w:kern w:val="1"/>
          <w:lang w:val="sr-Cyrl-RS"/>
        </w:rPr>
        <w:t>концесиону накнаду</w:t>
      </w:r>
      <w:r w:rsidRPr="00CC44CC">
        <w:rPr>
          <w:rFonts w:eastAsia="Calibri" w:cstheme="minorHAnsi"/>
          <w:kern w:val="1"/>
          <w:lang w:val="sr-Cyrl-RS"/>
        </w:rPr>
        <w:t xml:space="preserve"> за </w:t>
      </w:r>
      <w:r>
        <w:rPr>
          <w:rFonts w:eastAsia="Calibri" w:cstheme="minorHAnsi"/>
          <w:kern w:val="1"/>
          <w:lang w:val="sr-Cyrl-RS"/>
        </w:rPr>
        <w:t>повлашћене категорије путника</w:t>
      </w:r>
      <w:r w:rsidRPr="00CC44CC">
        <w:rPr>
          <w:rFonts w:eastAsia="Calibri" w:cstheme="minorHAnsi"/>
          <w:kern w:val="1"/>
          <w:lang w:val="sr-Cyrl-RS"/>
        </w:rPr>
        <w:t xml:space="preserve"> у износу од максимално </w:t>
      </w:r>
      <w:r w:rsidRPr="002B7313">
        <w:rPr>
          <w:rFonts w:eastAsia="Calibri" w:cstheme="minorHAnsi"/>
          <w:b/>
          <w:bCs/>
          <w:kern w:val="1"/>
          <w:lang w:val="sr-Cyrl-RS"/>
        </w:rPr>
        <w:t>1</w:t>
      </w:r>
      <w:r>
        <w:rPr>
          <w:rFonts w:eastAsia="Calibri" w:cstheme="minorHAnsi"/>
          <w:b/>
          <w:bCs/>
          <w:kern w:val="1"/>
          <w:lang w:val="sr-Cyrl-RS"/>
        </w:rPr>
        <w:t>0</w:t>
      </w:r>
      <w:r w:rsidRPr="002B7313">
        <w:rPr>
          <w:rFonts w:eastAsia="Calibri" w:cstheme="minorHAnsi"/>
          <w:b/>
          <w:bCs/>
          <w:kern w:val="1"/>
          <w:lang w:val="sr-Cyrl-RS"/>
        </w:rPr>
        <w:t>.000.000,00 динара</w:t>
      </w:r>
      <w:r w:rsidRPr="00CC44CC">
        <w:rPr>
          <w:rFonts w:eastAsia="Calibri" w:cstheme="minorHAnsi"/>
          <w:kern w:val="1"/>
          <w:lang w:val="sr-Cyrl-RS"/>
        </w:rPr>
        <w:t xml:space="preserve"> годишње како би услуга превоза путника могла бити организована на наведени начин</w:t>
      </w:r>
      <w:r>
        <w:rPr>
          <w:rFonts w:eastAsia="Calibri" w:cstheme="minorHAnsi"/>
          <w:kern w:val="1"/>
          <w:lang w:val="sr-Cyrl-RS"/>
        </w:rPr>
        <w:t>.</w:t>
      </w:r>
    </w:p>
    <w:p w14:paraId="130FB81B" w14:textId="77777777" w:rsidR="00F36517" w:rsidRDefault="00F36517" w:rsidP="00F36517">
      <w:pPr>
        <w:jc w:val="both"/>
        <w:rPr>
          <w:rFonts w:eastAsia="Calibri" w:cstheme="minorHAnsi"/>
          <w:kern w:val="1"/>
          <w:lang w:val="sr-Cyrl-RS"/>
        </w:rPr>
      </w:pPr>
    </w:p>
    <w:p w14:paraId="7BD4A6A6" w14:textId="1FE66654" w:rsidR="00C83C41" w:rsidRPr="00853870" w:rsidRDefault="00C83C41" w:rsidP="00C83C41">
      <w:pPr>
        <w:rPr>
          <w:lang w:val="sr-Cyrl-RS"/>
        </w:rPr>
      </w:pPr>
    </w:p>
    <w:p w14:paraId="64F06ADF" w14:textId="7640DC5A" w:rsidR="00D9359A" w:rsidRPr="00853870" w:rsidRDefault="00D9359A" w:rsidP="00C83C41">
      <w:pPr>
        <w:rPr>
          <w:lang w:val="sr-Cyrl-RS"/>
        </w:rPr>
      </w:pPr>
    </w:p>
    <w:p w14:paraId="315265C0" w14:textId="50103977" w:rsidR="00D9359A" w:rsidRPr="00853870" w:rsidRDefault="00D9359A" w:rsidP="00C83C41">
      <w:pPr>
        <w:rPr>
          <w:lang w:val="sr-Cyrl-RS"/>
        </w:rPr>
      </w:pPr>
    </w:p>
    <w:p w14:paraId="1979772E" w14:textId="479423A8" w:rsidR="00D9359A" w:rsidRPr="00853870" w:rsidRDefault="00D9359A" w:rsidP="00C83C41">
      <w:pPr>
        <w:rPr>
          <w:lang w:val="sr-Cyrl-RS"/>
        </w:rPr>
      </w:pPr>
    </w:p>
    <w:p w14:paraId="1928C67D" w14:textId="16643047" w:rsidR="00D9359A" w:rsidRPr="00853870" w:rsidRDefault="00D9359A" w:rsidP="00C83C41">
      <w:pPr>
        <w:rPr>
          <w:lang w:val="sr-Cyrl-RS"/>
        </w:rPr>
      </w:pPr>
    </w:p>
    <w:p w14:paraId="1C9CCA32" w14:textId="5B6A3FDB" w:rsidR="00D9359A" w:rsidRPr="00853870" w:rsidRDefault="00D9359A" w:rsidP="00C83C41">
      <w:pPr>
        <w:rPr>
          <w:lang w:val="sr-Cyrl-RS"/>
        </w:rPr>
      </w:pPr>
    </w:p>
    <w:p w14:paraId="1620906C" w14:textId="332E2911" w:rsidR="00D9359A" w:rsidRPr="00853870" w:rsidRDefault="00D9359A" w:rsidP="00C83C41">
      <w:pPr>
        <w:rPr>
          <w:lang w:val="sr-Cyrl-RS"/>
        </w:rPr>
      </w:pPr>
    </w:p>
    <w:p w14:paraId="0CEA50F0" w14:textId="2A3492B3" w:rsidR="00D9359A" w:rsidRPr="00853870" w:rsidRDefault="00D9359A" w:rsidP="00C83C41">
      <w:pPr>
        <w:rPr>
          <w:lang w:val="sr-Cyrl-RS"/>
        </w:rPr>
      </w:pPr>
    </w:p>
    <w:p w14:paraId="3DEC9F1D" w14:textId="0624EDAA" w:rsidR="00D9359A" w:rsidRPr="00853870" w:rsidRDefault="00D9359A" w:rsidP="00C83C41">
      <w:pPr>
        <w:rPr>
          <w:lang w:val="sr-Cyrl-RS"/>
        </w:rPr>
      </w:pPr>
    </w:p>
    <w:p w14:paraId="51BE3C0B" w14:textId="08ACDF33" w:rsidR="00D9359A" w:rsidRPr="00853870" w:rsidRDefault="00D9359A" w:rsidP="00C83C41">
      <w:pPr>
        <w:rPr>
          <w:lang w:val="sr-Cyrl-RS"/>
        </w:rPr>
      </w:pPr>
    </w:p>
    <w:p w14:paraId="6AFB5F7F" w14:textId="1FEA5687" w:rsidR="00D9359A" w:rsidRPr="00853870" w:rsidRDefault="00D9359A" w:rsidP="00C83C41">
      <w:pPr>
        <w:rPr>
          <w:lang w:val="sr-Cyrl-RS"/>
        </w:rPr>
      </w:pPr>
    </w:p>
    <w:p w14:paraId="7C064F6F" w14:textId="039D00B1" w:rsidR="00D9359A" w:rsidRPr="00853870" w:rsidRDefault="00D9359A" w:rsidP="00C83C41">
      <w:pPr>
        <w:rPr>
          <w:lang w:val="sr-Cyrl-RS"/>
        </w:rPr>
      </w:pPr>
    </w:p>
    <w:p w14:paraId="3930343C" w14:textId="2037A57C" w:rsidR="00D9359A" w:rsidRPr="00853870" w:rsidRDefault="00D9359A" w:rsidP="00C83C41">
      <w:pPr>
        <w:rPr>
          <w:lang w:val="sr-Cyrl-RS"/>
        </w:rPr>
      </w:pPr>
    </w:p>
    <w:p w14:paraId="11D44A03" w14:textId="0349F7D4" w:rsidR="00D9359A" w:rsidRPr="00853870" w:rsidRDefault="00D9359A">
      <w:pPr>
        <w:rPr>
          <w:lang w:val="sr-Cyrl-RS"/>
        </w:rPr>
      </w:pPr>
      <w:r w:rsidRPr="00853870">
        <w:rPr>
          <w:lang w:val="sr-Cyrl-RS"/>
        </w:rPr>
        <w:br w:type="page"/>
      </w:r>
    </w:p>
    <w:p w14:paraId="47B54446" w14:textId="77777777" w:rsidR="00D9359A" w:rsidRPr="00853870" w:rsidRDefault="00D9359A" w:rsidP="00C83C41">
      <w:pPr>
        <w:rPr>
          <w:lang w:val="sr-Cyrl-RS"/>
        </w:rPr>
      </w:pPr>
    </w:p>
    <w:p w14:paraId="293C8D47" w14:textId="294D9805" w:rsidR="008B5620" w:rsidRPr="00853870" w:rsidRDefault="004F5DD6" w:rsidP="008C6AC8">
      <w:pPr>
        <w:pStyle w:val="Heading1"/>
        <w:numPr>
          <w:ilvl w:val="0"/>
          <w:numId w:val="43"/>
        </w:numPr>
        <w:spacing w:after="240"/>
        <w:ind w:left="90" w:firstLine="0"/>
        <w:jc w:val="both"/>
        <w:rPr>
          <w:rFonts w:asciiTheme="minorHAnsi" w:hAnsiTheme="minorHAnsi" w:cstheme="minorHAnsi"/>
          <w:lang w:val="sr-Cyrl-RS"/>
        </w:rPr>
      </w:pPr>
      <w:bookmarkStart w:id="245" w:name="_Toc129611515"/>
      <w:r w:rsidRPr="00853870">
        <w:rPr>
          <w:rFonts w:asciiTheme="minorHAnsi" w:hAnsiTheme="minorHAnsi" w:cstheme="minorHAnsi"/>
          <w:lang w:val="sr-Cyrl-RS"/>
        </w:rPr>
        <w:t>ОСТАЛИ ПОДАЦИ И ДОКУМЕНТИ ОД ЗНАЧАЈА ЗА КОНЦЕСИЈУ</w:t>
      </w:r>
      <w:bookmarkEnd w:id="245"/>
    </w:p>
    <w:p w14:paraId="20CDB675" w14:textId="77777777" w:rsidR="00884E28" w:rsidRPr="00853870" w:rsidRDefault="00884E28" w:rsidP="00F608B4">
      <w:pPr>
        <w:spacing w:before="240"/>
        <w:ind w:left="567"/>
        <w:rPr>
          <w:lang w:val="sr-Cyrl-RS"/>
        </w:rPr>
      </w:pPr>
    </w:p>
    <w:p w14:paraId="41C846D0" w14:textId="635C9E35" w:rsidR="00884E28" w:rsidRPr="00853870" w:rsidRDefault="00884E28" w:rsidP="00104555">
      <w:pPr>
        <w:pStyle w:val="Heading2"/>
        <w:numPr>
          <w:ilvl w:val="1"/>
          <w:numId w:val="43"/>
        </w:numPr>
        <w:spacing w:before="240" w:after="240"/>
        <w:ind w:left="1037" w:hanging="357"/>
        <w:jc w:val="both"/>
        <w:rPr>
          <w:rFonts w:asciiTheme="minorHAnsi" w:hAnsiTheme="minorHAnsi" w:cstheme="minorHAnsi"/>
          <w:lang w:val="sr-Cyrl-RS"/>
        </w:rPr>
      </w:pPr>
      <w:bookmarkStart w:id="246" w:name="_Toc36195288"/>
      <w:bookmarkStart w:id="247" w:name="_Toc57213310"/>
      <w:bookmarkStart w:id="248" w:name="_Toc129611516"/>
      <w:r w:rsidRPr="00853870">
        <w:rPr>
          <w:rFonts w:asciiTheme="minorHAnsi" w:hAnsiTheme="minorHAnsi" w:cstheme="minorHAnsi"/>
          <w:lang w:val="sr-Cyrl-RS"/>
        </w:rPr>
        <w:t>ИНФОРМАЦИЈЕ О ПОСТУПКУ ДОДЕЛЕ И ОБЈАВЉИВАЊУ ЈАВНОГ ПОЗИВА</w:t>
      </w:r>
      <w:bookmarkEnd w:id="246"/>
      <w:bookmarkEnd w:id="247"/>
      <w:bookmarkEnd w:id="248"/>
    </w:p>
    <w:p w14:paraId="771AA15D" w14:textId="77777777" w:rsidR="00884E28" w:rsidRPr="00853870" w:rsidRDefault="00884E28" w:rsidP="00884E28">
      <w:pPr>
        <w:rPr>
          <w:lang w:val="sr-Cyrl-RS"/>
        </w:rPr>
      </w:pPr>
    </w:p>
    <w:p w14:paraId="3B516910" w14:textId="283CAC2E" w:rsidR="00884E28" w:rsidRPr="00853870" w:rsidRDefault="00884E28" w:rsidP="00884E28">
      <w:pPr>
        <w:jc w:val="both"/>
        <w:rPr>
          <w:rFonts w:ascii="Calibri" w:hAnsi="Calibri" w:cs="Calibri"/>
          <w:lang w:val="sr-Cyrl-RS"/>
        </w:rPr>
      </w:pPr>
      <w:r w:rsidRPr="00853870">
        <w:rPr>
          <w:rFonts w:ascii="Calibri" w:hAnsi="Calibri" w:cs="Calibri"/>
          <w:lang w:val="sr-Cyrl-RS"/>
        </w:rPr>
        <w:t xml:space="preserve">Сходно члану 7. Закона о јавно-приватном партнерству и концесијама, јавно-приватно партнерство се дефинише као дугорочна сарадња између јавног и приватног партнера ради обезбеђивања финансирања, изградње, реконструкције, управљања или одржавања инфраструктурних и других објеката од јавног значаја и пружања услуга од јавног значаја, које може бити уговорно или институционално. </w:t>
      </w:r>
    </w:p>
    <w:p w14:paraId="3AA619BB" w14:textId="77777777" w:rsidR="002F05CC" w:rsidRPr="00853870" w:rsidRDefault="002F05CC" w:rsidP="00884E28">
      <w:pPr>
        <w:jc w:val="both"/>
        <w:rPr>
          <w:rFonts w:ascii="Calibri" w:hAnsi="Calibri" w:cs="Calibri"/>
          <w:lang w:val="sr-Cyrl-RS"/>
        </w:rPr>
      </w:pPr>
    </w:p>
    <w:p w14:paraId="3D3859F0" w14:textId="5B864AA0" w:rsidR="00884E28" w:rsidRPr="00853870" w:rsidRDefault="00884E28" w:rsidP="00884E28">
      <w:pPr>
        <w:jc w:val="both"/>
        <w:rPr>
          <w:rFonts w:ascii="Calibri" w:hAnsi="Calibri" w:cs="Calibri"/>
          <w:lang w:val="sr-Cyrl-RS"/>
        </w:rPr>
      </w:pPr>
      <w:r w:rsidRPr="00853870">
        <w:rPr>
          <w:rFonts w:ascii="Calibri" w:hAnsi="Calibri" w:cs="Calibri"/>
          <w:lang w:val="sr-Cyrl-RS"/>
        </w:rPr>
        <w:t>Чланом 20. наведеног Закона дефинисано је да је поступак избора приватног партнера или поступак јавне набавке одређен законом којим се уређују јавне набавке или поступак давања концесије одређен овим законом.</w:t>
      </w:r>
    </w:p>
    <w:p w14:paraId="49E9C523" w14:textId="77777777" w:rsidR="002F05CC" w:rsidRPr="00853870" w:rsidRDefault="002F05CC" w:rsidP="00884E28">
      <w:pPr>
        <w:jc w:val="both"/>
        <w:rPr>
          <w:rFonts w:ascii="Calibri" w:hAnsi="Calibri" w:cs="Calibri"/>
          <w:lang w:val="sr-Cyrl-RS"/>
        </w:rPr>
      </w:pPr>
    </w:p>
    <w:p w14:paraId="35DF1ED6" w14:textId="14A4F1C1" w:rsidR="00884E28" w:rsidRPr="00853870" w:rsidRDefault="00884E28" w:rsidP="00884E28">
      <w:pPr>
        <w:jc w:val="both"/>
        <w:rPr>
          <w:rFonts w:ascii="Calibri" w:hAnsi="Calibri" w:cs="Calibri"/>
          <w:lang w:val="sr-Cyrl-RS"/>
        </w:rPr>
      </w:pPr>
      <w:r w:rsidRPr="00853870">
        <w:rPr>
          <w:rFonts w:ascii="Calibri" w:hAnsi="Calibri" w:cs="Calibri"/>
          <w:lang w:val="sr-Cyrl-RS"/>
        </w:rPr>
        <w:t xml:space="preserve">Јавни уговор закључиће се као </w:t>
      </w:r>
      <w:r w:rsidRPr="00853870">
        <w:rPr>
          <w:rFonts w:ascii="Calibri" w:hAnsi="Calibri" w:cs="Calibri"/>
          <w:b/>
          <w:bCs/>
          <w:lang w:val="sr-Cyrl-RS"/>
        </w:rPr>
        <w:t xml:space="preserve">уговор </w:t>
      </w:r>
      <w:r w:rsidR="001671E4">
        <w:rPr>
          <w:rFonts w:ascii="Calibri" w:hAnsi="Calibri" w:cs="Calibri"/>
          <w:b/>
          <w:bCs/>
          <w:lang w:val="sr-Cyrl-RS"/>
        </w:rPr>
        <w:t>са елементима</w:t>
      </w:r>
      <w:r w:rsidRPr="003560EC">
        <w:rPr>
          <w:rFonts w:ascii="Calibri" w:hAnsi="Calibri" w:cs="Calibri"/>
          <w:b/>
          <w:bCs/>
          <w:lang w:val="sr-Cyrl-RS"/>
        </w:rPr>
        <w:t xml:space="preserve"> концесиј</w:t>
      </w:r>
      <w:r w:rsidR="001671E4">
        <w:rPr>
          <w:rFonts w:ascii="Calibri" w:hAnsi="Calibri" w:cs="Calibri"/>
          <w:b/>
          <w:bCs/>
          <w:lang w:val="sr-Cyrl-RS"/>
        </w:rPr>
        <w:t>е</w:t>
      </w:r>
      <w:r w:rsidRPr="00853870">
        <w:rPr>
          <w:rFonts w:ascii="Calibri" w:hAnsi="Calibri" w:cs="Calibri"/>
          <w:b/>
          <w:bCs/>
          <w:lang w:val="sr-Cyrl-RS"/>
        </w:rPr>
        <w:t>.</w:t>
      </w:r>
    </w:p>
    <w:p w14:paraId="761F3C84" w14:textId="77777777" w:rsidR="002F05CC" w:rsidRPr="00853870" w:rsidRDefault="002F05CC" w:rsidP="00884E28">
      <w:pPr>
        <w:jc w:val="both"/>
        <w:rPr>
          <w:rFonts w:ascii="Calibri" w:hAnsi="Calibri" w:cs="Calibri"/>
          <w:lang w:val="sr-Cyrl-RS"/>
        </w:rPr>
      </w:pPr>
    </w:p>
    <w:p w14:paraId="0A2228DD" w14:textId="27618C5D" w:rsidR="002F05CC" w:rsidRPr="00853870" w:rsidRDefault="002F05CC" w:rsidP="00884E28">
      <w:pPr>
        <w:jc w:val="both"/>
        <w:rPr>
          <w:rFonts w:ascii="Calibri" w:hAnsi="Calibri" w:cs="Calibri"/>
          <w:lang w:val="sr-Cyrl-RS"/>
        </w:rPr>
      </w:pPr>
      <w:r w:rsidRPr="00853870">
        <w:rPr>
          <w:rFonts w:ascii="Calibri" w:hAnsi="Calibri" w:cs="Calibri"/>
          <w:lang w:val="sr-Cyrl-RS"/>
        </w:rPr>
        <w:t>Ако је концесија која се додељује посебан облик концесије за јавне радове, односно јавне услуге у складу са чланом 10. ст. 2, 3. и 4. овог закона, на поступак одабира концесионара/приватног партнера примењују се поступци јавне набавке, одређени законом којим се уређују јавне набавке.</w:t>
      </w:r>
    </w:p>
    <w:p w14:paraId="6452A1BA" w14:textId="77777777" w:rsidR="002F05CC" w:rsidRPr="00853870" w:rsidRDefault="002F05CC" w:rsidP="00884E28">
      <w:pPr>
        <w:jc w:val="both"/>
        <w:rPr>
          <w:rFonts w:ascii="Calibri" w:hAnsi="Calibri" w:cs="Calibri"/>
          <w:lang w:val="sr-Cyrl-RS"/>
        </w:rPr>
      </w:pPr>
    </w:p>
    <w:p w14:paraId="4BAEB8A1" w14:textId="77777777" w:rsidR="00884E28" w:rsidRPr="00853870" w:rsidRDefault="00884E28" w:rsidP="00884E28">
      <w:pPr>
        <w:jc w:val="both"/>
        <w:rPr>
          <w:rFonts w:ascii="Calibri" w:hAnsi="Calibri" w:cs="Calibri"/>
          <w:lang w:val="sr-Cyrl-RS"/>
        </w:rPr>
      </w:pPr>
      <w:r w:rsidRPr="00853870">
        <w:rPr>
          <w:rFonts w:ascii="Calibri" w:hAnsi="Calibri" w:cs="Calibri"/>
          <w:lang w:val="sr-Cyrl-RS"/>
        </w:rPr>
        <w:t>У поступку избора приватног партнера не примењују се одредбе закона којим се уређују јавне набавке које се односе на:</w:t>
      </w:r>
    </w:p>
    <w:p w14:paraId="08EDDDDF" w14:textId="77777777" w:rsidR="00884E28" w:rsidRPr="00DE66F8" w:rsidRDefault="00884E28" w:rsidP="00DE66F8">
      <w:pPr>
        <w:pStyle w:val="NoSpacing"/>
        <w:numPr>
          <w:ilvl w:val="0"/>
          <w:numId w:val="26"/>
        </w:numPr>
        <w:spacing w:line="240" w:lineRule="auto"/>
        <w:rPr>
          <w:rFonts w:ascii="Calibri" w:hAnsi="Calibri" w:cs="Calibri"/>
          <w:sz w:val="24"/>
          <w:szCs w:val="24"/>
          <w:lang w:val="sr-Cyrl-RS"/>
        </w:rPr>
      </w:pPr>
      <w:r w:rsidRPr="00DE66F8">
        <w:rPr>
          <w:rFonts w:ascii="Calibri" w:hAnsi="Calibri" w:cs="Calibri"/>
          <w:sz w:val="24"/>
          <w:szCs w:val="24"/>
          <w:lang w:val="sr-Cyrl-RS"/>
        </w:rPr>
        <w:t>начин обрачуна процењене вредности јавног уговора;</w:t>
      </w:r>
    </w:p>
    <w:p w14:paraId="28655E46" w14:textId="77777777" w:rsidR="00884E28" w:rsidRPr="00DE66F8" w:rsidRDefault="00884E28" w:rsidP="00DE66F8">
      <w:pPr>
        <w:pStyle w:val="NoSpacing"/>
        <w:numPr>
          <w:ilvl w:val="0"/>
          <w:numId w:val="26"/>
        </w:numPr>
        <w:spacing w:line="240" w:lineRule="auto"/>
        <w:rPr>
          <w:rFonts w:ascii="Calibri" w:hAnsi="Calibri" w:cs="Calibri"/>
          <w:sz w:val="24"/>
          <w:szCs w:val="24"/>
        </w:rPr>
      </w:pPr>
      <w:r w:rsidRPr="00DE66F8">
        <w:rPr>
          <w:rFonts w:ascii="Calibri" w:hAnsi="Calibri" w:cs="Calibri"/>
          <w:sz w:val="24"/>
          <w:szCs w:val="24"/>
        </w:rPr>
        <w:t>заједничку понуду;</w:t>
      </w:r>
    </w:p>
    <w:p w14:paraId="53DE67FD" w14:textId="77777777" w:rsidR="00884E28" w:rsidRPr="00DE66F8" w:rsidRDefault="00884E28" w:rsidP="00DE66F8">
      <w:pPr>
        <w:pStyle w:val="NoSpacing"/>
        <w:numPr>
          <w:ilvl w:val="0"/>
          <w:numId w:val="26"/>
        </w:numPr>
        <w:spacing w:line="240" w:lineRule="auto"/>
        <w:rPr>
          <w:rFonts w:ascii="Calibri" w:hAnsi="Calibri" w:cs="Calibri"/>
          <w:sz w:val="24"/>
          <w:szCs w:val="24"/>
        </w:rPr>
      </w:pPr>
      <w:r w:rsidRPr="00DE66F8">
        <w:rPr>
          <w:rFonts w:ascii="Calibri" w:hAnsi="Calibri" w:cs="Calibri"/>
          <w:sz w:val="24"/>
          <w:szCs w:val="24"/>
        </w:rPr>
        <w:t>подизвођаче;</w:t>
      </w:r>
    </w:p>
    <w:p w14:paraId="16483678" w14:textId="77777777" w:rsidR="00884E28" w:rsidRPr="00DE66F8" w:rsidRDefault="00884E28" w:rsidP="00DE66F8">
      <w:pPr>
        <w:pStyle w:val="NoSpacing"/>
        <w:numPr>
          <w:ilvl w:val="0"/>
          <w:numId w:val="26"/>
        </w:numPr>
        <w:spacing w:line="240" w:lineRule="auto"/>
        <w:rPr>
          <w:rFonts w:ascii="Calibri" w:hAnsi="Calibri" w:cs="Calibri"/>
          <w:sz w:val="24"/>
          <w:szCs w:val="24"/>
          <w:lang w:val="ru-RU"/>
        </w:rPr>
      </w:pPr>
      <w:r w:rsidRPr="00DE66F8">
        <w:rPr>
          <w:rFonts w:ascii="Calibri" w:hAnsi="Calibri" w:cs="Calibri"/>
          <w:sz w:val="24"/>
          <w:szCs w:val="24"/>
          <w:lang w:val="ru-RU"/>
        </w:rPr>
        <w:t>рокове за подношење понуда и пријава;</w:t>
      </w:r>
    </w:p>
    <w:p w14:paraId="6B5E6019" w14:textId="77777777" w:rsidR="00884E28" w:rsidRPr="00DE66F8" w:rsidRDefault="00884E28" w:rsidP="00DE66F8">
      <w:pPr>
        <w:pStyle w:val="NoSpacing"/>
        <w:numPr>
          <w:ilvl w:val="0"/>
          <w:numId w:val="26"/>
        </w:numPr>
        <w:spacing w:line="240" w:lineRule="auto"/>
        <w:rPr>
          <w:rFonts w:ascii="Calibri" w:hAnsi="Calibri" w:cs="Calibri"/>
          <w:sz w:val="24"/>
          <w:szCs w:val="24"/>
          <w:lang w:val="ru-RU"/>
        </w:rPr>
      </w:pPr>
      <w:r w:rsidRPr="00DE66F8">
        <w:rPr>
          <w:rFonts w:ascii="Calibri" w:hAnsi="Calibri" w:cs="Calibri"/>
          <w:sz w:val="24"/>
          <w:szCs w:val="24"/>
          <w:lang w:val="ru-RU"/>
        </w:rPr>
        <w:t>рокове у вези са доношењем одлуке о избору најповољније понуде;</w:t>
      </w:r>
    </w:p>
    <w:p w14:paraId="1E999C5D" w14:textId="77777777" w:rsidR="00884E28" w:rsidRPr="00DE66F8" w:rsidRDefault="00884E28" w:rsidP="00DE66F8">
      <w:pPr>
        <w:pStyle w:val="NoSpacing"/>
        <w:numPr>
          <w:ilvl w:val="0"/>
          <w:numId w:val="26"/>
        </w:numPr>
        <w:spacing w:line="240" w:lineRule="auto"/>
        <w:rPr>
          <w:rFonts w:ascii="Calibri" w:hAnsi="Calibri" w:cs="Calibri"/>
          <w:sz w:val="24"/>
          <w:szCs w:val="24"/>
        </w:rPr>
      </w:pPr>
      <w:r w:rsidRPr="00DE66F8">
        <w:rPr>
          <w:rFonts w:ascii="Calibri" w:hAnsi="Calibri" w:cs="Calibri"/>
          <w:sz w:val="24"/>
          <w:szCs w:val="24"/>
        </w:rPr>
        <w:t>рокове за закључење уговора и</w:t>
      </w:r>
    </w:p>
    <w:p w14:paraId="06106A3D" w14:textId="77777777" w:rsidR="00884E28" w:rsidRPr="00DE66F8" w:rsidRDefault="00884E28" w:rsidP="00DE66F8">
      <w:pPr>
        <w:pStyle w:val="NoSpacing"/>
        <w:numPr>
          <w:ilvl w:val="0"/>
          <w:numId w:val="26"/>
        </w:numPr>
        <w:spacing w:line="240" w:lineRule="auto"/>
        <w:rPr>
          <w:rFonts w:ascii="Calibri" w:hAnsi="Calibri" w:cs="Calibri"/>
          <w:sz w:val="24"/>
          <w:szCs w:val="24"/>
        </w:rPr>
      </w:pPr>
      <w:r w:rsidRPr="00DE66F8">
        <w:rPr>
          <w:rFonts w:ascii="Calibri" w:hAnsi="Calibri" w:cs="Calibri"/>
          <w:sz w:val="24"/>
          <w:szCs w:val="24"/>
        </w:rPr>
        <w:t>измене јавног уговора.</w:t>
      </w:r>
    </w:p>
    <w:p w14:paraId="3EC86074" w14:textId="1B9B342A" w:rsidR="00884E28" w:rsidRPr="00DE66F8" w:rsidRDefault="00884E28" w:rsidP="00884E28">
      <w:pPr>
        <w:jc w:val="both"/>
        <w:rPr>
          <w:rFonts w:ascii="Calibri" w:hAnsi="Calibri" w:cs="Calibri"/>
          <w:lang w:val="sr-Cyrl-RS"/>
        </w:rPr>
      </w:pPr>
      <w:r w:rsidRPr="00DE66F8">
        <w:rPr>
          <w:rFonts w:ascii="Calibri" w:hAnsi="Calibri" w:cs="Calibri"/>
          <w:lang w:val="sr-Cyrl-RS"/>
        </w:rPr>
        <w:t>Поступак доделе јавног уговора за ЈПП</w:t>
      </w:r>
      <w:r w:rsidR="002F05CC" w:rsidRPr="00DE66F8">
        <w:rPr>
          <w:rFonts w:ascii="Calibri" w:hAnsi="Calibri" w:cs="Calibri"/>
          <w:lang w:val="sr-Cyrl-RS"/>
        </w:rPr>
        <w:t xml:space="preserve"> </w:t>
      </w:r>
      <w:r w:rsidRPr="00DE66F8">
        <w:rPr>
          <w:rFonts w:ascii="Calibri" w:hAnsi="Calibri" w:cs="Calibri"/>
          <w:lang w:val="sr-Cyrl-RS"/>
        </w:rPr>
        <w:t>са елемен</w:t>
      </w:r>
      <w:r w:rsidR="002F05CC" w:rsidRPr="00DE66F8">
        <w:rPr>
          <w:rFonts w:ascii="Calibri" w:hAnsi="Calibri" w:cs="Calibri"/>
          <w:lang w:val="sr-Cyrl-RS"/>
        </w:rPr>
        <w:t>тима</w:t>
      </w:r>
      <w:r w:rsidRPr="00DE66F8">
        <w:rPr>
          <w:rFonts w:ascii="Calibri" w:hAnsi="Calibri" w:cs="Calibri"/>
          <w:lang w:val="sr-Cyrl-RS"/>
        </w:rPr>
        <w:t xml:space="preserve"> концесије, покреће се објављивањем јавног позива на српском језику и на страном језику који се уобичајено користи у међународној трговини. </w:t>
      </w:r>
    </w:p>
    <w:p w14:paraId="2C2CFA90" w14:textId="77777777" w:rsidR="003560EC" w:rsidRPr="00DE66F8" w:rsidRDefault="003560EC" w:rsidP="00884E28">
      <w:pPr>
        <w:jc w:val="both"/>
        <w:rPr>
          <w:rFonts w:ascii="Calibri" w:hAnsi="Calibri" w:cs="Calibri"/>
          <w:lang w:val="sr-Cyrl-RS"/>
        </w:rPr>
      </w:pPr>
    </w:p>
    <w:p w14:paraId="2829281F" w14:textId="77777777" w:rsidR="00884E28" w:rsidRPr="00DE66F8" w:rsidRDefault="00884E28" w:rsidP="00884E28">
      <w:pPr>
        <w:jc w:val="both"/>
        <w:rPr>
          <w:rFonts w:ascii="Calibri" w:hAnsi="Calibri" w:cs="Calibri"/>
          <w:lang w:val="sr-Cyrl-RS"/>
        </w:rPr>
      </w:pPr>
      <w:r w:rsidRPr="00DE66F8">
        <w:rPr>
          <w:rFonts w:ascii="Calibri" w:hAnsi="Calibri" w:cs="Calibri"/>
          <w:lang w:val="sr-Cyrl-RS"/>
        </w:rPr>
        <w:t xml:space="preserve">Јавни позив се у истоветном тексту објављује у Службеном гласнику Републике Србије, као и у средству јавног информисања које се дистрибуира на целој територији Републике Србије, на интернет-страници јавног тела и на Порталу јавних набавки, са навођењем дана када је јавни позив објављен у Службеном гласнику Републике Србије. </w:t>
      </w:r>
    </w:p>
    <w:p w14:paraId="4DF4E8E7" w14:textId="66830598" w:rsidR="00884E28" w:rsidRPr="00DE66F8" w:rsidRDefault="00884E28" w:rsidP="00884E28">
      <w:pPr>
        <w:jc w:val="both"/>
        <w:rPr>
          <w:rFonts w:ascii="Calibri" w:hAnsi="Calibri" w:cs="Calibri"/>
          <w:lang w:val="sr-Cyrl-RS"/>
        </w:rPr>
      </w:pPr>
      <w:r w:rsidRPr="00DE66F8">
        <w:rPr>
          <w:rFonts w:ascii="Calibri" w:hAnsi="Calibri" w:cs="Calibri"/>
          <w:lang w:val="sr-Cyrl-RS"/>
        </w:rPr>
        <w:t xml:space="preserve">Јавни позив се по потреби објављује електронски на интернет страници </w:t>
      </w:r>
      <w:r w:rsidRPr="00DE66F8">
        <w:rPr>
          <w:rFonts w:ascii="Calibri" w:hAnsi="Calibri" w:cs="Calibri"/>
          <w:i/>
          <w:lang w:val="sr-Cyrl-RS"/>
        </w:rPr>
        <w:t xml:space="preserve">“Tenders Electronic Daily” </w:t>
      </w:r>
      <w:r w:rsidR="00DE66F8" w:rsidRPr="00DE66F8">
        <w:rPr>
          <w:rFonts w:ascii="Calibri" w:hAnsi="Calibri" w:cs="Calibri"/>
          <w:iCs/>
          <w:lang w:val="sr-Cyrl-RS"/>
        </w:rPr>
        <w:t>и</w:t>
      </w:r>
      <w:r w:rsidR="00DE66F8">
        <w:rPr>
          <w:rFonts w:ascii="Calibri" w:hAnsi="Calibri" w:cs="Calibri"/>
          <w:i/>
          <w:lang w:val="sr-Cyrl-RS"/>
        </w:rPr>
        <w:t xml:space="preserve"> </w:t>
      </w:r>
      <w:r w:rsidRPr="00DE66F8">
        <w:rPr>
          <w:rFonts w:ascii="Calibri" w:hAnsi="Calibri" w:cs="Calibri"/>
          <w:lang w:val="sr-Cyrl-RS"/>
        </w:rPr>
        <w:t xml:space="preserve">интернет издању додатка Службеном листу Европске уније, а обавезно за пројекте вредности преко пет милиона евра. </w:t>
      </w:r>
    </w:p>
    <w:p w14:paraId="4797D63C" w14:textId="54952ED8" w:rsidR="00884E28" w:rsidRPr="00DE66F8" w:rsidRDefault="00884E28" w:rsidP="00884E28">
      <w:pPr>
        <w:jc w:val="both"/>
        <w:rPr>
          <w:rFonts w:ascii="Calibri" w:hAnsi="Calibri" w:cs="Calibri"/>
          <w:lang w:val="sr-Cyrl-RS"/>
        </w:rPr>
      </w:pPr>
      <w:r w:rsidRPr="00DE66F8">
        <w:rPr>
          <w:rFonts w:ascii="Calibri" w:hAnsi="Calibri" w:cs="Calibri"/>
          <w:lang w:val="sr-Cyrl-RS"/>
        </w:rPr>
        <w:lastRenderedPageBreak/>
        <w:t>Трошкове објављивања јавног позива сноси надлежно јавно тело које спроводи поступак.</w:t>
      </w:r>
    </w:p>
    <w:p w14:paraId="7A32E7B6" w14:textId="77777777" w:rsidR="003560EC" w:rsidRPr="00DE66F8" w:rsidRDefault="003560EC" w:rsidP="00884E28">
      <w:pPr>
        <w:jc w:val="both"/>
        <w:rPr>
          <w:rFonts w:ascii="Calibri" w:hAnsi="Calibri" w:cs="Calibri"/>
          <w:lang w:val="sr-Cyrl-RS"/>
        </w:rPr>
      </w:pPr>
    </w:p>
    <w:p w14:paraId="2702A05A" w14:textId="77777777" w:rsidR="00884E28" w:rsidRPr="00DE66F8" w:rsidRDefault="00884E28" w:rsidP="00884E28">
      <w:pPr>
        <w:jc w:val="both"/>
        <w:rPr>
          <w:rFonts w:ascii="Calibri" w:hAnsi="Calibri" w:cs="Calibri"/>
          <w:lang w:val="sr-Cyrl-RS"/>
        </w:rPr>
      </w:pPr>
      <w:r w:rsidRPr="00DE66F8">
        <w:rPr>
          <w:rFonts w:ascii="Calibri" w:hAnsi="Calibri" w:cs="Calibri"/>
          <w:lang w:val="sr-Cyrl-RS"/>
        </w:rPr>
        <w:t xml:space="preserve">Сходно члану 14. Закона о јавно-приватном партнерству и концесијама, учесник у поступку доделе јавног уговора може бити свако домаће или страно физичко, односно правно лице. </w:t>
      </w:r>
    </w:p>
    <w:p w14:paraId="2ACE6D65" w14:textId="77777777" w:rsidR="00884E28" w:rsidRPr="00DE66F8" w:rsidRDefault="00884E28" w:rsidP="00884E28">
      <w:pPr>
        <w:jc w:val="both"/>
        <w:rPr>
          <w:rFonts w:ascii="Calibri" w:hAnsi="Calibri" w:cs="Calibri"/>
          <w:lang w:val="sr-Cyrl-RS"/>
        </w:rPr>
      </w:pPr>
      <w:r w:rsidRPr="00DE66F8">
        <w:rPr>
          <w:rFonts w:ascii="Calibri" w:hAnsi="Calibri" w:cs="Calibri"/>
          <w:lang w:val="sr-Cyrl-RS"/>
        </w:rPr>
        <w:t xml:space="preserve">Групе привредних субјеката могу подносити понуде или наступати као учесници у поступку. Јавна тела не морају тражити од ових група лица да имају одређену правну форму како би учествовала у поступку. </w:t>
      </w:r>
    </w:p>
    <w:p w14:paraId="4C478738" w14:textId="77777777" w:rsidR="00884E28" w:rsidRPr="00DE66F8" w:rsidRDefault="00884E28" w:rsidP="00884E28">
      <w:pPr>
        <w:jc w:val="both"/>
        <w:rPr>
          <w:rFonts w:ascii="Calibri" w:hAnsi="Calibri" w:cs="Calibri"/>
          <w:lang w:val="sr-Cyrl-RS"/>
        </w:rPr>
      </w:pPr>
      <w:r w:rsidRPr="00DE66F8">
        <w:rPr>
          <w:rFonts w:ascii="Calibri" w:hAnsi="Calibri" w:cs="Calibri"/>
          <w:lang w:val="sr-Cyrl-RS"/>
        </w:rPr>
        <w:t xml:space="preserve"> </w:t>
      </w:r>
    </w:p>
    <w:p w14:paraId="6F1B4CC7" w14:textId="77777777" w:rsidR="00884E28" w:rsidRPr="00227862" w:rsidRDefault="00884E28" w:rsidP="00884E28">
      <w:pPr>
        <w:jc w:val="both"/>
        <w:rPr>
          <w:rFonts w:ascii="Calibri" w:eastAsiaTheme="majorEastAsia" w:hAnsi="Calibri" w:cs="Calibri"/>
          <w:color w:val="4472C4" w:themeColor="accent1"/>
          <w:lang w:val="ru-RU"/>
        </w:rPr>
      </w:pPr>
      <w:r w:rsidRPr="00227862">
        <w:rPr>
          <w:rFonts w:ascii="Calibri" w:hAnsi="Calibri" w:cs="Calibri"/>
          <w:lang w:val="ru-RU"/>
        </w:rPr>
        <w:br w:type="page"/>
      </w:r>
    </w:p>
    <w:p w14:paraId="055D5B8B" w14:textId="00EFC96A" w:rsidR="00884E28" w:rsidRPr="00227862" w:rsidRDefault="00884E28" w:rsidP="008C6AC8">
      <w:pPr>
        <w:pStyle w:val="Heading2"/>
        <w:numPr>
          <w:ilvl w:val="1"/>
          <w:numId w:val="43"/>
        </w:numPr>
        <w:spacing w:before="240" w:after="240"/>
        <w:ind w:left="1037" w:hanging="357"/>
        <w:jc w:val="both"/>
        <w:rPr>
          <w:rFonts w:asciiTheme="minorHAnsi" w:hAnsiTheme="minorHAnsi" w:cstheme="minorHAnsi"/>
          <w:lang w:val="ru-RU"/>
        </w:rPr>
      </w:pPr>
      <w:bookmarkStart w:id="249" w:name="_Toc36195289"/>
      <w:bookmarkStart w:id="250" w:name="_Toc57213311"/>
      <w:bookmarkStart w:id="251" w:name="_Toc129611517"/>
      <w:r w:rsidRPr="00227862">
        <w:rPr>
          <w:rFonts w:asciiTheme="minorHAnsi" w:hAnsiTheme="minorHAnsi" w:cstheme="minorHAnsi"/>
          <w:lang w:val="ru-RU"/>
        </w:rPr>
        <w:lastRenderedPageBreak/>
        <w:t>КРИТЕРИЈУМИ ИЗБОРА И ДОДЕЛЕ И ОДАБРАНИ ПОСТУПАК ДОДЕЛЕ УГОВОРА</w:t>
      </w:r>
      <w:bookmarkEnd w:id="249"/>
      <w:bookmarkEnd w:id="250"/>
      <w:bookmarkEnd w:id="251"/>
    </w:p>
    <w:p w14:paraId="0A0E9478" w14:textId="6C627278" w:rsidR="002F05CC" w:rsidRPr="00227862" w:rsidRDefault="002F05CC" w:rsidP="002F05CC">
      <w:pPr>
        <w:rPr>
          <w:lang w:val="ru-RU"/>
        </w:rPr>
      </w:pPr>
    </w:p>
    <w:p w14:paraId="407C693F" w14:textId="14143641" w:rsidR="002F05CC" w:rsidRPr="00DE66F8" w:rsidRDefault="002F05CC" w:rsidP="002B6EC2">
      <w:pPr>
        <w:spacing w:before="240" w:after="240"/>
        <w:jc w:val="both"/>
        <w:rPr>
          <w:lang w:val="sr-Cyrl-RS"/>
        </w:rPr>
      </w:pPr>
      <w:r w:rsidRPr="00DE66F8">
        <w:rPr>
          <w:lang w:val="sr-Cyrl-RS"/>
        </w:rPr>
        <w:t xml:space="preserve">За избор </w:t>
      </w:r>
      <w:r w:rsidR="00085711">
        <w:rPr>
          <w:lang w:val="sr-Cyrl-RS"/>
        </w:rPr>
        <w:t>концесионара</w:t>
      </w:r>
      <w:r w:rsidRPr="00DE66F8">
        <w:rPr>
          <w:lang w:val="sr-Cyrl-RS"/>
        </w:rPr>
        <w:t xml:space="preserve"> примењују се критеријуми за избор прописани законом којим се уређују јавне набавке, осим одредаба којима се уређује предност домаћих понуђача у односу на стране.</w:t>
      </w:r>
    </w:p>
    <w:p w14:paraId="1D203872" w14:textId="335E0BF4" w:rsidR="0019311B" w:rsidRPr="00DE66F8" w:rsidRDefault="00085711" w:rsidP="002B6EC2">
      <w:pPr>
        <w:spacing w:before="240" w:after="240"/>
        <w:jc w:val="both"/>
        <w:rPr>
          <w:lang w:val="sr-Cyrl-RS"/>
        </w:rPr>
      </w:pPr>
      <w:r>
        <w:rPr>
          <w:lang w:val="sr-Cyrl-RS"/>
        </w:rPr>
        <w:t xml:space="preserve">Имајући у виду да </w:t>
      </w:r>
      <w:r w:rsidRPr="00085711">
        <w:rPr>
          <w:lang w:val="sr-Cyrl-RS"/>
        </w:rPr>
        <w:t xml:space="preserve">је концесија која се додељује посебан облик концесије за јавне услуге у складу са чланом 10. ст. 4. </w:t>
      </w:r>
      <w:r>
        <w:rPr>
          <w:lang w:val="sr-Cyrl-RS"/>
        </w:rPr>
        <w:t>Закона о јавно-приватном партнерству и концесијама</w:t>
      </w:r>
      <w:r w:rsidRPr="00085711">
        <w:rPr>
          <w:lang w:val="sr-Cyrl-RS"/>
        </w:rPr>
        <w:t>, на поступак одабира концесионара примењују се поступци јавне набавке, одређени законом којим се уређују јавне набавке.</w:t>
      </w:r>
    </w:p>
    <w:p w14:paraId="4798B2A1" w14:textId="39FD6AD4" w:rsidR="002F05CC" w:rsidRPr="00DE66F8" w:rsidRDefault="00884E28" w:rsidP="002B6EC2">
      <w:pPr>
        <w:spacing w:before="240" w:after="240"/>
        <w:jc w:val="both"/>
        <w:rPr>
          <w:rFonts w:ascii="Calibri" w:hAnsi="Calibri" w:cs="Calibri"/>
          <w:lang w:val="sr-Cyrl-RS"/>
        </w:rPr>
      </w:pPr>
      <w:r w:rsidRPr="00DE66F8">
        <w:rPr>
          <w:rFonts w:ascii="Calibri" w:hAnsi="Calibri" w:cs="Calibri"/>
          <w:lang w:val="sr-Cyrl-RS"/>
        </w:rPr>
        <w:t xml:space="preserve">Oдабрани поступак доделе је отворени поступак у складу са законом којим се уређују јавне набавке. Наручилац је дужан да у конкурсној документацији одреди критеријуме за избор приватног партнера и елементе критеријума. </w:t>
      </w:r>
    </w:p>
    <w:p w14:paraId="4BF606E1" w14:textId="624706A7" w:rsidR="00085711" w:rsidRPr="00EA1E6D" w:rsidRDefault="00884E28" w:rsidP="00085711">
      <w:pPr>
        <w:spacing w:before="240" w:after="240"/>
        <w:jc w:val="both"/>
        <w:rPr>
          <w:rFonts w:ascii="Calibri" w:hAnsi="Calibri" w:cs="Calibri"/>
          <w:highlight w:val="yellow"/>
          <w:lang w:val="sr-Cyrl-RS"/>
        </w:rPr>
      </w:pPr>
      <w:r w:rsidRPr="00EA1E6D">
        <w:rPr>
          <w:highlight w:val="yellow"/>
          <w:lang w:val="sr-Cyrl-RS"/>
        </w:rPr>
        <w:t>Критеријум за доделу уговора је, сходно члану 132. ЗЈН, економски најповољнија понуда, која ће се одређивати на основу критеријума</w:t>
      </w:r>
      <w:r w:rsidR="00085711" w:rsidRPr="00EA1E6D">
        <w:rPr>
          <w:highlight w:val="yellow"/>
          <w:lang w:val="sr-Cyrl-RS"/>
        </w:rPr>
        <w:t xml:space="preserve"> укупна </w:t>
      </w:r>
      <w:r w:rsidRPr="00EA1E6D">
        <w:rPr>
          <w:rFonts w:ascii="Calibri" w:hAnsi="Calibri" w:cs="Calibri"/>
          <w:highlight w:val="yellow"/>
          <w:lang w:val="sr-Cyrl-RS"/>
        </w:rPr>
        <w:t>понуђен</w:t>
      </w:r>
      <w:r w:rsidR="00B05106" w:rsidRPr="00EA1E6D">
        <w:rPr>
          <w:rFonts w:ascii="Calibri" w:hAnsi="Calibri" w:cs="Calibri"/>
          <w:highlight w:val="yellow"/>
          <w:lang w:val="sr-Cyrl-RS"/>
        </w:rPr>
        <w:t>а</w:t>
      </w:r>
      <w:r w:rsidRPr="00EA1E6D">
        <w:rPr>
          <w:rFonts w:ascii="Calibri" w:hAnsi="Calibri" w:cs="Calibri"/>
          <w:highlight w:val="yellow"/>
          <w:lang w:val="sr-Cyrl-RS"/>
        </w:rPr>
        <w:t xml:space="preserve"> </w:t>
      </w:r>
      <w:r w:rsidR="00085711" w:rsidRPr="00EA1E6D">
        <w:rPr>
          <w:rFonts w:ascii="Calibri" w:hAnsi="Calibri" w:cs="Calibri"/>
          <w:highlight w:val="yellow"/>
          <w:lang w:val="sr-Cyrl-RS"/>
        </w:rPr>
        <w:t>цена која представља укупну накнаду за приватног партнера током трајања уговора.</w:t>
      </w:r>
    </w:p>
    <w:p w14:paraId="72FF4BEB" w14:textId="4CA7B5D5" w:rsidR="006379A6" w:rsidRPr="00DE66F8" w:rsidRDefault="00085711" w:rsidP="002B6EC2">
      <w:pPr>
        <w:spacing w:before="240" w:after="240"/>
        <w:jc w:val="both"/>
        <w:rPr>
          <w:rFonts w:ascii="Calibri" w:hAnsi="Calibri" w:cs="Calibri"/>
          <w:lang w:val="sr-Cyrl-RS"/>
        </w:rPr>
      </w:pPr>
      <w:r w:rsidRPr="00EA1E6D">
        <w:rPr>
          <w:rFonts w:ascii="Calibri" w:hAnsi="Calibri" w:cs="Calibri"/>
          <w:highlight w:val="yellow"/>
          <w:lang w:val="sr-Cyrl-RS"/>
        </w:rPr>
        <w:t>Додатни критеријум за избор приватног парт</w:t>
      </w:r>
      <w:r w:rsidR="00675E5B" w:rsidRPr="00EA1E6D">
        <w:rPr>
          <w:rFonts w:ascii="Calibri" w:hAnsi="Calibri" w:cs="Calibri"/>
          <w:highlight w:val="yellow"/>
          <w:lang w:val="sr-Cyrl-RS"/>
        </w:rPr>
        <w:t xml:space="preserve">нера је </w:t>
      </w:r>
      <w:r w:rsidR="006379A6" w:rsidRPr="00EA1E6D">
        <w:rPr>
          <w:rFonts w:ascii="Calibri" w:hAnsi="Calibri" w:cs="Calibri"/>
          <w:highlight w:val="yellow"/>
          <w:lang w:val="sr-Cyrl-RS"/>
        </w:rPr>
        <w:t>највиши</w:t>
      </w:r>
      <w:r w:rsidR="00884E28" w:rsidRPr="00EA1E6D">
        <w:rPr>
          <w:rFonts w:ascii="Calibri" w:hAnsi="Calibri" w:cs="Calibri"/>
          <w:highlight w:val="yellow"/>
          <w:lang w:val="sr-Cyrl-RS"/>
        </w:rPr>
        <w:t xml:space="preserve"> износ понуђене</w:t>
      </w:r>
      <w:r w:rsidR="001C3AB6" w:rsidRPr="00EA1E6D">
        <w:rPr>
          <w:rFonts w:ascii="Calibri" w:hAnsi="Calibri" w:cs="Calibri"/>
          <w:highlight w:val="yellow"/>
          <w:lang w:val="sr-Cyrl-RS"/>
        </w:rPr>
        <w:t xml:space="preserve"> концесионе</w:t>
      </w:r>
      <w:r w:rsidR="00884E28" w:rsidRPr="00EA1E6D">
        <w:rPr>
          <w:rFonts w:ascii="Calibri" w:hAnsi="Calibri" w:cs="Calibri"/>
          <w:highlight w:val="yellow"/>
          <w:lang w:val="sr-Cyrl-RS"/>
        </w:rPr>
        <w:t xml:space="preserve"> накнаде коју би </w:t>
      </w:r>
      <w:r w:rsidR="00675E5B" w:rsidRPr="00EA1E6D">
        <w:rPr>
          <w:rFonts w:ascii="Calibri" w:hAnsi="Calibri" w:cs="Calibri"/>
          <w:highlight w:val="yellow"/>
          <w:lang w:val="sr-Cyrl-RS"/>
        </w:rPr>
        <w:t xml:space="preserve">јавни </w:t>
      </w:r>
      <w:r w:rsidR="00884E28" w:rsidRPr="00EA1E6D">
        <w:rPr>
          <w:rFonts w:ascii="Calibri" w:hAnsi="Calibri" w:cs="Calibri"/>
          <w:highlight w:val="yellow"/>
          <w:lang w:val="sr-Cyrl-RS"/>
        </w:rPr>
        <w:t xml:space="preserve">партнер плаћао </w:t>
      </w:r>
      <w:r w:rsidR="00675E5B" w:rsidRPr="00EA1E6D">
        <w:rPr>
          <w:rFonts w:ascii="Calibri" w:hAnsi="Calibri" w:cs="Calibri"/>
          <w:highlight w:val="yellow"/>
          <w:lang w:val="sr-Cyrl-RS"/>
        </w:rPr>
        <w:t xml:space="preserve">приватном </w:t>
      </w:r>
      <w:r w:rsidR="00884E28" w:rsidRPr="00EA1E6D">
        <w:rPr>
          <w:rFonts w:ascii="Calibri" w:hAnsi="Calibri" w:cs="Calibri"/>
          <w:highlight w:val="yellow"/>
          <w:lang w:val="sr-Cyrl-RS"/>
        </w:rPr>
        <w:t xml:space="preserve">партнеру за свих </w:t>
      </w:r>
      <w:r w:rsidR="006379A6" w:rsidRPr="00EA1E6D">
        <w:rPr>
          <w:rFonts w:ascii="Calibri" w:hAnsi="Calibri" w:cs="Calibri"/>
          <w:highlight w:val="yellow"/>
          <w:lang w:val="sr-Cyrl-RS"/>
        </w:rPr>
        <w:t>20</w:t>
      </w:r>
      <w:r w:rsidR="00884E28" w:rsidRPr="00EA1E6D">
        <w:rPr>
          <w:rFonts w:ascii="Calibri" w:hAnsi="Calibri" w:cs="Calibri"/>
          <w:highlight w:val="yellow"/>
          <w:lang w:val="sr-Cyrl-RS"/>
        </w:rPr>
        <w:t xml:space="preserve"> година трајања уговорног периода</w:t>
      </w:r>
      <w:r w:rsidR="00675E5B" w:rsidRPr="00EA1E6D">
        <w:rPr>
          <w:rFonts w:ascii="Calibri" w:hAnsi="Calibri" w:cs="Calibri"/>
          <w:highlight w:val="yellow"/>
          <w:lang w:val="sr-Cyrl-RS"/>
        </w:rPr>
        <w:t>.</w:t>
      </w:r>
    </w:p>
    <w:p w14:paraId="0A146582" w14:textId="140E031D" w:rsidR="00884E28" w:rsidRDefault="00675E5B" w:rsidP="00085711">
      <w:pPr>
        <w:spacing w:before="240" w:after="240"/>
        <w:jc w:val="both"/>
        <w:rPr>
          <w:rFonts w:ascii="Calibri" w:hAnsi="Calibri" w:cs="Calibri"/>
          <w:lang w:val="sr-Cyrl-RS"/>
        </w:rPr>
      </w:pPr>
      <w:r>
        <w:rPr>
          <w:rFonts w:ascii="Calibri" w:hAnsi="Calibri" w:cs="Calibri"/>
          <w:lang w:val="sr-Cyrl-RS"/>
        </w:rPr>
        <w:t>Процењена в</w:t>
      </w:r>
      <w:r w:rsidR="00884E28" w:rsidRPr="00DE66F8">
        <w:rPr>
          <w:rFonts w:ascii="Calibri" w:hAnsi="Calibri" w:cs="Calibri"/>
          <w:lang w:val="sr-Cyrl-RS"/>
        </w:rPr>
        <w:t xml:space="preserve">редност </w:t>
      </w:r>
      <w:r w:rsidR="006379A6" w:rsidRPr="00DE66F8">
        <w:rPr>
          <w:rFonts w:ascii="Calibri" w:hAnsi="Calibri" w:cs="Calibri"/>
          <w:lang w:val="sr-Cyrl-RS"/>
        </w:rPr>
        <w:t xml:space="preserve">концесионе </w:t>
      </w:r>
      <w:r w:rsidR="00884E28" w:rsidRPr="00DE66F8">
        <w:rPr>
          <w:rFonts w:ascii="Calibri" w:hAnsi="Calibri" w:cs="Calibri"/>
          <w:lang w:val="sr-Cyrl-RS"/>
        </w:rPr>
        <w:t>накн</w:t>
      </w:r>
      <w:r w:rsidR="006379A6" w:rsidRPr="00DE66F8">
        <w:rPr>
          <w:rFonts w:ascii="Calibri" w:hAnsi="Calibri" w:cs="Calibri"/>
          <w:lang w:val="sr-Cyrl-RS"/>
        </w:rPr>
        <w:t>а</w:t>
      </w:r>
      <w:r w:rsidR="00884E28" w:rsidRPr="00DE66F8">
        <w:rPr>
          <w:rFonts w:ascii="Calibri" w:hAnsi="Calibri" w:cs="Calibri"/>
          <w:lang w:val="sr-Cyrl-RS"/>
        </w:rPr>
        <w:t xml:space="preserve">де коју </w:t>
      </w:r>
      <w:r>
        <w:rPr>
          <w:rFonts w:ascii="Calibri" w:hAnsi="Calibri" w:cs="Calibri"/>
          <w:lang w:val="sr-Cyrl-RS"/>
        </w:rPr>
        <w:t xml:space="preserve">јавни </w:t>
      </w:r>
      <w:r w:rsidR="00884E28" w:rsidRPr="00DE66F8">
        <w:rPr>
          <w:rFonts w:ascii="Calibri" w:hAnsi="Calibri" w:cs="Calibri"/>
          <w:lang w:val="sr-Cyrl-RS"/>
        </w:rPr>
        <w:t xml:space="preserve">партнер треба да плати </w:t>
      </w:r>
      <w:r>
        <w:rPr>
          <w:rFonts w:ascii="Calibri" w:hAnsi="Calibri" w:cs="Calibri"/>
          <w:lang w:val="sr-Cyrl-RS"/>
        </w:rPr>
        <w:t>приватном</w:t>
      </w:r>
      <w:r w:rsidRPr="00DE66F8">
        <w:rPr>
          <w:rFonts w:ascii="Calibri" w:hAnsi="Calibri" w:cs="Calibri"/>
          <w:lang w:val="sr-Cyrl-RS"/>
        </w:rPr>
        <w:t xml:space="preserve"> </w:t>
      </w:r>
      <w:r w:rsidR="00884E28" w:rsidRPr="00DE66F8">
        <w:rPr>
          <w:rFonts w:ascii="Calibri" w:hAnsi="Calibri" w:cs="Calibri"/>
          <w:lang w:val="sr-Cyrl-RS"/>
        </w:rPr>
        <w:t xml:space="preserve">партнеру </w:t>
      </w:r>
      <w:r>
        <w:rPr>
          <w:rFonts w:ascii="Calibri" w:hAnsi="Calibri" w:cs="Calibri"/>
          <w:lang w:val="sr-Cyrl-RS"/>
        </w:rPr>
        <w:t>не може износити више од 10.000.000,00</w:t>
      </w:r>
      <w:r w:rsidR="00BE4510">
        <w:rPr>
          <w:rFonts w:eastAsia="Calibri" w:cstheme="minorHAnsi"/>
          <w:kern w:val="1"/>
          <w:lang w:val="sr-Cyrl-RS"/>
        </w:rPr>
        <w:t xml:space="preserve"> динара</w:t>
      </w:r>
      <w:r w:rsidR="00524963" w:rsidRPr="00DE66F8">
        <w:rPr>
          <w:rFonts w:eastAsia="Calibri" w:cstheme="minorHAnsi"/>
          <w:kern w:val="1"/>
          <w:lang w:val="sr-Cyrl-RS"/>
        </w:rPr>
        <w:t xml:space="preserve"> </w:t>
      </w:r>
      <w:r w:rsidR="00884E28" w:rsidRPr="00DE66F8">
        <w:rPr>
          <w:rFonts w:ascii="Calibri" w:hAnsi="Calibri" w:cs="Calibri"/>
          <w:lang w:val="sr-Cyrl-RS"/>
        </w:rPr>
        <w:t>на годишњем ни</w:t>
      </w:r>
      <w:r w:rsidR="00A111F4">
        <w:rPr>
          <w:rFonts w:ascii="Calibri" w:hAnsi="Calibri" w:cs="Calibri"/>
          <w:lang w:val="sr-Cyrl-RS"/>
        </w:rPr>
        <w:t>во</w:t>
      </w:r>
      <w:r w:rsidR="00884E28" w:rsidRPr="00DE66F8">
        <w:rPr>
          <w:rFonts w:ascii="Calibri" w:hAnsi="Calibri" w:cs="Calibri"/>
          <w:lang w:val="sr-Cyrl-RS"/>
        </w:rPr>
        <w:t>у</w:t>
      </w:r>
      <w:r w:rsidR="001C3AB6" w:rsidRPr="00DE66F8">
        <w:rPr>
          <w:rFonts w:ascii="Calibri" w:hAnsi="Calibri" w:cs="Calibri"/>
          <w:lang w:val="sr-Cyrl-RS"/>
        </w:rPr>
        <w:t xml:space="preserve"> у нето износу</w:t>
      </w:r>
      <w:r w:rsidR="00884E28" w:rsidRPr="00DE66F8">
        <w:rPr>
          <w:rFonts w:ascii="Calibri" w:hAnsi="Calibri" w:cs="Calibri"/>
          <w:lang w:val="sr-Cyrl-RS"/>
        </w:rPr>
        <w:t xml:space="preserve"> и иста представља праг прихватљивости пројекта за јавног партнера.</w:t>
      </w:r>
    </w:p>
    <w:p w14:paraId="57893A63" w14:textId="4F94E06E" w:rsidR="00675E5B" w:rsidRPr="00DE66F8" w:rsidRDefault="00675E5B" w:rsidP="002B6EC2">
      <w:pPr>
        <w:spacing w:before="240" w:after="240"/>
        <w:jc w:val="both"/>
        <w:rPr>
          <w:rFonts w:ascii="Calibri" w:hAnsi="Calibri" w:cs="Calibri"/>
          <w:lang w:val="sr-Cyrl-RS"/>
        </w:rPr>
      </w:pPr>
      <w:r w:rsidRPr="00DE66F8">
        <w:rPr>
          <w:rFonts w:ascii="Calibri" w:hAnsi="Calibri" w:cs="Calibri"/>
          <w:lang w:val="sr-Cyrl-RS"/>
        </w:rPr>
        <w:t>Критеријум за оцењивање понуда ће се ближе одредити у конкурсној документацији за избор приватног партнера.</w:t>
      </w:r>
    </w:p>
    <w:p w14:paraId="4B86F3DC" w14:textId="77777777" w:rsidR="00884E28" w:rsidRPr="00853870" w:rsidRDefault="00884E28" w:rsidP="00884E28">
      <w:pPr>
        <w:jc w:val="both"/>
        <w:rPr>
          <w:rFonts w:ascii="Calibri" w:hAnsi="Calibri" w:cs="Calibri"/>
          <w:lang w:val="uz-Cyrl-UZ"/>
        </w:rPr>
      </w:pPr>
    </w:p>
    <w:p w14:paraId="3DD814E7" w14:textId="37531B3D" w:rsidR="0019311B" w:rsidRPr="006959C1" w:rsidRDefault="0019311B" w:rsidP="008C6AC8">
      <w:pPr>
        <w:pStyle w:val="Heading2"/>
        <w:numPr>
          <w:ilvl w:val="1"/>
          <w:numId w:val="43"/>
        </w:numPr>
        <w:spacing w:before="240" w:after="240"/>
        <w:ind w:left="1037" w:hanging="357"/>
        <w:rPr>
          <w:rFonts w:asciiTheme="minorHAnsi" w:hAnsiTheme="minorHAnsi" w:cstheme="minorHAnsi"/>
        </w:rPr>
      </w:pPr>
      <w:bookmarkStart w:id="252" w:name="_Toc36195291"/>
      <w:bookmarkStart w:id="253" w:name="_Toc57213313"/>
      <w:bookmarkStart w:id="254" w:name="_Toc129611518"/>
      <w:r w:rsidRPr="006959C1">
        <w:rPr>
          <w:rFonts w:asciiTheme="minorHAnsi" w:hAnsiTheme="minorHAnsi" w:cstheme="minorHAnsi"/>
        </w:rPr>
        <w:t>САДРЖИНА ЈАВНОГ УГОВОРА</w:t>
      </w:r>
      <w:bookmarkEnd w:id="252"/>
      <w:bookmarkEnd w:id="253"/>
      <w:bookmarkEnd w:id="254"/>
    </w:p>
    <w:p w14:paraId="0A48C7D5" w14:textId="77777777" w:rsidR="0019311B" w:rsidRPr="0019311B" w:rsidRDefault="0019311B" w:rsidP="0019311B"/>
    <w:p w14:paraId="25A6CA12" w14:textId="123AB242" w:rsidR="0019311B" w:rsidRPr="00DE66F8" w:rsidRDefault="0019311B" w:rsidP="0019311B">
      <w:pPr>
        <w:jc w:val="both"/>
        <w:rPr>
          <w:rFonts w:ascii="Calibri" w:hAnsi="Calibri" w:cs="Calibri"/>
          <w:lang w:val="sr-Cyrl-RS"/>
        </w:rPr>
      </w:pPr>
      <w:r w:rsidRPr="00DE66F8">
        <w:rPr>
          <w:rFonts w:ascii="Calibri" w:hAnsi="Calibri" w:cs="Calibri"/>
          <w:lang w:val="sr-Cyrl-RS"/>
        </w:rPr>
        <w:t>Сходно члану 46. Закона о јавно-приватном партнерству јавни уговор садржи права и обавезе уговорних стран</w:t>
      </w:r>
      <w:r w:rsidR="00314415" w:rsidRPr="00DE66F8">
        <w:rPr>
          <w:rFonts w:ascii="Calibri" w:hAnsi="Calibri" w:cs="Calibri"/>
          <w:lang w:val="sr-Cyrl-RS"/>
        </w:rPr>
        <w:t>а</w:t>
      </w:r>
      <w:r w:rsidRPr="00DE66F8">
        <w:rPr>
          <w:rFonts w:ascii="Calibri" w:hAnsi="Calibri" w:cs="Calibri"/>
          <w:lang w:val="sr-Cyrl-RS"/>
        </w:rPr>
        <w:t>, одредбе, услове и друге клаузуле које јавни партнер сматра неопходним како би се пројекат реализовао у поступности и у складу са законом. Такође, уговор садржи и друге елементе који се односе на трећа лица на која утиче закључење овог уговора и који имају значајну улогу у реализацији пројекта.</w:t>
      </w:r>
    </w:p>
    <w:p w14:paraId="0AA2DA73" w14:textId="77777777" w:rsidR="0019311B" w:rsidRPr="00DE66F8" w:rsidRDefault="0019311B" w:rsidP="0019311B">
      <w:pPr>
        <w:jc w:val="both"/>
        <w:rPr>
          <w:rFonts w:ascii="Calibri" w:eastAsia="Times New Roman" w:hAnsi="Calibri" w:cs="Calibri"/>
          <w:lang w:val="sr-Cyrl-RS"/>
        </w:rPr>
      </w:pPr>
      <w:r w:rsidRPr="00DE66F8">
        <w:rPr>
          <w:rFonts w:ascii="Calibri" w:eastAsia="Times New Roman" w:hAnsi="Calibri" w:cs="Calibri"/>
          <w:lang w:val="sr-Cyrl-RS"/>
        </w:rPr>
        <w:t xml:space="preserve">Приликом одређивања одредаба и услова јавног уговора, јавно тело би требало да уреди нека од следећих питања: </w:t>
      </w:r>
    </w:p>
    <w:p w14:paraId="24A33350" w14:textId="191A3A51" w:rsidR="0019311B" w:rsidRPr="00DE66F8" w:rsidRDefault="0019311B">
      <w:pPr>
        <w:numPr>
          <w:ilvl w:val="0"/>
          <w:numId w:val="16"/>
        </w:numPr>
        <w:spacing w:before="120" w:after="120"/>
        <w:jc w:val="both"/>
        <w:rPr>
          <w:rFonts w:ascii="Calibri" w:hAnsi="Calibri" w:cs="Calibri"/>
          <w:lang w:val="sr-Cyrl-RS"/>
        </w:rPr>
      </w:pPr>
      <w:r w:rsidRPr="00DE66F8">
        <w:rPr>
          <w:rFonts w:ascii="Calibri" w:hAnsi="Calibri" w:cs="Calibri"/>
          <w:lang w:val="sr-Cyrl-RS"/>
        </w:rPr>
        <w:t xml:space="preserve">Карактер и обим </w:t>
      </w:r>
      <w:r w:rsidR="00314415" w:rsidRPr="00DE66F8">
        <w:rPr>
          <w:rFonts w:ascii="Calibri" w:hAnsi="Calibri" w:cs="Calibri"/>
          <w:lang w:val="sr-Cyrl-RS"/>
        </w:rPr>
        <w:t>услуга</w:t>
      </w:r>
      <w:r w:rsidRPr="00DE66F8">
        <w:rPr>
          <w:rFonts w:ascii="Calibri" w:hAnsi="Calibri" w:cs="Calibri"/>
          <w:lang w:val="sr-Cyrl-RS"/>
        </w:rPr>
        <w:t xml:space="preserve"> које треба да обезбеди приватни партнер</w:t>
      </w:r>
      <w:r w:rsidR="00AF0FCE" w:rsidRPr="00DE66F8">
        <w:rPr>
          <w:rFonts w:ascii="Calibri" w:hAnsi="Calibri" w:cs="Calibri"/>
          <w:lang w:val="sr-Cyrl-RS"/>
        </w:rPr>
        <w:t>/концесионар</w:t>
      </w:r>
      <w:r w:rsidRPr="00DE66F8">
        <w:rPr>
          <w:rFonts w:ascii="Calibri" w:hAnsi="Calibri" w:cs="Calibri"/>
          <w:lang w:val="sr-Cyrl-RS"/>
        </w:rPr>
        <w:t xml:space="preserve"> и услове за њихово обезбеђење, под условом да су наведени у јавном позиву</w:t>
      </w:r>
      <w:r w:rsidR="00AF0FCE" w:rsidRPr="00DE66F8">
        <w:rPr>
          <w:rFonts w:ascii="Calibri" w:hAnsi="Calibri" w:cs="Calibri"/>
          <w:lang w:val="sr-Cyrl-RS"/>
        </w:rPr>
        <w:t>;</w:t>
      </w:r>
    </w:p>
    <w:p w14:paraId="23F44D1F" w14:textId="45CCFDC1" w:rsidR="0019311B" w:rsidRPr="00227862" w:rsidRDefault="0019311B">
      <w:pPr>
        <w:pStyle w:val="NoSpacing"/>
        <w:numPr>
          <w:ilvl w:val="0"/>
          <w:numId w:val="16"/>
        </w:numPr>
        <w:spacing w:line="240" w:lineRule="auto"/>
        <w:rPr>
          <w:rFonts w:ascii="Calibri" w:hAnsi="Calibri" w:cs="Calibri"/>
          <w:sz w:val="24"/>
          <w:szCs w:val="24"/>
          <w:lang w:val="ru-RU"/>
        </w:rPr>
      </w:pPr>
      <w:r w:rsidRPr="00227862">
        <w:rPr>
          <w:rFonts w:ascii="Calibri" w:hAnsi="Calibri" w:cs="Calibri"/>
          <w:sz w:val="24"/>
          <w:szCs w:val="24"/>
          <w:lang w:val="ru-RU"/>
        </w:rPr>
        <w:t>Расподела ризика између јавног и приватног партнера</w:t>
      </w:r>
      <w:r w:rsidR="00AF0FCE">
        <w:rPr>
          <w:rFonts w:ascii="Calibri" w:hAnsi="Calibri" w:cs="Calibri"/>
          <w:sz w:val="24"/>
          <w:szCs w:val="24"/>
          <w:lang w:val="sr-Cyrl-RS"/>
        </w:rPr>
        <w:t>/концесионара;</w:t>
      </w:r>
    </w:p>
    <w:p w14:paraId="6E3F558E" w14:textId="2641660B" w:rsidR="0019311B" w:rsidRPr="00227862" w:rsidRDefault="0019311B">
      <w:pPr>
        <w:pStyle w:val="NoSpacing"/>
        <w:numPr>
          <w:ilvl w:val="0"/>
          <w:numId w:val="16"/>
        </w:numPr>
        <w:spacing w:line="240" w:lineRule="auto"/>
        <w:rPr>
          <w:rFonts w:ascii="Calibri" w:hAnsi="Calibri" w:cs="Calibri"/>
          <w:sz w:val="24"/>
          <w:szCs w:val="24"/>
          <w:lang w:val="ru-RU"/>
        </w:rPr>
      </w:pPr>
      <w:r w:rsidRPr="00227862">
        <w:rPr>
          <w:rFonts w:ascii="Calibri" w:hAnsi="Calibri" w:cs="Calibri"/>
          <w:sz w:val="24"/>
          <w:szCs w:val="24"/>
          <w:lang w:val="ru-RU"/>
        </w:rPr>
        <w:lastRenderedPageBreak/>
        <w:t>Одредбе о минималном захтеваном квалитету и стандарду услуга у интересу јавности или корисника услуга или јавних објеката, као и последице неиспуњења ових захтева у погледу квалитета</w:t>
      </w:r>
      <w:r w:rsidR="00AF0FCE">
        <w:rPr>
          <w:rFonts w:ascii="Calibri" w:hAnsi="Calibri" w:cs="Calibri"/>
          <w:sz w:val="24"/>
          <w:szCs w:val="24"/>
          <w:lang w:val="sr-Cyrl-RS"/>
        </w:rPr>
        <w:t>;</w:t>
      </w:r>
    </w:p>
    <w:p w14:paraId="0EC22ABD" w14:textId="33FA3E37" w:rsidR="0019311B" w:rsidRPr="00227862" w:rsidRDefault="0019311B">
      <w:pPr>
        <w:pStyle w:val="NoSpacing"/>
        <w:numPr>
          <w:ilvl w:val="0"/>
          <w:numId w:val="16"/>
        </w:numPr>
        <w:spacing w:line="240" w:lineRule="auto"/>
        <w:rPr>
          <w:rFonts w:ascii="Calibri" w:hAnsi="Calibri" w:cs="Calibri"/>
          <w:sz w:val="24"/>
          <w:szCs w:val="24"/>
          <w:lang w:val="ru-RU"/>
        </w:rPr>
      </w:pPr>
      <w:r w:rsidRPr="00227862">
        <w:rPr>
          <w:rFonts w:ascii="Calibri" w:hAnsi="Calibri" w:cs="Calibri"/>
          <w:sz w:val="24"/>
          <w:szCs w:val="24"/>
          <w:lang w:val="ru-RU"/>
        </w:rPr>
        <w:t>Обим искључивих права приватног партнера</w:t>
      </w:r>
      <w:r w:rsidR="00AF0FCE">
        <w:rPr>
          <w:rFonts w:ascii="Calibri" w:hAnsi="Calibri" w:cs="Calibri"/>
          <w:sz w:val="24"/>
          <w:szCs w:val="24"/>
          <w:lang w:val="sr-Cyrl-RS"/>
        </w:rPr>
        <w:t>/концесионара</w:t>
      </w:r>
      <w:r w:rsidRPr="00227862">
        <w:rPr>
          <w:rFonts w:ascii="Calibri" w:hAnsi="Calibri" w:cs="Calibri"/>
          <w:sz w:val="24"/>
          <w:szCs w:val="24"/>
          <w:lang w:val="ru-RU"/>
        </w:rPr>
        <w:t>, ако постоје</w:t>
      </w:r>
      <w:r w:rsidR="00AF0FCE">
        <w:rPr>
          <w:rFonts w:ascii="Calibri" w:hAnsi="Calibri" w:cs="Calibri"/>
          <w:sz w:val="24"/>
          <w:szCs w:val="24"/>
          <w:lang w:val="sr-Cyrl-RS"/>
        </w:rPr>
        <w:t>;</w:t>
      </w:r>
    </w:p>
    <w:p w14:paraId="49EE5BC4" w14:textId="2592621D" w:rsidR="0019311B" w:rsidRPr="00227862" w:rsidRDefault="0019311B">
      <w:pPr>
        <w:pStyle w:val="NoSpacing"/>
        <w:numPr>
          <w:ilvl w:val="0"/>
          <w:numId w:val="16"/>
        </w:numPr>
        <w:spacing w:line="240" w:lineRule="auto"/>
        <w:rPr>
          <w:rFonts w:ascii="Calibri" w:hAnsi="Calibri" w:cs="Calibri"/>
          <w:sz w:val="24"/>
          <w:szCs w:val="24"/>
          <w:lang w:val="ru-RU"/>
        </w:rPr>
      </w:pPr>
      <w:r w:rsidRPr="00227862">
        <w:rPr>
          <w:rFonts w:ascii="Calibri" w:hAnsi="Calibri" w:cs="Calibri"/>
          <w:sz w:val="24"/>
          <w:szCs w:val="24"/>
          <w:lang w:val="ru-RU"/>
        </w:rPr>
        <w:t>Евентуалну помоћ коју јавни партнер може пружити приватном партнеру</w:t>
      </w:r>
      <w:r w:rsidR="00AF0FCE">
        <w:rPr>
          <w:rFonts w:ascii="Calibri" w:hAnsi="Calibri" w:cs="Calibri"/>
          <w:sz w:val="24"/>
          <w:szCs w:val="24"/>
          <w:lang w:val="sr-Cyrl-RS"/>
        </w:rPr>
        <w:t>/концесионару</w:t>
      </w:r>
      <w:r w:rsidRPr="00227862">
        <w:rPr>
          <w:rFonts w:ascii="Calibri" w:hAnsi="Calibri" w:cs="Calibri"/>
          <w:sz w:val="24"/>
          <w:szCs w:val="24"/>
          <w:lang w:val="ru-RU"/>
        </w:rPr>
        <w:t xml:space="preserve"> за добијање дозвола и одобрења потребних за реализацију пројекта</w:t>
      </w:r>
      <w:r w:rsidR="00AF0FCE">
        <w:rPr>
          <w:rFonts w:ascii="Calibri" w:hAnsi="Calibri" w:cs="Calibri"/>
          <w:sz w:val="24"/>
          <w:szCs w:val="24"/>
          <w:lang w:val="sr-Cyrl-RS"/>
        </w:rPr>
        <w:t>;</w:t>
      </w:r>
    </w:p>
    <w:p w14:paraId="58435681" w14:textId="2B888DA6" w:rsidR="0019311B" w:rsidRPr="00227862" w:rsidRDefault="0019311B">
      <w:pPr>
        <w:pStyle w:val="NoSpacing"/>
        <w:numPr>
          <w:ilvl w:val="0"/>
          <w:numId w:val="16"/>
        </w:numPr>
        <w:spacing w:line="240" w:lineRule="auto"/>
        <w:rPr>
          <w:rFonts w:ascii="Calibri" w:hAnsi="Calibri" w:cs="Calibri"/>
          <w:sz w:val="24"/>
          <w:szCs w:val="24"/>
          <w:lang w:val="ru-RU"/>
        </w:rPr>
      </w:pPr>
      <w:r w:rsidRPr="00227862">
        <w:rPr>
          <w:rFonts w:ascii="Calibri" w:hAnsi="Calibri" w:cs="Calibri"/>
          <w:sz w:val="24"/>
          <w:szCs w:val="24"/>
          <w:lang w:val="ru-RU"/>
        </w:rPr>
        <w:t>Власништво над средствима која се односе на пројекат и по потреби, обавезе уговорних страна у погледу стицања пројектних средстава и евентуално потребних службености</w:t>
      </w:r>
      <w:r w:rsidR="00AF0FCE">
        <w:rPr>
          <w:rFonts w:ascii="Calibri" w:hAnsi="Calibri" w:cs="Calibri"/>
          <w:sz w:val="24"/>
          <w:szCs w:val="24"/>
          <w:lang w:val="sr-Cyrl-RS"/>
        </w:rPr>
        <w:t>;</w:t>
      </w:r>
    </w:p>
    <w:p w14:paraId="2A5A66B6" w14:textId="400EC980" w:rsidR="0019311B" w:rsidRPr="0019311B" w:rsidRDefault="0019311B">
      <w:pPr>
        <w:pStyle w:val="NoSpacing"/>
        <w:numPr>
          <w:ilvl w:val="0"/>
          <w:numId w:val="16"/>
        </w:numPr>
        <w:spacing w:line="240" w:lineRule="auto"/>
        <w:rPr>
          <w:rFonts w:ascii="Calibri" w:hAnsi="Calibri" w:cs="Calibri"/>
          <w:sz w:val="24"/>
          <w:szCs w:val="24"/>
        </w:rPr>
      </w:pPr>
      <w:r w:rsidRPr="0019311B">
        <w:rPr>
          <w:rFonts w:ascii="Calibri" w:hAnsi="Calibri" w:cs="Calibri"/>
          <w:sz w:val="24"/>
          <w:szCs w:val="24"/>
        </w:rPr>
        <w:t xml:space="preserve">Накнада </w:t>
      </w:r>
      <w:r w:rsidR="00AF0FCE">
        <w:rPr>
          <w:rFonts w:ascii="Calibri" w:hAnsi="Calibri" w:cs="Calibri"/>
          <w:sz w:val="24"/>
          <w:szCs w:val="24"/>
          <w:lang w:val="sr-Cyrl-RS"/>
        </w:rPr>
        <w:t>јавном</w:t>
      </w:r>
      <w:r w:rsidRPr="0019311B">
        <w:rPr>
          <w:rFonts w:ascii="Calibri" w:hAnsi="Calibri" w:cs="Calibri"/>
          <w:sz w:val="24"/>
          <w:szCs w:val="24"/>
        </w:rPr>
        <w:t xml:space="preserve"> партнеру</w:t>
      </w:r>
      <w:r w:rsidR="00AF0FCE">
        <w:rPr>
          <w:rFonts w:ascii="Calibri" w:hAnsi="Calibri" w:cs="Calibri"/>
          <w:sz w:val="24"/>
          <w:szCs w:val="24"/>
          <w:lang w:val="sr-Cyrl-RS"/>
        </w:rPr>
        <w:t>;</w:t>
      </w:r>
    </w:p>
    <w:p w14:paraId="69231168" w14:textId="3F037EE9" w:rsidR="0019311B" w:rsidRPr="00227862" w:rsidRDefault="0019311B">
      <w:pPr>
        <w:pStyle w:val="NoSpacing"/>
        <w:numPr>
          <w:ilvl w:val="0"/>
          <w:numId w:val="16"/>
        </w:numPr>
        <w:spacing w:line="240" w:lineRule="auto"/>
        <w:rPr>
          <w:rFonts w:ascii="Calibri" w:hAnsi="Calibri" w:cs="Calibri"/>
          <w:sz w:val="24"/>
          <w:szCs w:val="24"/>
          <w:lang w:val="ru-RU"/>
        </w:rPr>
      </w:pPr>
      <w:r w:rsidRPr="00227862">
        <w:rPr>
          <w:rFonts w:ascii="Calibri" w:hAnsi="Calibri" w:cs="Calibri"/>
          <w:sz w:val="24"/>
          <w:szCs w:val="24"/>
          <w:lang w:val="ru-RU"/>
        </w:rPr>
        <w:t>Механизми за умањење уговорене накнаде (без обзира на правни облик) приватном партнеру</w:t>
      </w:r>
      <w:r w:rsidR="00AF0FCE">
        <w:rPr>
          <w:rFonts w:ascii="Calibri" w:hAnsi="Calibri" w:cs="Calibri"/>
          <w:sz w:val="24"/>
          <w:szCs w:val="24"/>
          <w:lang w:val="sr-Cyrl-RS"/>
        </w:rPr>
        <w:t>/концесионару</w:t>
      </w:r>
      <w:r w:rsidRPr="00227862">
        <w:rPr>
          <w:rFonts w:ascii="Calibri" w:hAnsi="Calibri" w:cs="Calibri"/>
          <w:sz w:val="24"/>
          <w:szCs w:val="24"/>
          <w:lang w:val="ru-RU"/>
        </w:rPr>
        <w:t xml:space="preserve"> у случају лошијег квалитета његових услуга/објеката</w:t>
      </w:r>
      <w:r w:rsidR="00DE66F8">
        <w:rPr>
          <w:rFonts w:ascii="Calibri" w:hAnsi="Calibri" w:cs="Calibri"/>
          <w:sz w:val="24"/>
          <w:szCs w:val="24"/>
          <w:lang w:val="ru-RU"/>
        </w:rPr>
        <w:t>;</w:t>
      </w:r>
    </w:p>
    <w:p w14:paraId="015FB2F4" w14:textId="474A0535" w:rsidR="0019311B" w:rsidRPr="00227862" w:rsidRDefault="0019311B">
      <w:pPr>
        <w:pStyle w:val="NoSpacing"/>
        <w:numPr>
          <w:ilvl w:val="0"/>
          <w:numId w:val="16"/>
        </w:numPr>
        <w:spacing w:line="240" w:lineRule="auto"/>
        <w:rPr>
          <w:rFonts w:ascii="Calibri" w:hAnsi="Calibri" w:cs="Calibri"/>
          <w:sz w:val="24"/>
          <w:szCs w:val="24"/>
          <w:lang w:val="ru-RU"/>
        </w:rPr>
      </w:pPr>
      <w:r w:rsidRPr="00227862">
        <w:rPr>
          <w:rFonts w:ascii="Calibri" w:hAnsi="Calibri" w:cs="Calibri"/>
          <w:sz w:val="24"/>
          <w:szCs w:val="24"/>
          <w:lang w:val="ru-RU"/>
        </w:rPr>
        <w:t xml:space="preserve">Поступак који јавни партнер користи за разматрање и одобравање пројеката, планова </w:t>
      </w:r>
      <w:r w:rsidR="00DE66F8">
        <w:rPr>
          <w:rFonts w:ascii="Calibri" w:hAnsi="Calibri" w:cs="Calibri"/>
          <w:sz w:val="24"/>
          <w:szCs w:val="24"/>
          <w:lang w:val="ru-RU"/>
        </w:rPr>
        <w:t>пружања услуге</w:t>
      </w:r>
      <w:r w:rsidRPr="00227862">
        <w:rPr>
          <w:rFonts w:ascii="Calibri" w:hAnsi="Calibri" w:cs="Calibri"/>
          <w:sz w:val="24"/>
          <w:szCs w:val="24"/>
          <w:lang w:val="ru-RU"/>
        </w:rPr>
        <w:t xml:space="preserve"> и спецификација, као и поступци за тестирање и коначну инспекцију, одобрење и пријем инфраструктурног објекта као и извршених услуга, ако је потребно.</w:t>
      </w:r>
    </w:p>
    <w:p w14:paraId="4F60EAE5" w14:textId="1C4C367C" w:rsidR="0019311B" w:rsidRPr="00227862" w:rsidRDefault="0019311B">
      <w:pPr>
        <w:pStyle w:val="NoSpacing"/>
        <w:numPr>
          <w:ilvl w:val="0"/>
          <w:numId w:val="16"/>
        </w:numPr>
        <w:spacing w:line="240" w:lineRule="auto"/>
        <w:rPr>
          <w:rFonts w:ascii="Calibri" w:hAnsi="Calibri" w:cs="Calibri"/>
          <w:sz w:val="24"/>
          <w:szCs w:val="24"/>
          <w:lang w:val="ru-RU"/>
        </w:rPr>
      </w:pPr>
      <w:r w:rsidRPr="00227862">
        <w:rPr>
          <w:rFonts w:ascii="Calibri" w:hAnsi="Calibri" w:cs="Calibri"/>
          <w:sz w:val="24"/>
          <w:szCs w:val="24"/>
          <w:lang w:val="ru-RU"/>
        </w:rPr>
        <w:t>Поступци за измене пројеката</w:t>
      </w:r>
      <w:r w:rsidR="00DE66F8">
        <w:rPr>
          <w:rFonts w:ascii="Calibri" w:hAnsi="Calibri" w:cs="Calibri"/>
          <w:sz w:val="24"/>
          <w:szCs w:val="24"/>
          <w:lang w:val="ru-RU"/>
        </w:rPr>
        <w:t xml:space="preserve"> </w:t>
      </w:r>
      <w:r w:rsidRPr="00227862">
        <w:rPr>
          <w:rFonts w:ascii="Calibri" w:hAnsi="Calibri" w:cs="Calibri"/>
          <w:sz w:val="24"/>
          <w:szCs w:val="24"/>
          <w:lang w:val="ru-RU"/>
        </w:rPr>
        <w:t>и спецификација ако их једнострано утврђује јавни партнер и поступци за сагласност о евентуалном продужењу рокова и/или повећању, односно умањењу накнаде (укључујући трошкове финансирања)</w:t>
      </w:r>
      <w:r w:rsidR="00AF0FCE">
        <w:rPr>
          <w:rFonts w:ascii="Calibri" w:hAnsi="Calibri" w:cs="Calibri"/>
          <w:sz w:val="24"/>
          <w:szCs w:val="24"/>
          <w:lang w:val="sr-Cyrl-RS"/>
        </w:rPr>
        <w:t>;</w:t>
      </w:r>
    </w:p>
    <w:p w14:paraId="54202C22" w14:textId="754CBB6C" w:rsidR="0019311B" w:rsidRPr="00227862" w:rsidRDefault="0019311B">
      <w:pPr>
        <w:pStyle w:val="NoSpacing"/>
        <w:numPr>
          <w:ilvl w:val="0"/>
          <w:numId w:val="16"/>
        </w:numPr>
        <w:spacing w:line="240" w:lineRule="auto"/>
        <w:rPr>
          <w:rFonts w:ascii="Calibri" w:hAnsi="Calibri" w:cs="Calibri"/>
          <w:sz w:val="24"/>
          <w:szCs w:val="24"/>
          <w:lang w:val="ru-RU"/>
        </w:rPr>
      </w:pPr>
      <w:r w:rsidRPr="00227862">
        <w:rPr>
          <w:rFonts w:ascii="Calibri" w:hAnsi="Calibri" w:cs="Calibri"/>
          <w:sz w:val="24"/>
          <w:szCs w:val="24"/>
          <w:lang w:val="ru-RU"/>
        </w:rPr>
        <w:t>Обим обавезе приватног партнера</w:t>
      </w:r>
      <w:r w:rsidR="00AF0FCE">
        <w:rPr>
          <w:rFonts w:ascii="Calibri" w:hAnsi="Calibri" w:cs="Calibri"/>
          <w:sz w:val="24"/>
          <w:szCs w:val="24"/>
          <w:lang w:val="sr-Cyrl-RS"/>
        </w:rPr>
        <w:t>/концесионара</w:t>
      </w:r>
      <w:r w:rsidRPr="00227862">
        <w:rPr>
          <w:rFonts w:ascii="Calibri" w:hAnsi="Calibri" w:cs="Calibri"/>
          <w:sz w:val="24"/>
          <w:szCs w:val="24"/>
          <w:lang w:val="ru-RU"/>
        </w:rPr>
        <w:t xml:space="preserve"> да зависно од случаја обезбеди измену објеката или услуга у току трајања уговора да би се удовољило измењеној стварној тражњи за услугом</w:t>
      </w:r>
      <w:r w:rsidR="00AF0FCE">
        <w:rPr>
          <w:rFonts w:ascii="Calibri" w:hAnsi="Calibri" w:cs="Calibri"/>
          <w:sz w:val="24"/>
          <w:szCs w:val="24"/>
          <w:lang w:val="sr-Cyrl-RS"/>
        </w:rPr>
        <w:t>;</w:t>
      </w:r>
    </w:p>
    <w:p w14:paraId="7149EA97" w14:textId="66FBDAFE" w:rsidR="0019311B" w:rsidRPr="00227862" w:rsidRDefault="0019311B">
      <w:pPr>
        <w:pStyle w:val="NoSpacing"/>
        <w:numPr>
          <w:ilvl w:val="0"/>
          <w:numId w:val="16"/>
        </w:numPr>
        <w:spacing w:line="240" w:lineRule="auto"/>
        <w:rPr>
          <w:rFonts w:ascii="Calibri" w:hAnsi="Calibri" w:cs="Calibri"/>
          <w:sz w:val="24"/>
          <w:szCs w:val="24"/>
          <w:lang w:val="ru-RU"/>
        </w:rPr>
      </w:pPr>
      <w:r w:rsidRPr="00227862">
        <w:rPr>
          <w:rFonts w:ascii="Calibri" w:hAnsi="Calibri" w:cs="Calibri"/>
          <w:sz w:val="24"/>
          <w:szCs w:val="24"/>
          <w:lang w:val="ru-RU"/>
        </w:rPr>
        <w:t>Њеном континуитету и њеном пружању под суштински истим условима свим корисницима, као и последице тога на накнаду (и трошкове финансирања) за приватног партнера</w:t>
      </w:r>
      <w:r w:rsidR="00AF0FCE">
        <w:rPr>
          <w:rFonts w:ascii="Calibri" w:hAnsi="Calibri" w:cs="Calibri"/>
          <w:sz w:val="24"/>
          <w:szCs w:val="24"/>
          <w:lang w:val="sr-Cyrl-RS"/>
        </w:rPr>
        <w:t>;</w:t>
      </w:r>
    </w:p>
    <w:p w14:paraId="3BB9A5AE" w14:textId="09F78ECA" w:rsidR="0019311B" w:rsidRPr="00227862" w:rsidRDefault="0019311B">
      <w:pPr>
        <w:pStyle w:val="NoSpacing"/>
        <w:numPr>
          <w:ilvl w:val="0"/>
          <w:numId w:val="16"/>
        </w:numPr>
        <w:spacing w:line="240" w:lineRule="auto"/>
        <w:rPr>
          <w:rFonts w:ascii="Calibri" w:hAnsi="Calibri" w:cs="Calibri"/>
          <w:sz w:val="24"/>
          <w:szCs w:val="24"/>
          <w:lang w:val="ru-RU"/>
        </w:rPr>
      </w:pPr>
      <w:r w:rsidRPr="00227862">
        <w:rPr>
          <w:rFonts w:ascii="Calibri" w:hAnsi="Calibri" w:cs="Calibri"/>
          <w:sz w:val="24"/>
          <w:szCs w:val="24"/>
          <w:lang w:val="ru-RU"/>
        </w:rPr>
        <w:t>Могући обим измена јавног уговора након његовог закључења, лица која имају право да то захтевају и механизам за усаглашавање тих измена</w:t>
      </w:r>
      <w:r w:rsidR="00AF0FCE">
        <w:rPr>
          <w:rFonts w:ascii="Calibri" w:hAnsi="Calibri" w:cs="Calibri"/>
          <w:sz w:val="24"/>
          <w:szCs w:val="24"/>
          <w:lang w:val="sr-Cyrl-RS"/>
        </w:rPr>
        <w:t>;</w:t>
      </w:r>
    </w:p>
    <w:p w14:paraId="5C15E3BE" w14:textId="00606F28" w:rsidR="0019311B" w:rsidRPr="00227862" w:rsidRDefault="0019311B">
      <w:pPr>
        <w:pStyle w:val="NoSpacing"/>
        <w:numPr>
          <w:ilvl w:val="0"/>
          <w:numId w:val="16"/>
        </w:numPr>
        <w:spacing w:line="240" w:lineRule="auto"/>
        <w:rPr>
          <w:rFonts w:ascii="Calibri" w:hAnsi="Calibri" w:cs="Calibri"/>
          <w:sz w:val="24"/>
          <w:szCs w:val="24"/>
          <w:lang w:val="ru-RU"/>
        </w:rPr>
      </w:pPr>
      <w:r w:rsidRPr="00227862">
        <w:rPr>
          <w:rFonts w:ascii="Calibri" w:hAnsi="Calibri" w:cs="Calibri"/>
          <w:sz w:val="24"/>
          <w:szCs w:val="24"/>
          <w:lang w:val="ru-RU"/>
        </w:rPr>
        <w:t>Евентуална права јавног партнера да приватном партнеру одобри закључење најважнијих подизвођачких уговора или уговора са зависним друштвима приватног партнера или са другим повезаним лицима</w:t>
      </w:r>
      <w:r w:rsidR="00AF0FCE">
        <w:rPr>
          <w:rFonts w:ascii="Calibri" w:hAnsi="Calibri" w:cs="Calibri"/>
          <w:sz w:val="24"/>
          <w:szCs w:val="24"/>
          <w:lang w:val="sr-Cyrl-RS"/>
        </w:rPr>
        <w:t>;</w:t>
      </w:r>
    </w:p>
    <w:p w14:paraId="4ECEE091" w14:textId="7B1D2D99" w:rsidR="0019311B" w:rsidRPr="00227862" w:rsidRDefault="0019311B">
      <w:pPr>
        <w:pStyle w:val="NoSpacing"/>
        <w:numPr>
          <w:ilvl w:val="0"/>
          <w:numId w:val="16"/>
        </w:numPr>
        <w:spacing w:line="240" w:lineRule="auto"/>
        <w:rPr>
          <w:rFonts w:ascii="Calibri" w:hAnsi="Calibri" w:cs="Calibri"/>
          <w:sz w:val="24"/>
          <w:szCs w:val="24"/>
          <w:lang w:val="ru-RU"/>
        </w:rPr>
      </w:pPr>
      <w:r w:rsidRPr="00227862">
        <w:rPr>
          <w:rFonts w:ascii="Calibri" w:hAnsi="Calibri" w:cs="Calibri"/>
          <w:sz w:val="24"/>
          <w:szCs w:val="24"/>
          <w:lang w:val="ru-RU"/>
        </w:rPr>
        <w:t>Јемства која треба да обезбеди приватни партнер</w:t>
      </w:r>
      <w:r w:rsidR="00AF0FCE">
        <w:rPr>
          <w:rFonts w:ascii="Calibri" w:hAnsi="Calibri" w:cs="Calibri"/>
          <w:sz w:val="24"/>
          <w:szCs w:val="24"/>
          <w:lang w:val="sr-Cyrl-RS"/>
        </w:rPr>
        <w:t>/концесионар</w:t>
      </w:r>
      <w:r w:rsidRPr="00227862">
        <w:rPr>
          <w:rFonts w:ascii="Calibri" w:hAnsi="Calibri" w:cs="Calibri"/>
          <w:sz w:val="24"/>
          <w:szCs w:val="24"/>
          <w:lang w:val="ru-RU"/>
        </w:rPr>
        <w:t xml:space="preserve"> или јавни партнер (укључујући јемства јавног партнера финансијерима)</w:t>
      </w:r>
      <w:r w:rsidR="00832D54">
        <w:rPr>
          <w:rFonts w:ascii="Calibri" w:hAnsi="Calibri" w:cs="Calibri"/>
          <w:sz w:val="24"/>
          <w:szCs w:val="24"/>
          <w:lang w:val="sr-Cyrl-RS"/>
        </w:rPr>
        <w:t>;</w:t>
      </w:r>
    </w:p>
    <w:p w14:paraId="7189EDC5" w14:textId="0CFD6BF4" w:rsidR="0019311B" w:rsidRPr="00227862" w:rsidRDefault="0019311B">
      <w:pPr>
        <w:pStyle w:val="NoSpacing"/>
        <w:numPr>
          <w:ilvl w:val="0"/>
          <w:numId w:val="16"/>
        </w:numPr>
        <w:spacing w:line="240" w:lineRule="auto"/>
        <w:rPr>
          <w:rFonts w:ascii="Calibri" w:hAnsi="Calibri" w:cs="Calibri"/>
          <w:sz w:val="24"/>
          <w:szCs w:val="24"/>
          <w:lang w:val="ru-RU"/>
        </w:rPr>
      </w:pPr>
      <w:r w:rsidRPr="00227862">
        <w:rPr>
          <w:rFonts w:ascii="Calibri" w:hAnsi="Calibri" w:cs="Calibri"/>
          <w:sz w:val="24"/>
          <w:szCs w:val="24"/>
          <w:lang w:val="ru-RU"/>
        </w:rPr>
        <w:t>Покриће осигурањем које треба да обезбеђује приватни партнер</w:t>
      </w:r>
      <w:r w:rsidR="00832D54">
        <w:rPr>
          <w:rFonts w:ascii="Calibri" w:hAnsi="Calibri" w:cs="Calibri"/>
          <w:sz w:val="24"/>
          <w:szCs w:val="24"/>
          <w:lang w:val="sr-Cyrl-RS"/>
        </w:rPr>
        <w:t>/концесионар;</w:t>
      </w:r>
    </w:p>
    <w:p w14:paraId="53738943" w14:textId="6D575870" w:rsidR="0019311B" w:rsidRPr="00227862" w:rsidRDefault="0019311B">
      <w:pPr>
        <w:pStyle w:val="NoSpacing"/>
        <w:numPr>
          <w:ilvl w:val="0"/>
          <w:numId w:val="16"/>
        </w:numPr>
        <w:spacing w:line="240" w:lineRule="auto"/>
        <w:rPr>
          <w:rFonts w:ascii="Calibri" w:hAnsi="Calibri" w:cs="Calibri"/>
          <w:sz w:val="24"/>
          <w:szCs w:val="24"/>
          <w:lang w:val="ru-RU"/>
        </w:rPr>
      </w:pPr>
      <w:r w:rsidRPr="00227862">
        <w:rPr>
          <w:rFonts w:ascii="Calibri" w:hAnsi="Calibri" w:cs="Calibri"/>
          <w:sz w:val="24"/>
          <w:szCs w:val="24"/>
          <w:lang w:val="ru-RU"/>
        </w:rPr>
        <w:t>Расположиви правни лекови у случају да било која уговорна страна не изврши своје уговорне обавезе</w:t>
      </w:r>
      <w:r w:rsidR="00832D54">
        <w:rPr>
          <w:rFonts w:ascii="Calibri" w:hAnsi="Calibri" w:cs="Calibri"/>
          <w:sz w:val="24"/>
          <w:szCs w:val="24"/>
          <w:lang w:val="sr-Cyrl-RS"/>
        </w:rPr>
        <w:t>;</w:t>
      </w:r>
    </w:p>
    <w:p w14:paraId="1265C25C" w14:textId="5AE9E2DB" w:rsidR="0019311B" w:rsidRPr="00227862" w:rsidRDefault="0019311B">
      <w:pPr>
        <w:pStyle w:val="NoSpacing"/>
        <w:numPr>
          <w:ilvl w:val="0"/>
          <w:numId w:val="16"/>
        </w:numPr>
        <w:spacing w:line="240" w:lineRule="auto"/>
        <w:rPr>
          <w:rFonts w:ascii="Calibri" w:hAnsi="Calibri" w:cs="Calibri"/>
          <w:sz w:val="24"/>
          <w:szCs w:val="24"/>
          <w:lang w:val="ru-RU"/>
        </w:rPr>
      </w:pPr>
      <w:r w:rsidRPr="00227862">
        <w:rPr>
          <w:rFonts w:ascii="Calibri" w:hAnsi="Calibri" w:cs="Calibri"/>
          <w:sz w:val="24"/>
          <w:szCs w:val="24"/>
          <w:lang w:val="ru-RU"/>
        </w:rPr>
        <w:t>Мера у којој било која уговорна страна може бити изузета од одговорности за неизвршење или кашњење у испуњењу уговорних обавеза услед околности реално ван њене контроле (виша сила, промена закона и сл.)</w:t>
      </w:r>
      <w:r w:rsidR="00832D54">
        <w:rPr>
          <w:rFonts w:ascii="Calibri" w:hAnsi="Calibri" w:cs="Calibri"/>
          <w:sz w:val="24"/>
          <w:szCs w:val="24"/>
          <w:lang w:val="sr-Cyrl-RS"/>
        </w:rPr>
        <w:t>;</w:t>
      </w:r>
    </w:p>
    <w:p w14:paraId="64DDEFED" w14:textId="6D60CDEC" w:rsidR="0019311B" w:rsidRPr="00227862" w:rsidRDefault="0019311B">
      <w:pPr>
        <w:pStyle w:val="NoSpacing"/>
        <w:numPr>
          <w:ilvl w:val="0"/>
          <w:numId w:val="16"/>
        </w:numPr>
        <w:spacing w:line="240" w:lineRule="auto"/>
        <w:rPr>
          <w:rFonts w:ascii="Calibri" w:hAnsi="Calibri" w:cs="Calibri"/>
          <w:sz w:val="24"/>
          <w:szCs w:val="24"/>
          <w:lang w:val="ru-RU"/>
        </w:rPr>
      </w:pPr>
      <w:r w:rsidRPr="00227862">
        <w:rPr>
          <w:rFonts w:ascii="Calibri" w:hAnsi="Calibri" w:cs="Calibri"/>
          <w:sz w:val="24"/>
          <w:szCs w:val="24"/>
          <w:lang w:val="ru-RU"/>
        </w:rPr>
        <w:t>Рок трајања јавног уговора и права и обавезе уговорних страна након његовог истека (укључујући и стање у којем се имовина мора предати јавном партнеру), поступак продужења уговореног рока укључујући његове последице на финансирање пројекта</w:t>
      </w:r>
      <w:r w:rsidR="00832D54">
        <w:rPr>
          <w:rFonts w:ascii="Calibri" w:hAnsi="Calibri" w:cs="Calibri"/>
          <w:sz w:val="24"/>
          <w:szCs w:val="24"/>
          <w:lang w:val="sr-Cyrl-RS"/>
        </w:rPr>
        <w:t>;</w:t>
      </w:r>
    </w:p>
    <w:p w14:paraId="314A5341" w14:textId="77777777" w:rsidR="0019311B" w:rsidRPr="0019311B" w:rsidRDefault="0019311B">
      <w:pPr>
        <w:pStyle w:val="NoSpacing"/>
        <w:numPr>
          <w:ilvl w:val="0"/>
          <w:numId w:val="16"/>
        </w:numPr>
        <w:spacing w:line="240" w:lineRule="auto"/>
        <w:rPr>
          <w:rFonts w:ascii="Calibri" w:hAnsi="Calibri" w:cs="Calibri"/>
          <w:sz w:val="24"/>
          <w:szCs w:val="24"/>
        </w:rPr>
      </w:pPr>
      <w:r w:rsidRPr="0019311B">
        <w:rPr>
          <w:rFonts w:ascii="Calibri" w:hAnsi="Calibri" w:cs="Calibri"/>
          <w:sz w:val="24"/>
          <w:szCs w:val="24"/>
        </w:rPr>
        <w:t>Последице штетне промене прописа.</w:t>
      </w:r>
    </w:p>
    <w:p w14:paraId="0B68BDA2" w14:textId="73D97324" w:rsidR="0019311B" w:rsidRPr="00227862" w:rsidRDefault="0019311B">
      <w:pPr>
        <w:pStyle w:val="NoSpacing"/>
        <w:numPr>
          <w:ilvl w:val="0"/>
          <w:numId w:val="16"/>
        </w:numPr>
        <w:spacing w:line="240" w:lineRule="auto"/>
        <w:rPr>
          <w:rFonts w:ascii="Calibri" w:hAnsi="Calibri" w:cs="Calibri"/>
          <w:sz w:val="24"/>
          <w:szCs w:val="24"/>
          <w:lang w:val="ru-RU"/>
        </w:rPr>
      </w:pPr>
      <w:r w:rsidRPr="00227862">
        <w:rPr>
          <w:rFonts w:ascii="Calibri" w:hAnsi="Calibri" w:cs="Calibri"/>
          <w:sz w:val="24"/>
          <w:szCs w:val="24"/>
          <w:lang w:val="ru-RU"/>
        </w:rPr>
        <w:t>Разлози и последице превременог раскида (укључујући минималан износ који се мора исплатити јавном или приватном партнеру), уговорне казне и слично</w:t>
      </w:r>
      <w:r w:rsidR="00832D54">
        <w:rPr>
          <w:rFonts w:ascii="Calibri" w:hAnsi="Calibri" w:cs="Calibri"/>
          <w:sz w:val="24"/>
          <w:szCs w:val="24"/>
          <w:lang w:val="sr-Cyrl-RS"/>
        </w:rPr>
        <w:t>;</w:t>
      </w:r>
    </w:p>
    <w:p w14:paraId="4C3F9B3C" w14:textId="79832B2C" w:rsidR="0019311B" w:rsidRPr="00227862" w:rsidRDefault="0019311B">
      <w:pPr>
        <w:pStyle w:val="NoSpacing"/>
        <w:numPr>
          <w:ilvl w:val="0"/>
          <w:numId w:val="16"/>
        </w:numPr>
        <w:spacing w:line="240" w:lineRule="auto"/>
        <w:rPr>
          <w:rFonts w:ascii="Calibri" w:hAnsi="Calibri" w:cs="Calibri"/>
          <w:sz w:val="24"/>
          <w:szCs w:val="24"/>
          <w:lang w:val="ru-RU"/>
        </w:rPr>
      </w:pPr>
      <w:r w:rsidRPr="00227862">
        <w:rPr>
          <w:rFonts w:ascii="Calibri" w:hAnsi="Calibri" w:cs="Calibri"/>
          <w:sz w:val="24"/>
          <w:szCs w:val="24"/>
          <w:lang w:val="ru-RU"/>
        </w:rPr>
        <w:lastRenderedPageBreak/>
        <w:t>Евентуална ограничења одговорности уговорних страна</w:t>
      </w:r>
      <w:r w:rsidR="00832D54">
        <w:rPr>
          <w:rFonts w:ascii="Calibri" w:hAnsi="Calibri" w:cs="Calibri"/>
          <w:sz w:val="24"/>
          <w:szCs w:val="24"/>
          <w:lang w:val="sr-Cyrl-RS"/>
        </w:rPr>
        <w:t>;</w:t>
      </w:r>
    </w:p>
    <w:p w14:paraId="3F332D28" w14:textId="2BE010CF" w:rsidR="0019311B" w:rsidRPr="00227862" w:rsidRDefault="0019311B">
      <w:pPr>
        <w:pStyle w:val="NoSpacing"/>
        <w:numPr>
          <w:ilvl w:val="0"/>
          <w:numId w:val="16"/>
        </w:numPr>
        <w:spacing w:line="240" w:lineRule="auto"/>
        <w:rPr>
          <w:rFonts w:ascii="Calibri" w:hAnsi="Calibri" w:cs="Calibri"/>
          <w:sz w:val="24"/>
          <w:szCs w:val="24"/>
          <w:lang w:val="ru-RU"/>
        </w:rPr>
      </w:pPr>
      <w:r w:rsidRPr="00227862">
        <w:rPr>
          <w:rFonts w:ascii="Calibri" w:hAnsi="Calibri" w:cs="Calibri"/>
          <w:sz w:val="24"/>
          <w:szCs w:val="24"/>
          <w:lang w:val="ru-RU"/>
        </w:rPr>
        <w:t>Сви споредни или повезани уговори које треба закључити, укључујући и оне намењене лакшем финансирању трошкова везаних за пројекат, као и ефекте тих уговора на јавни уговор. То нарочито обухвата посебне одредбе којима се јавном партнеру дозвољава да закључи уговор са финансијерима приватног партнера и да обезбеди права на пренос јавног уговора на лице које наведу финансијери у одређеним околностима</w:t>
      </w:r>
      <w:r w:rsidR="00832D54">
        <w:rPr>
          <w:rFonts w:ascii="Calibri" w:hAnsi="Calibri" w:cs="Calibri"/>
          <w:sz w:val="24"/>
          <w:szCs w:val="24"/>
          <w:lang w:val="sr-Cyrl-RS"/>
        </w:rPr>
        <w:t>;</w:t>
      </w:r>
    </w:p>
    <w:p w14:paraId="295821A3" w14:textId="49C11C3B" w:rsidR="0019311B" w:rsidRPr="00227862" w:rsidRDefault="0019311B">
      <w:pPr>
        <w:pStyle w:val="NoSpacing"/>
        <w:numPr>
          <w:ilvl w:val="0"/>
          <w:numId w:val="16"/>
        </w:numPr>
        <w:spacing w:line="240" w:lineRule="auto"/>
        <w:rPr>
          <w:rFonts w:ascii="Calibri" w:hAnsi="Calibri" w:cs="Calibri"/>
          <w:sz w:val="24"/>
          <w:szCs w:val="24"/>
          <w:lang w:val="ru-RU"/>
        </w:rPr>
      </w:pPr>
      <w:r w:rsidRPr="00227862">
        <w:rPr>
          <w:rFonts w:ascii="Calibri" w:hAnsi="Calibri" w:cs="Calibri"/>
          <w:sz w:val="24"/>
          <w:szCs w:val="24"/>
          <w:lang w:val="ru-RU"/>
        </w:rPr>
        <w:t>Меродавно право и механизам за решавање спорова</w:t>
      </w:r>
      <w:r w:rsidR="00832D54">
        <w:rPr>
          <w:rFonts w:ascii="Calibri" w:hAnsi="Calibri" w:cs="Calibri"/>
          <w:sz w:val="24"/>
          <w:szCs w:val="24"/>
          <w:lang w:val="sr-Cyrl-RS"/>
        </w:rPr>
        <w:t>;</w:t>
      </w:r>
    </w:p>
    <w:p w14:paraId="350F3658" w14:textId="07BD814A" w:rsidR="0019311B" w:rsidRPr="00227862" w:rsidRDefault="0019311B">
      <w:pPr>
        <w:pStyle w:val="NoSpacing"/>
        <w:numPr>
          <w:ilvl w:val="0"/>
          <w:numId w:val="16"/>
        </w:numPr>
        <w:spacing w:line="240" w:lineRule="auto"/>
        <w:rPr>
          <w:rFonts w:ascii="Calibri" w:hAnsi="Calibri" w:cs="Calibri"/>
          <w:sz w:val="24"/>
          <w:szCs w:val="24"/>
          <w:lang w:val="ru-RU"/>
        </w:rPr>
      </w:pPr>
      <w:r w:rsidRPr="00227862">
        <w:rPr>
          <w:rFonts w:ascii="Calibri" w:hAnsi="Calibri" w:cs="Calibri"/>
          <w:sz w:val="24"/>
          <w:szCs w:val="24"/>
          <w:lang w:val="ru-RU"/>
        </w:rPr>
        <w:t>Околности под којима јавни партнер или одређено треће лице може (привремено или на други начин) преузети вођење објекта или другу функцију приватног партнера како би се обезбедило делотворно и непрекидно вршење услуге и/или објеката који су предмет уговора у случају озбиљних пропуста приватног партнера у извршавању његових обавеза</w:t>
      </w:r>
      <w:r w:rsidR="00832D54">
        <w:rPr>
          <w:rFonts w:ascii="Calibri" w:hAnsi="Calibri" w:cs="Calibri"/>
          <w:sz w:val="24"/>
          <w:szCs w:val="24"/>
          <w:lang w:val="sr-Cyrl-RS"/>
        </w:rPr>
        <w:t>;</w:t>
      </w:r>
    </w:p>
    <w:p w14:paraId="23A4966D" w14:textId="338BFF92" w:rsidR="0019311B" w:rsidRPr="00227862" w:rsidRDefault="0019311B">
      <w:pPr>
        <w:pStyle w:val="NoSpacing"/>
        <w:numPr>
          <w:ilvl w:val="0"/>
          <w:numId w:val="16"/>
        </w:numPr>
        <w:spacing w:line="240" w:lineRule="auto"/>
        <w:rPr>
          <w:rFonts w:ascii="Calibri" w:hAnsi="Calibri" w:cs="Calibri"/>
          <w:sz w:val="24"/>
          <w:szCs w:val="24"/>
          <w:lang w:val="ru-RU"/>
        </w:rPr>
      </w:pPr>
      <w:r w:rsidRPr="00227862">
        <w:rPr>
          <w:rFonts w:ascii="Calibri" w:hAnsi="Calibri" w:cs="Calibri"/>
          <w:sz w:val="24"/>
          <w:szCs w:val="24"/>
          <w:lang w:val="ru-RU"/>
        </w:rPr>
        <w:t>Евентуално право јавног партнера или надлежног државног органа да у циљу заштите јавног интереса као и у случају постојања опасности за јавну безбедност или угрожавање животне средине и здравља   људи   или   повреде   обавеза   приватног   партнера   из   јавног   уговора, у потпуности или делимично прекине извршење уговора или преузме извршење одговарајућих обавеза приватног партнера (</w:t>
      </w:r>
      <w:r w:rsidRPr="0019311B">
        <w:rPr>
          <w:rFonts w:ascii="Calibri" w:hAnsi="Calibri" w:cs="Calibri"/>
          <w:sz w:val="24"/>
          <w:szCs w:val="24"/>
        </w:rPr>
        <w:t>step</w:t>
      </w:r>
      <w:r w:rsidRPr="00227862">
        <w:rPr>
          <w:rFonts w:ascii="Calibri" w:hAnsi="Calibri" w:cs="Calibri"/>
          <w:sz w:val="24"/>
          <w:szCs w:val="24"/>
          <w:lang w:val="ru-RU"/>
        </w:rPr>
        <w:t>-</w:t>
      </w:r>
      <w:r w:rsidRPr="0019311B">
        <w:rPr>
          <w:rFonts w:ascii="Calibri" w:hAnsi="Calibri" w:cs="Calibri"/>
          <w:sz w:val="24"/>
          <w:szCs w:val="24"/>
        </w:rPr>
        <w:t>in</w:t>
      </w:r>
      <w:r w:rsidRPr="00227862">
        <w:rPr>
          <w:rFonts w:ascii="Calibri" w:hAnsi="Calibri" w:cs="Calibri"/>
          <w:sz w:val="24"/>
          <w:szCs w:val="24"/>
          <w:lang w:val="ru-RU"/>
        </w:rPr>
        <w:t xml:space="preserve"> </w:t>
      </w:r>
      <w:r w:rsidRPr="0019311B">
        <w:rPr>
          <w:rFonts w:ascii="Calibri" w:hAnsi="Calibri" w:cs="Calibri"/>
          <w:sz w:val="24"/>
          <w:szCs w:val="24"/>
        </w:rPr>
        <w:t>right</w:t>
      </w:r>
      <w:r w:rsidRPr="00227862">
        <w:rPr>
          <w:rFonts w:ascii="Calibri" w:hAnsi="Calibri" w:cs="Calibri"/>
          <w:sz w:val="24"/>
          <w:szCs w:val="24"/>
          <w:lang w:val="ru-RU"/>
        </w:rPr>
        <w:t>), уз дефинисање последица коришћења тог права</w:t>
      </w:r>
      <w:r w:rsidR="00832D54">
        <w:rPr>
          <w:rFonts w:ascii="Calibri" w:hAnsi="Calibri" w:cs="Calibri"/>
          <w:sz w:val="24"/>
          <w:szCs w:val="24"/>
          <w:lang w:val="sr-Cyrl-RS"/>
        </w:rPr>
        <w:t>;</w:t>
      </w:r>
    </w:p>
    <w:p w14:paraId="7C2B9FDF" w14:textId="77777777" w:rsidR="0019311B" w:rsidRPr="00227862" w:rsidRDefault="0019311B">
      <w:pPr>
        <w:pStyle w:val="NoSpacing"/>
        <w:numPr>
          <w:ilvl w:val="0"/>
          <w:numId w:val="16"/>
        </w:numPr>
        <w:spacing w:line="240" w:lineRule="auto"/>
        <w:rPr>
          <w:rFonts w:ascii="Calibri" w:hAnsi="Calibri" w:cs="Calibri"/>
          <w:sz w:val="24"/>
          <w:szCs w:val="24"/>
          <w:lang w:val="ru-RU"/>
        </w:rPr>
      </w:pPr>
      <w:r w:rsidRPr="00227862">
        <w:rPr>
          <w:rFonts w:ascii="Calibri" w:hAnsi="Calibri" w:cs="Calibri"/>
          <w:sz w:val="24"/>
          <w:szCs w:val="24"/>
          <w:lang w:val="ru-RU"/>
        </w:rPr>
        <w:t xml:space="preserve">Опорезивање и фискална питања – ако постоје. </w:t>
      </w:r>
    </w:p>
    <w:p w14:paraId="30A12AC5" w14:textId="77777777" w:rsidR="0019311B" w:rsidRPr="00844796" w:rsidRDefault="0019311B" w:rsidP="0019311B">
      <w:pPr>
        <w:jc w:val="both"/>
        <w:rPr>
          <w:rFonts w:ascii="Calibri" w:hAnsi="Calibri" w:cs="Calibri"/>
          <w:lang w:val="sr-Cyrl-RS"/>
        </w:rPr>
      </w:pPr>
      <w:r w:rsidRPr="00844796">
        <w:rPr>
          <w:rFonts w:ascii="Calibri" w:hAnsi="Calibri" w:cs="Calibri"/>
          <w:lang w:val="sr-Cyrl-RS"/>
        </w:rPr>
        <w:t>На сва питања која се односе на јавни уговор, а која нису посебно уређена овим Законом, примењују се прописи Републике Србије.</w:t>
      </w:r>
    </w:p>
    <w:p w14:paraId="31F28BAD" w14:textId="77777777" w:rsidR="0019311B" w:rsidRPr="00227862" w:rsidRDefault="0019311B" w:rsidP="0019311B">
      <w:pPr>
        <w:jc w:val="both"/>
        <w:rPr>
          <w:rFonts w:ascii="Calibri" w:hAnsi="Calibri" w:cs="Calibri"/>
          <w:lang w:val="ru-RU"/>
        </w:rPr>
      </w:pPr>
    </w:p>
    <w:p w14:paraId="0D5A61C8" w14:textId="383B2F94" w:rsidR="0019311B" w:rsidRPr="006959C1" w:rsidRDefault="0019311B" w:rsidP="008C6AC8">
      <w:pPr>
        <w:pStyle w:val="Heading2"/>
        <w:numPr>
          <w:ilvl w:val="1"/>
          <w:numId w:val="43"/>
        </w:numPr>
        <w:spacing w:before="240" w:after="240"/>
        <w:ind w:left="1037" w:hanging="357"/>
        <w:rPr>
          <w:rFonts w:asciiTheme="minorHAnsi" w:hAnsiTheme="minorHAnsi" w:cstheme="minorHAnsi"/>
        </w:rPr>
      </w:pPr>
      <w:bookmarkStart w:id="255" w:name="_Toc531368838"/>
      <w:bookmarkStart w:id="256" w:name="_Toc129611519"/>
      <w:r w:rsidRPr="006959C1">
        <w:rPr>
          <w:rFonts w:asciiTheme="minorHAnsi" w:hAnsiTheme="minorHAnsi" w:cstheme="minorHAnsi"/>
        </w:rPr>
        <w:t>САГЛАСНОСТ НА ЈАВНИ УГОВОР</w:t>
      </w:r>
      <w:bookmarkEnd w:id="255"/>
      <w:bookmarkEnd w:id="256"/>
    </w:p>
    <w:p w14:paraId="519D08EC" w14:textId="77777777" w:rsidR="0019311B" w:rsidRPr="0019311B" w:rsidRDefault="0019311B" w:rsidP="0019311B"/>
    <w:p w14:paraId="5F65FF9C" w14:textId="6C9626B2" w:rsidR="0019311B" w:rsidRDefault="0019311B" w:rsidP="000D49E5">
      <w:pPr>
        <w:jc w:val="both"/>
        <w:rPr>
          <w:rFonts w:eastAsia="Times New Roman"/>
          <w:lang w:val="uz-Cyrl-UZ"/>
        </w:rPr>
      </w:pPr>
      <w:r w:rsidRPr="008D03F7">
        <w:rPr>
          <w:rFonts w:eastAsia="Times New Roman"/>
          <w:lang w:val="uz-Cyrl-UZ"/>
        </w:rPr>
        <w:t xml:space="preserve">Сходно Члану 47. Закона о јавно-приватном партнерству и концесијама, пре доношења одлуке о избору приватног партнера и закључења јавног уговора, обавеза је Скупштине </w:t>
      </w:r>
      <w:r w:rsidR="00A31299">
        <w:rPr>
          <w:rFonts w:eastAsia="Times New Roman"/>
          <w:lang w:val="uz-Cyrl-UZ"/>
        </w:rPr>
        <w:t>Општине Кладово</w:t>
      </w:r>
      <w:r w:rsidRPr="008D03F7">
        <w:rPr>
          <w:rFonts w:eastAsia="Times New Roman"/>
          <w:lang w:val="uz-Cyrl-UZ"/>
        </w:rPr>
        <w:t xml:space="preserve"> давање сагласности на коначни нацрт јавног уговора укључујући и прилоге који чине његов саставни део.  </w:t>
      </w:r>
      <w:bookmarkStart w:id="257" w:name="_GoBack"/>
      <w:bookmarkEnd w:id="257"/>
    </w:p>
    <w:p w14:paraId="57577DB6" w14:textId="77777777" w:rsidR="000D49E5" w:rsidRPr="008D03F7" w:rsidRDefault="000D49E5" w:rsidP="000D49E5">
      <w:pPr>
        <w:jc w:val="both"/>
        <w:rPr>
          <w:rFonts w:eastAsia="Times New Roman"/>
          <w:lang w:val="uz-Cyrl-UZ"/>
        </w:rPr>
      </w:pPr>
    </w:p>
    <w:p w14:paraId="670BE839" w14:textId="5412391D" w:rsidR="0019311B" w:rsidRDefault="0019311B" w:rsidP="000D49E5">
      <w:pPr>
        <w:jc w:val="both"/>
        <w:rPr>
          <w:rFonts w:eastAsia="Times New Roman"/>
          <w:lang w:val="uz-Cyrl-UZ"/>
        </w:rPr>
      </w:pPr>
      <w:r w:rsidRPr="008D03F7">
        <w:rPr>
          <w:rFonts w:eastAsia="Times New Roman"/>
          <w:lang w:val="uz-Cyrl-UZ"/>
        </w:rPr>
        <w:t xml:space="preserve">Скупштина </w:t>
      </w:r>
      <w:r w:rsidR="00A31299">
        <w:rPr>
          <w:rFonts w:eastAsia="Times New Roman"/>
          <w:lang w:val="uz-Cyrl-UZ"/>
        </w:rPr>
        <w:t>О</w:t>
      </w:r>
      <w:r w:rsidR="00832D54">
        <w:rPr>
          <w:rFonts w:eastAsia="Times New Roman"/>
          <w:lang w:val="uz-Cyrl-UZ"/>
        </w:rPr>
        <w:t>п</w:t>
      </w:r>
      <w:r w:rsidR="00A31299">
        <w:rPr>
          <w:rFonts w:eastAsia="Times New Roman"/>
          <w:lang w:val="uz-Cyrl-UZ"/>
        </w:rPr>
        <w:t>штине Кладово</w:t>
      </w:r>
      <w:r w:rsidRPr="008D03F7">
        <w:rPr>
          <w:rFonts w:eastAsia="Times New Roman"/>
          <w:lang w:val="uz-Cyrl-UZ"/>
        </w:rPr>
        <w:t xml:space="preserve"> дужна је да на основу оцене о усаглашености нацрта уговора са Законом о јавно-приватном партнерству и са конкурсном документацијом, да сагласност на коначни нацрт уговора у року од 30 (тридесет) да</w:t>
      </w:r>
      <w:r>
        <w:rPr>
          <w:rFonts w:eastAsia="Times New Roman"/>
          <w:lang w:val="uz-Cyrl-UZ"/>
        </w:rPr>
        <w:t xml:space="preserve">на од дана његовог достављања. </w:t>
      </w:r>
      <w:r w:rsidRPr="008D03F7">
        <w:rPr>
          <w:rFonts w:eastAsia="Times New Roman"/>
          <w:lang w:val="uz-Cyrl-UZ"/>
        </w:rPr>
        <w:t xml:space="preserve">Јавни уговор може бити закључен по добијању сагласности Скупштине </w:t>
      </w:r>
      <w:r w:rsidR="00A31299">
        <w:rPr>
          <w:rFonts w:eastAsia="Times New Roman"/>
          <w:lang w:val="uz-Cyrl-UZ"/>
        </w:rPr>
        <w:t>Општине Кладово</w:t>
      </w:r>
      <w:r w:rsidRPr="008D03F7">
        <w:rPr>
          <w:rFonts w:eastAsia="Times New Roman"/>
          <w:lang w:val="uz-Cyrl-UZ"/>
        </w:rPr>
        <w:t>. На све измене и допуне закљученог јавног уговора којима се мењају права и обавезе уговорних страна, примењује се поступак у складу са одредбама Закона о јавно-приватном партнерству. Ако није другачије уговорено у писаном облику, јавни партнер, као уговорна страна, увек је одговоран за реализацију пројекта ЈПП и за његове евентуалне последице.</w:t>
      </w:r>
    </w:p>
    <w:p w14:paraId="5A25F89B" w14:textId="7DBF41CC" w:rsidR="00832D54" w:rsidRDefault="00832D54" w:rsidP="00A31299">
      <w:pPr>
        <w:spacing w:line="276" w:lineRule="auto"/>
        <w:jc w:val="both"/>
        <w:rPr>
          <w:rFonts w:eastAsia="Times New Roman"/>
          <w:lang w:val="uz-Cyrl-UZ"/>
        </w:rPr>
      </w:pPr>
    </w:p>
    <w:p w14:paraId="2D4C3A1A" w14:textId="45C42F40" w:rsidR="00832D54" w:rsidRDefault="00832D54" w:rsidP="00A31299">
      <w:pPr>
        <w:spacing w:line="276" w:lineRule="auto"/>
        <w:jc w:val="both"/>
        <w:rPr>
          <w:rFonts w:eastAsia="Times New Roman"/>
          <w:lang w:val="uz-Cyrl-UZ"/>
        </w:rPr>
      </w:pPr>
    </w:p>
    <w:p w14:paraId="1255945A" w14:textId="06C7A3CF" w:rsidR="00832D54" w:rsidRDefault="00832D54" w:rsidP="00A31299">
      <w:pPr>
        <w:spacing w:line="276" w:lineRule="auto"/>
        <w:jc w:val="both"/>
        <w:rPr>
          <w:rFonts w:eastAsia="Times New Roman"/>
          <w:lang w:val="uz-Cyrl-UZ"/>
        </w:rPr>
      </w:pPr>
    </w:p>
    <w:p w14:paraId="4E8DD6A5" w14:textId="5E0766A7" w:rsidR="00297D64" w:rsidRDefault="00297D64" w:rsidP="00A31299">
      <w:pPr>
        <w:spacing w:line="276" w:lineRule="auto"/>
        <w:jc w:val="both"/>
        <w:rPr>
          <w:rFonts w:eastAsia="Times New Roman"/>
          <w:lang w:val="uz-Cyrl-UZ"/>
        </w:rPr>
      </w:pPr>
    </w:p>
    <w:p w14:paraId="5CFA0D60" w14:textId="77777777" w:rsidR="00297D64" w:rsidRDefault="00297D64" w:rsidP="00A31299">
      <w:pPr>
        <w:spacing w:line="276" w:lineRule="auto"/>
        <w:jc w:val="both"/>
        <w:rPr>
          <w:rFonts w:eastAsia="Times New Roman"/>
          <w:lang w:val="uz-Cyrl-UZ"/>
        </w:rPr>
      </w:pPr>
    </w:p>
    <w:p w14:paraId="1C381F11" w14:textId="77777777" w:rsidR="00DF296D" w:rsidRPr="008D03F7" w:rsidRDefault="00DF296D" w:rsidP="00A31299">
      <w:pPr>
        <w:spacing w:line="276" w:lineRule="auto"/>
        <w:jc w:val="both"/>
        <w:rPr>
          <w:rFonts w:eastAsia="Times New Roman"/>
          <w:lang w:val="uz-Cyrl-UZ"/>
        </w:rPr>
      </w:pPr>
    </w:p>
    <w:p w14:paraId="4ED8C9C4" w14:textId="757F41C6" w:rsidR="0019311B" w:rsidRPr="00DF296D" w:rsidRDefault="0019311B" w:rsidP="008C6AC8">
      <w:pPr>
        <w:pStyle w:val="Heading2"/>
        <w:numPr>
          <w:ilvl w:val="1"/>
          <w:numId w:val="43"/>
        </w:numPr>
        <w:spacing w:before="240" w:after="240"/>
        <w:ind w:left="1037" w:hanging="357"/>
        <w:rPr>
          <w:rFonts w:asciiTheme="minorHAnsi" w:hAnsiTheme="minorHAnsi" w:cstheme="minorHAnsi"/>
        </w:rPr>
      </w:pPr>
      <w:bookmarkStart w:id="258" w:name="_Toc531368839"/>
      <w:bookmarkStart w:id="259" w:name="_Toc129611520"/>
      <w:r w:rsidRPr="00DF296D">
        <w:rPr>
          <w:rFonts w:asciiTheme="minorHAnsi" w:hAnsiTheme="minorHAnsi" w:cstheme="minorHAnsi"/>
        </w:rPr>
        <w:t>ПОТПИСИВАЊЕ ЈАВНОГ УГОВОРА</w:t>
      </w:r>
      <w:bookmarkEnd w:id="258"/>
      <w:bookmarkEnd w:id="259"/>
    </w:p>
    <w:p w14:paraId="2E0B5100" w14:textId="77777777" w:rsidR="00A31299" w:rsidRPr="00A31299" w:rsidRDefault="00A31299" w:rsidP="00A31299"/>
    <w:p w14:paraId="6DC15617" w14:textId="3FAFC433" w:rsidR="0019311B" w:rsidRDefault="0019311B" w:rsidP="000D49E5">
      <w:pPr>
        <w:jc w:val="both"/>
        <w:rPr>
          <w:lang w:val="uz-Cyrl-UZ"/>
        </w:rPr>
      </w:pPr>
      <w:r>
        <w:rPr>
          <w:lang w:val="uz-Cyrl-UZ"/>
        </w:rPr>
        <w:t>Сходно Члану 48.</w:t>
      </w:r>
      <w:r w:rsidRPr="008D03F7">
        <w:rPr>
          <w:lang w:val="uz-Cyrl-UZ"/>
        </w:rPr>
        <w:t xml:space="preserve"> Закона о јавно-приватном партнерству</w:t>
      </w:r>
      <w:r>
        <w:rPr>
          <w:lang w:val="uz-Cyrl-UZ"/>
        </w:rPr>
        <w:t xml:space="preserve"> и концесијама</w:t>
      </w:r>
      <w:r w:rsidRPr="008D03F7">
        <w:rPr>
          <w:lang w:val="uz-Cyrl-UZ"/>
        </w:rPr>
        <w:t xml:space="preserve">, јавно тело мора одабраном најповољнијем понуђачу понудити потписивање јавног уговора у року који је одредио одлуком о избору најповољније понуде, а по добијеној сагласности Скупштине </w:t>
      </w:r>
      <w:r w:rsidR="00A31299">
        <w:rPr>
          <w:lang w:val="uz-Cyrl-UZ"/>
        </w:rPr>
        <w:t>Општине Кладово</w:t>
      </w:r>
      <w:r w:rsidRPr="008D03F7">
        <w:rPr>
          <w:lang w:val="uz-Cyrl-UZ"/>
        </w:rPr>
        <w:t>.</w:t>
      </w:r>
    </w:p>
    <w:p w14:paraId="5506B54A" w14:textId="77777777" w:rsidR="00832D54" w:rsidRPr="008D03F7" w:rsidRDefault="00832D54" w:rsidP="00A31299">
      <w:pPr>
        <w:spacing w:line="276" w:lineRule="auto"/>
        <w:jc w:val="both"/>
        <w:rPr>
          <w:rFonts w:cs="Calibri"/>
          <w:lang w:val="uz-Cyrl-UZ"/>
        </w:rPr>
      </w:pPr>
    </w:p>
    <w:p w14:paraId="2D10B428" w14:textId="0D81F52E" w:rsidR="0019311B" w:rsidRDefault="0019311B" w:rsidP="000D49E5">
      <w:pPr>
        <w:jc w:val="both"/>
        <w:rPr>
          <w:lang w:val="uz-Cyrl-UZ"/>
        </w:rPr>
      </w:pPr>
      <w:r w:rsidRPr="008D03F7">
        <w:rPr>
          <w:lang w:val="uz-Cyrl-UZ"/>
        </w:rPr>
        <w:t xml:space="preserve">Јавни уговор у писаном облику потписују овлашћена лица јавног тела и одабраног најповољнијег понуђача, а ако се уговором предвиђа располагање непокретностима, односно располагање уделима у заједничком привредном друштву, уговор се обавезно оверава. Потписивањем јавног уговора приватни партнер/концесионар стиче право и преузима обавезу обављања делатности за коју је јавни уговор додељен.  </w:t>
      </w:r>
    </w:p>
    <w:p w14:paraId="4DA797C3" w14:textId="77777777" w:rsidR="00A31299" w:rsidRPr="008D03F7" w:rsidRDefault="00A31299" w:rsidP="00A31299">
      <w:pPr>
        <w:spacing w:line="276" w:lineRule="auto"/>
        <w:jc w:val="both"/>
        <w:rPr>
          <w:rFonts w:cs="Calibri"/>
          <w:lang w:val="uz-Cyrl-UZ"/>
        </w:rPr>
      </w:pPr>
    </w:p>
    <w:p w14:paraId="12D00C48" w14:textId="77777777" w:rsidR="000C210D" w:rsidRDefault="0019311B" w:rsidP="000D49E5">
      <w:pPr>
        <w:jc w:val="both"/>
        <w:rPr>
          <w:lang w:val="uz-Cyrl-UZ"/>
        </w:rPr>
      </w:pPr>
      <w:r w:rsidRPr="008D03F7">
        <w:rPr>
          <w:lang w:val="uz-Cyrl-UZ"/>
        </w:rPr>
        <w:t xml:space="preserve">Јавни уговор мора бити сачињен у складу са конкурсном документацијом, свим подацима из јавног позива, изабраном понудом и одлуком о избору најповољније понуде. </w:t>
      </w:r>
    </w:p>
    <w:p w14:paraId="425DE412" w14:textId="0A4DFCBF" w:rsidR="000C210D" w:rsidRDefault="0072557B" w:rsidP="00F00F32">
      <w:pPr>
        <w:rPr>
          <w:lang w:val="uz-Cyrl-UZ"/>
        </w:rPr>
      </w:pPr>
      <w:r>
        <w:rPr>
          <w:lang w:val="uz-Cyrl-UZ"/>
        </w:rPr>
        <w:br w:type="page"/>
      </w:r>
    </w:p>
    <w:p w14:paraId="514AA79B" w14:textId="1CE58FF5" w:rsidR="000C210D" w:rsidRPr="00DF296D" w:rsidRDefault="000C210D" w:rsidP="008C6AC8">
      <w:pPr>
        <w:pStyle w:val="Heading1"/>
        <w:numPr>
          <w:ilvl w:val="0"/>
          <w:numId w:val="43"/>
        </w:numPr>
        <w:spacing w:after="240"/>
        <w:ind w:left="360" w:hanging="357"/>
        <w:rPr>
          <w:rFonts w:asciiTheme="minorHAnsi" w:hAnsiTheme="minorHAnsi" w:cstheme="minorHAnsi"/>
        </w:rPr>
      </w:pPr>
      <w:bookmarkStart w:id="260" w:name="_Toc36195305"/>
      <w:bookmarkStart w:id="261" w:name="_Toc57213319"/>
      <w:bookmarkStart w:id="262" w:name="_Toc129611521"/>
      <w:r w:rsidRPr="00DF296D">
        <w:rPr>
          <w:rFonts w:asciiTheme="minorHAnsi" w:hAnsiTheme="minorHAnsi" w:cstheme="minorHAnsi"/>
        </w:rPr>
        <w:lastRenderedPageBreak/>
        <w:t>ПЛАНИРАНА ДИНАМИКА РАЗВОЈА ПРОЈЕКТА</w:t>
      </w:r>
      <w:bookmarkEnd w:id="260"/>
      <w:bookmarkEnd w:id="261"/>
      <w:bookmarkEnd w:id="262"/>
    </w:p>
    <w:p w14:paraId="2DD05E9B" w14:textId="77777777" w:rsidR="000C210D" w:rsidRPr="000C210D" w:rsidRDefault="000C210D" w:rsidP="000C210D"/>
    <w:p w14:paraId="380CCFDC" w14:textId="7802DED9" w:rsidR="000C210D" w:rsidRPr="00B464C5" w:rsidRDefault="000C210D" w:rsidP="000C210D">
      <w:pPr>
        <w:jc w:val="both"/>
        <w:rPr>
          <w:rFonts w:ascii="Calibri" w:hAnsi="Calibri" w:cs="Calibri"/>
          <w:lang w:val="sr-Cyrl-RS"/>
        </w:rPr>
      </w:pPr>
      <w:r w:rsidRPr="00B464C5">
        <w:rPr>
          <w:rFonts w:ascii="Calibri" w:hAnsi="Calibri" w:cs="Calibri"/>
          <w:lang w:val="sr-Cyrl-RS"/>
        </w:rPr>
        <w:t>Планирање времена реализације пројекта дефинише се као одвијање процеса реализације пројекта по појединим фазама и односи се на планирање и разраду времена реализације пројекта. Овим планирањем се анализира време потребно за реализацију пројекта, и утврђује термин завршетка, како појединих делова пројекта, тако и пројекат у целини.</w:t>
      </w:r>
    </w:p>
    <w:p w14:paraId="212C2B09" w14:textId="28E5969B" w:rsidR="00DF296D" w:rsidRDefault="00DF296D" w:rsidP="000C210D">
      <w:pPr>
        <w:jc w:val="both"/>
        <w:rPr>
          <w:rFonts w:ascii="Calibri" w:hAnsi="Calibri" w:cs="Calibri"/>
          <w:lang w:val="sr-Latn-RS"/>
        </w:rPr>
      </w:pPr>
    </w:p>
    <w:tbl>
      <w:tblPr>
        <w:tblW w:w="9242" w:type="dxa"/>
        <w:jc w:val="center"/>
        <w:tblLayout w:type="fixed"/>
        <w:tblLook w:val="04A0" w:firstRow="1" w:lastRow="0" w:firstColumn="1" w:lastColumn="0" w:noHBand="0" w:noVBand="1"/>
      </w:tblPr>
      <w:tblGrid>
        <w:gridCol w:w="625"/>
        <w:gridCol w:w="5295"/>
        <w:gridCol w:w="1316"/>
        <w:gridCol w:w="1108"/>
        <w:gridCol w:w="898"/>
      </w:tblGrid>
      <w:tr w:rsidR="00936001" w:rsidRPr="00936001" w14:paraId="697DB8C2" w14:textId="77777777" w:rsidTr="002B6EC2">
        <w:trPr>
          <w:trHeight w:val="180"/>
          <w:jc w:val="center"/>
        </w:trPr>
        <w:tc>
          <w:tcPr>
            <w:tcW w:w="625" w:type="dxa"/>
            <w:tcBorders>
              <w:top w:val="single" w:sz="4" w:space="0" w:color="auto"/>
              <w:left w:val="single" w:sz="4" w:space="0" w:color="auto"/>
              <w:bottom w:val="single" w:sz="4" w:space="0" w:color="auto"/>
              <w:right w:val="single" w:sz="4" w:space="0" w:color="auto"/>
            </w:tcBorders>
            <w:shd w:val="clear" w:color="000000" w:fill="5DC3E8"/>
            <w:vAlign w:val="center"/>
            <w:hideMark/>
          </w:tcPr>
          <w:p w14:paraId="58AE4F0D" w14:textId="4890FE90" w:rsidR="00936001" w:rsidRPr="00936001" w:rsidRDefault="002B6EC2" w:rsidP="00936001">
            <w:pPr>
              <w:spacing w:line="276" w:lineRule="auto"/>
              <w:jc w:val="both"/>
              <w:rPr>
                <w:rFonts w:ascii="Calibri" w:eastAsia="Times New Roman" w:hAnsi="Calibri" w:cs="Calibri"/>
                <w:color w:val="FFFFFF"/>
                <w:sz w:val="18"/>
                <w:szCs w:val="18"/>
                <w:lang w:eastAsia="en-GB"/>
              </w:rPr>
            </w:pPr>
            <w:r>
              <w:rPr>
                <w:rFonts w:ascii="Calibri" w:eastAsia="Times New Roman" w:hAnsi="Calibri" w:cs="Calibri"/>
                <w:color w:val="FFFFFF"/>
                <w:sz w:val="18"/>
                <w:szCs w:val="18"/>
                <w:lang w:val="sr-Cyrl-RS" w:eastAsia="en-GB"/>
              </w:rPr>
              <w:t>Р</w:t>
            </w:r>
            <w:r w:rsidR="00936001" w:rsidRPr="00936001">
              <w:rPr>
                <w:rFonts w:ascii="Calibri" w:eastAsia="Times New Roman" w:hAnsi="Calibri" w:cs="Calibri"/>
                <w:color w:val="FFFFFF"/>
                <w:sz w:val="18"/>
                <w:szCs w:val="18"/>
                <w:lang w:eastAsia="en-GB"/>
              </w:rPr>
              <w:t>.бр.</w:t>
            </w:r>
          </w:p>
        </w:tc>
        <w:tc>
          <w:tcPr>
            <w:tcW w:w="5295" w:type="dxa"/>
            <w:tcBorders>
              <w:top w:val="single" w:sz="4" w:space="0" w:color="auto"/>
              <w:left w:val="nil"/>
              <w:bottom w:val="single" w:sz="4" w:space="0" w:color="auto"/>
              <w:right w:val="single" w:sz="4" w:space="0" w:color="auto"/>
            </w:tcBorders>
            <w:shd w:val="clear" w:color="000000" w:fill="5DC3E8"/>
            <w:vAlign w:val="center"/>
            <w:hideMark/>
          </w:tcPr>
          <w:p w14:paraId="321B82B6" w14:textId="77777777" w:rsidR="00936001" w:rsidRPr="00F6649F" w:rsidRDefault="00936001" w:rsidP="00936001">
            <w:pPr>
              <w:spacing w:line="276" w:lineRule="auto"/>
              <w:jc w:val="both"/>
              <w:rPr>
                <w:rFonts w:eastAsia="Times New Roman" w:cstheme="minorHAnsi"/>
                <w:color w:val="FFFFFF"/>
                <w:sz w:val="18"/>
                <w:szCs w:val="18"/>
                <w:lang w:eastAsia="en-GB"/>
              </w:rPr>
            </w:pPr>
            <w:r w:rsidRPr="00F6649F">
              <w:rPr>
                <w:rFonts w:eastAsia="Times New Roman" w:cstheme="minorHAnsi"/>
                <w:color w:val="FFFFFF"/>
                <w:sz w:val="18"/>
                <w:szCs w:val="18"/>
                <w:lang w:eastAsia="en-GB"/>
              </w:rPr>
              <w:t>Назив активности</w:t>
            </w:r>
          </w:p>
        </w:tc>
        <w:tc>
          <w:tcPr>
            <w:tcW w:w="1316" w:type="dxa"/>
            <w:tcBorders>
              <w:top w:val="single" w:sz="4" w:space="0" w:color="auto"/>
              <w:left w:val="nil"/>
              <w:bottom w:val="single" w:sz="4" w:space="0" w:color="auto"/>
              <w:right w:val="single" w:sz="4" w:space="0" w:color="auto"/>
            </w:tcBorders>
            <w:shd w:val="clear" w:color="000000" w:fill="5DC3E8"/>
            <w:vAlign w:val="center"/>
            <w:hideMark/>
          </w:tcPr>
          <w:p w14:paraId="6472438D" w14:textId="77777777" w:rsidR="00936001" w:rsidRPr="00F6649F" w:rsidRDefault="00936001" w:rsidP="00936001">
            <w:pPr>
              <w:spacing w:line="276" w:lineRule="auto"/>
              <w:jc w:val="both"/>
              <w:rPr>
                <w:rFonts w:eastAsia="Times New Roman" w:cstheme="minorHAnsi"/>
                <w:color w:val="FFFFFF"/>
                <w:sz w:val="18"/>
                <w:szCs w:val="18"/>
                <w:lang w:eastAsia="en-GB"/>
              </w:rPr>
            </w:pPr>
            <w:r w:rsidRPr="00F6649F">
              <w:rPr>
                <w:rFonts w:eastAsia="Times New Roman" w:cstheme="minorHAnsi"/>
                <w:color w:val="FFFFFF"/>
                <w:sz w:val="18"/>
                <w:szCs w:val="18"/>
                <w:lang w:eastAsia="en-GB"/>
              </w:rPr>
              <w:t xml:space="preserve">почетак активности </w:t>
            </w:r>
          </w:p>
        </w:tc>
        <w:tc>
          <w:tcPr>
            <w:tcW w:w="1108" w:type="dxa"/>
            <w:tcBorders>
              <w:top w:val="single" w:sz="4" w:space="0" w:color="auto"/>
              <w:left w:val="nil"/>
              <w:bottom w:val="single" w:sz="4" w:space="0" w:color="auto"/>
              <w:right w:val="single" w:sz="4" w:space="0" w:color="auto"/>
            </w:tcBorders>
            <w:shd w:val="clear" w:color="000000" w:fill="5DC3E8"/>
            <w:vAlign w:val="center"/>
            <w:hideMark/>
          </w:tcPr>
          <w:p w14:paraId="0E966459" w14:textId="77777777" w:rsidR="00936001" w:rsidRPr="00F6649F" w:rsidRDefault="00936001" w:rsidP="00936001">
            <w:pPr>
              <w:spacing w:line="276" w:lineRule="auto"/>
              <w:jc w:val="both"/>
              <w:rPr>
                <w:rFonts w:eastAsia="Times New Roman" w:cstheme="minorHAnsi"/>
                <w:color w:val="FFFFFF"/>
                <w:sz w:val="18"/>
                <w:szCs w:val="18"/>
                <w:lang w:eastAsia="en-GB"/>
              </w:rPr>
            </w:pPr>
            <w:r w:rsidRPr="00F6649F">
              <w:rPr>
                <w:rFonts w:eastAsia="Times New Roman" w:cstheme="minorHAnsi"/>
                <w:color w:val="FFFFFF"/>
                <w:sz w:val="18"/>
                <w:szCs w:val="18"/>
                <w:lang w:eastAsia="en-GB"/>
              </w:rPr>
              <w:t>крај активности</w:t>
            </w:r>
          </w:p>
        </w:tc>
        <w:tc>
          <w:tcPr>
            <w:tcW w:w="898" w:type="dxa"/>
            <w:tcBorders>
              <w:top w:val="single" w:sz="4" w:space="0" w:color="auto"/>
              <w:left w:val="nil"/>
              <w:bottom w:val="single" w:sz="4" w:space="0" w:color="auto"/>
              <w:right w:val="single" w:sz="4" w:space="0" w:color="auto"/>
            </w:tcBorders>
            <w:shd w:val="clear" w:color="000000" w:fill="5DC3E8"/>
            <w:vAlign w:val="center"/>
            <w:hideMark/>
          </w:tcPr>
          <w:p w14:paraId="3A9461EE" w14:textId="77777777" w:rsidR="00936001" w:rsidRPr="00F6649F" w:rsidRDefault="00936001" w:rsidP="00936001">
            <w:pPr>
              <w:spacing w:line="276" w:lineRule="auto"/>
              <w:jc w:val="both"/>
              <w:rPr>
                <w:rFonts w:eastAsia="Times New Roman" w:cstheme="minorHAnsi"/>
                <w:color w:val="FFFFFF"/>
                <w:sz w:val="18"/>
                <w:szCs w:val="18"/>
                <w:lang w:eastAsia="en-GB"/>
              </w:rPr>
            </w:pPr>
            <w:r w:rsidRPr="00F6649F">
              <w:rPr>
                <w:rFonts w:eastAsia="Times New Roman" w:cstheme="minorHAnsi"/>
                <w:color w:val="FFFFFF"/>
                <w:sz w:val="18"/>
                <w:szCs w:val="18"/>
                <w:lang w:eastAsia="en-GB"/>
              </w:rPr>
              <w:t>период трајања</w:t>
            </w:r>
          </w:p>
        </w:tc>
      </w:tr>
      <w:tr w:rsidR="00936001" w:rsidRPr="00936001" w14:paraId="1FECE729" w14:textId="77777777" w:rsidTr="002B6EC2">
        <w:trPr>
          <w:trHeight w:val="180"/>
          <w:jc w:val="center"/>
        </w:trPr>
        <w:tc>
          <w:tcPr>
            <w:tcW w:w="62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725C764" w14:textId="590CA1C9" w:rsidR="00936001" w:rsidRPr="00F6649F" w:rsidRDefault="00936001" w:rsidP="00936001">
            <w:pPr>
              <w:spacing w:line="276" w:lineRule="auto"/>
              <w:jc w:val="center"/>
              <w:rPr>
                <w:rFonts w:ascii="Calibri" w:eastAsia="Times New Roman" w:hAnsi="Calibri" w:cs="Calibri"/>
                <w:sz w:val="18"/>
                <w:szCs w:val="18"/>
                <w:lang w:val="sr-Cyrl-RS" w:eastAsia="en-GB"/>
              </w:rPr>
            </w:pPr>
            <w:r w:rsidRPr="00936001">
              <w:rPr>
                <w:rFonts w:ascii="Calibri" w:eastAsia="Times New Roman" w:hAnsi="Calibri" w:cs="Calibri"/>
                <w:sz w:val="18"/>
                <w:szCs w:val="18"/>
                <w:lang w:eastAsia="en-GB"/>
              </w:rPr>
              <w:t>1</w:t>
            </w:r>
            <w:r w:rsidR="00F6649F">
              <w:rPr>
                <w:rFonts w:ascii="Calibri" w:eastAsia="Times New Roman" w:hAnsi="Calibri" w:cs="Calibri"/>
                <w:sz w:val="18"/>
                <w:szCs w:val="18"/>
                <w:lang w:val="sr-Cyrl-RS" w:eastAsia="en-GB"/>
              </w:rPr>
              <w:t>.</w:t>
            </w:r>
          </w:p>
        </w:tc>
        <w:tc>
          <w:tcPr>
            <w:tcW w:w="5295" w:type="dxa"/>
            <w:tcBorders>
              <w:top w:val="single" w:sz="4" w:space="0" w:color="auto"/>
              <w:left w:val="nil"/>
              <w:bottom w:val="single" w:sz="4" w:space="0" w:color="auto"/>
              <w:right w:val="single" w:sz="4" w:space="0" w:color="auto"/>
            </w:tcBorders>
            <w:shd w:val="clear" w:color="auto" w:fill="auto"/>
            <w:vAlign w:val="center"/>
            <w:hideMark/>
          </w:tcPr>
          <w:p w14:paraId="1F5F03CC" w14:textId="77777777" w:rsidR="00936001" w:rsidRPr="00F6649F" w:rsidRDefault="00936001" w:rsidP="00936001">
            <w:pPr>
              <w:spacing w:line="276" w:lineRule="auto"/>
              <w:jc w:val="both"/>
              <w:rPr>
                <w:rFonts w:eastAsia="Times New Roman" w:cstheme="minorHAnsi"/>
                <w:sz w:val="18"/>
                <w:szCs w:val="18"/>
                <w:lang w:eastAsia="en-GB"/>
              </w:rPr>
            </w:pPr>
            <w:r w:rsidRPr="00F6649F">
              <w:rPr>
                <w:rFonts w:eastAsia="Times New Roman" w:cstheme="minorHAnsi"/>
                <w:sz w:val="18"/>
                <w:szCs w:val="18"/>
                <w:lang w:eastAsia="en-GB"/>
              </w:rPr>
              <w:t>Иницијатива јавног тела за покретање поступка ЈПП</w:t>
            </w:r>
          </w:p>
        </w:tc>
        <w:tc>
          <w:tcPr>
            <w:tcW w:w="1316" w:type="dxa"/>
            <w:tcBorders>
              <w:top w:val="single" w:sz="4" w:space="0" w:color="auto"/>
              <w:left w:val="nil"/>
              <w:bottom w:val="single" w:sz="4" w:space="0" w:color="auto"/>
              <w:right w:val="single" w:sz="4" w:space="0" w:color="auto"/>
            </w:tcBorders>
            <w:shd w:val="clear" w:color="auto" w:fill="auto"/>
            <w:vAlign w:val="center"/>
            <w:hideMark/>
          </w:tcPr>
          <w:p w14:paraId="1B2172FE" w14:textId="77777777" w:rsidR="00936001" w:rsidRPr="00F6649F" w:rsidRDefault="00936001" w:rsidP="00936001">
            <w:pPr>
              <w:spacing w:line="276" w:lineRule="auto"/>
              <w:jc w:val="both"/>
              <w:rPr>
                <w:rFonts w:eastAsia="Times New Roman" w:cstheme="minorHAnsi"/>
                <w:sz w:val="18"/>
                <w:szCs w:val="18"/>
                <w:lang w:eastAsia="en-GB"/>
              </w:rPr>
            </w:pPr>
            <w:r w:rsidRPr="00F6649F">
              <w:rPr>
                <w:rFonts w:eastAsia="Times New Roman" w:cstheme="minorHAnsi"/>
                <w:sz w:val="18"/>
                <w:szCs w:val="18"/>
                <w:lang w:eastAsia="en-GB"/>
              </w:rPr>
              <w:t>01.03.2021</w:t>
            </w:r>
          </w:p>
        </w:tc>
        <w:tc>
          <w:tcPr>
            <w:tcW w:w="1108" w:type="dxa"/>
            <w:tcBorders>
              <w:top w:val="single" w:sz="4" w:space="0" w:color="auto"/>
              <w:left w:val="nil"/>
              <w:bottom w:val="single" w:sz="4" w:space="0" w:color="auto"/>
              <w:right w:val="single" w:sz="4" w:space="0" w:color="auto"/>
            </w:tcBorders>
            <w:shd w:val="clear" w:color="auto" w:fill="auto"/>
            <w:vAlign w:val="center"/>
            <w:hideMark/>
          </w:tcPr>
          <w:p w14:paraId="6D45317E" w14:textId="77777777" w:rsidR="00936001" w:rsidRPr="00F6649F" w:rsidRDefault="00936001" w:rsidP="00936001">
            <w:pPr>
              <w:spacing w:line="276" w:lineRule="auto"/>
              <w:jc w:val="both"/>
              <w:rPr>
                <w:rFonts w:eastAsia="Times New Roman" w:cstheme="minorHAnsi"/>
                <w:sz w:val="18"/>
                <w:szCs w:val="18"/>
                <w:lang w:eastAsia="en-GB"/>
              </w:rPr>
            </w:pPr>
            <w:r w:rsidRPr="00F6649F">
              <w:rPr>
                <w:rFonts w:eastAsia="Times New Roman" w:cstheme="minorHAnsi"/>
                <w:sz w:val="18"/>
                <w:szCs w:val="18"/>
                <w:lang w:eastAsia="en-GB"/>
              </w:rPr>
              <w:t>01.03.2021</w:t>
            </w:r>
          </w:p>
        </w:tc>
        <w:tc>
          <w:tcPr>
            <w:tcW w:w="898" w:type="dxa"/>
            <w:tcBorders>
              <w:top w:val="single" w:sz="4" w:space="0" w:color="auto"/>
              <w:left w:val="nil"/>
              <w:bottom w:val="single" w:sz="4" w:space="0" w:color="auto"/>
              <w:right w:val="single" w:sz="4" w:space="0" w:color="auto"/>
            </w:tcBorders>
            <w:shd w:val="clear" w:color="auto" w:fill="auto"/>
            <w:vAlign w:val="center"/>
            <w:hideMark/>
          </w:tcPr>
          <w:p w14:paraId="1288A9F5" w14:textId="77777777" w:rsidR="00936001" w:rsidRPr="00F6649F" w:rsidRDefault="00936001" w:rsidP="00936001">
            <w:pPr>
              <w:spacing w:line="276" w:lineRule="auto"/>
              <w:jc w:val="center"/>
              <w:rPr>
                <w:rFonts w:eastAsia="Times New Roman" w:cstheme="minorHAnsi"/>
                <w:sz w:val="18"/>
                <w:szCs w:val="18"/>
                <w:lang w:eastAsia="en-GB"/>
              </w:rPr>
            </w:pPr>
            <w:r w:rsidRPr="00F6649F">
              <w:rPr>
                <w:rFonts w:eastAsia="Times New Roman" w:cstheme="minorHAnsi"/>
                <w:sz w:val="18"/>
                <w:szCs w:val="18"/>
                <w:lang w:eastAsia="en-GB"/>
              </w:rPr>
              <w:t>0</w:t>
            </w:r>
          </w:p>
        </w:tc>
      </w:tr>
      <w:tr w:rsidR="00936001" w:rsidRPr="00936001" w14:paraId="6F0B6C10" w14:textId="77777777" w:rsidTr="002B6EC2">
        <w:trPr>
          <w:trHeight w:val="180"/>
          <w:jc w:val="center"/>
        </w:trPr>
        <w:tc>
          <w:tcPr>
            <w:tcW w:w="62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E6CCA7D" w14:textId="54A77AE1" w:rsidR="00936001" w:rsidRPr="00F6649F" w:rsidRDefault="00936001" w:rsidP="00936001">
            <w:pPr>
              <w:spacing w:line="276" w:lineRule="auto"/>
              <w:jc w:val="center"/>
              <w:rPr>
                <w:rFonts w:ascii="Calibri" w:eastAsia="Times New Roman" w:hAnsi="Calibri" w:cs="Calibri"/>
                <w:sz w:val="18"/>
                <w:szCs w:val="18"/>
                <w:lang w:val="sr-Cyrl-RS" w:eastAsia="en-GB"/>
              </w:rPr>
            </w:pPr>
            <w:r w:rsidRPr="00936001">
              <w:rPr>
                <w:rFonts w:ascii="Calibri" w:eastAsia="Times New Roman" w:hAnsi="Calibri" w:cs="Calibri"/>
                <w:sz w:val="18"/>
                <w:szCs w:val="18"/>
                <w:lang w:eastAsia="en-GB"/>
              </w:rPr>
              <w:t>2</w:t>
            </w:r>
            <w:r w:rsidR="00F6649F">
              <w:rPr>
                <w:rFonts w:ascii="Calibri" w:eastAsia="Times New Roman" w:hAnsi="Calibri" w:cs="Calibri"/>
                <w:sz w:val="18"/>
                <w:szCs w:val="18"/>
                <w:lang w:val="sr-Cyrl-RS" w:eastAsia="en-GB"/>
              </w:rPr>
              <w:t>.</w:t>
            </w:r>
          </w:p>
        </w:tc>
        <w:tc>
          <w:tcPr>
            <w:tcW w:w="5295" w:type="dxa"/>
            <w:tcBorders>
              <w:top w:val="single" w:sz="4" w:space="0" w:color="auto"/>
              <w:left w:val="nil"/>
              <w:bottom w:val="single" w:sz="4" w:space="0" w:color="auto"/>
              <w:right w:val="single" w:sz="4" w:space="0" w:color="auto"/>
            </w:tcBorders>
            <w:shd w:val="clear" w:color="auto" w:fill="auto"/>
            <w:vAlign w:val="center"/>
            <w:hideMark/>
          </w:tcPr>
          <w:p w14:paraId="0EA0F8E7" w14:textId="77777777" w:rsidR="00936001" w:rsidRPr="00F6649F" w:rsidRDefault="00936001" w:rsidP="00936001">
            <w:pPr>
              <w:spacing w:line="276" w:lineRule="auto"/>
              <w:jc w:val="both"/>
              <w:rPr>
                <w:rFonts w:eastAsia="Times New Roman" w:cstheme="minorHAnsi"/>
                <w:sz w:val="18"/>
                <w:szCs w:val="18"/>
                <w:lang w:eastAsia="en-GB"/>
              </w:rPr>
            </w:pPr>
            <w:r w:rsidRPr="00F6649F">
              <w:rPr>
                <w:rFonts w:eastAsia="Times New Roman" w:cstheme="minorHAnsi"/>
                <w:sz w:val="18"/>
                <w:szCs w:val="18"/>
                <w:lang w:eastAsia="en-GB"/>
              </w:rPr>
              <w:t>Одлука Скупштине о започињању реализације поступка ЈПП</w:t>
            </w:r>
          </w:p>
        </w:tc>
        <w:tc>
          <w:tcPr>
            <w:tcW w:w="1316" w:type="dxa"/>
            <w:tcBorders>
              <w:top w:val="single" w:sz="4" w:space="0" w:color="auto"/>
              <w:left w:val="nil"/>
              <w:bottom w:val="single" w:sz="4" w:space="0" w:color="auto"/>
              <w:right w:val="single" w:sz="4" w:space="0" w:color="auto"/>
            </w:tcBorders>
            <w:shd w:val="clear" w:color="auto" w:fill="auto"/>
            <w:vAlign w:val="center"/>
            <w:hideMark/>
          </w:tcPr>
          <w:p w14:paraId="50796113" w14:textId="77777777" w:rsidR="00936001" w:rsidRPr="00F6649F" w:rsidRDefault="00936001" w:rsidP="00936001">
            <w:pPr>
              <w:spacing w:line="276" w:lineRule="auto"/>
              <w:jc w:val="both"/>
              <w:rPr>
                <w:rFonts w:eastAsia="Times New Roman" w:cstheme="minorHAnsi"/>
                <w:sz w:val="18"/>
                <w:szCs w:val="18"/>
                <w:lang w:eastAsia="en-GB"/>
              </w:rPr>
            </w:pPr>
            <w:r w:rsidRPr="00F6649F">
              <w:rPr>
                <w:rFonts w:eastAsia="Times New Roman" w:cstheme="minorHAnsi"/>
                <w:sz w:val="18"/>
                <w:szCs w:val="18"/>
                <w:lang w:eastAsia="en-GB"/>
              </w:rPr>
              <w:t>05.03.2021</w:t>
            </w:r>
          </w:p>
        </w:tc>
        <w:tc>
          <w:tcPr>
            <w:tcW w:w="1108" w:type="dxa"/>
            <w:tcBorders>
              <w:top w:val="single" w:sz="4" w:space="0" w:color="auto"/>
              <w:left w:val="nil"/>
              <w:bottom w:val="single" w:sz="4" w:space="0" w:color="auto"/>
              <w:right w:val="single" w:sz="4" w:space="0" w:color="auto"/>
            </w:tcBorders>
            <w:shd w:val="clear" w:color="auto" w:fill="auto"/>
            <w:vAlign w:val="center"/>
            <w:hideMark/>
          </w:tcPr>
          <w:p w14:paraId="5B8E07B8" w14:textId="77777777" w:rsidR="00936001" w:rsidRPr="00F6649F" w:rsidRDefault="00936001" w:rsidP="00936001">
            <w:pPr>
              <w:spacing w:line="276" w:lineRule="auto"/>
              <w:jc w:val="both"/>
              <w:rPr>
                <w:rFonts w:eastAsia="Times New Roman" w:cstheme="minorHAnsi"/>
                <w:sz w:val="18"/>
                <w:szCs w:val="18"/>
                <w:lang w:eastAsia="en-GB"/>
              </w:rPr>
            </w:pPr>
            <w:r w:rsidRPr="00F6649F">
              <w:rPr>
                <w:rFonts w:eastAsia="Times New Roman" w:cstheme="minorHAnsi"/>
                <w:sz w:val="18"/>
                <w:szCs w:val="18"/>
                <w:lang w:eastAsia="en-GB"/>
              </w:rPr>
              <w:t>08.03.2021</w:t>
            </w:r>
          </w:p>
        </w:tc>
        <w:tc>
          <w:tcPr>
            <w:tcW w:w="898" w:type="dxa"/>
            <w:tcBorders>
              <w:top w:val="single" w:sz="4" w:space="0" w:color="auto"/>
              <w:left w:val="nil"/>
              <w:bottom w:val="single" w:sz="4" w:space="0" w:color="auto"/>
              <w:right w:val="single" w:sz="4" w:space="0" w:color="auto"/>
            </w:tcBorders>
            <w:shd w:val="clear" w:color="auto" w:fill="auto"/>
            <w:vAlign w:val="center"/>
            <w:hideMark/>
          </w:tcPr>
          <w:p w14:paraId="72CAF44F" w14:textId="77777777" w:rsidR="00936001" w:rsidRPr="00F6649F" w:rsidRDefault="00936001" w:rsidP="00936001">
            <w:pPr>
              <w:spacing w:line="276" w:lineRule="auto"/>
              <w:jc w:val="center"/>
              <w:rPr>
                <w:rFonts w:eastAsia="Times New Roman" w:cstheme="minorHAnsi"/>
                <w:sz w:val="18"/>
                <w:szCs w:val="18"/>
                <w:lang w:eastAsia="en-GB"/>
              </w:rPr>
            </w:pPr>
            <w:r w:rsidRPr="00F6649F">
              <w:rPr>
                <w:rFonts w:eastAsia="Times New Roman" w:cstheme="minorHAnsi"/>
                <w:sz w:val="18"/>
                <w:szCs w:val="18"/>
                <w:lang w:eastAsia="en-GB"/>
              </w:rPr>
              <w:t>3</w:t>
            </w:r>
          </w:p>
        </w:tc>
      </w:tr>
      <w:tr w:rsidR="00936001" w:rsidRPr="00936001" w14:paraId="62CE145E" w14:textId="77777777" w:rsidTr="002B6EC2">
        <w:trPr>
          <w:trHeight w:val="180"/>
          <w:jc w:val="center"/>
        </w:trPr>
        <w:tc>
          <w:tcPr>
            <w:tcW w:w="62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43D9B46" w14:textId="3821E1EE" w:rsidR="00936001" w:rsidRPr="00F6649F" w:rsidRDefault="00936001" w:rsidP="00936001">
            <w:pPr>
              <w:spacing w:line="276" w:lineRule="auto"/>
              <w:jc w:val="center"/>
              <w:rPr>
                <w:rFonts w:ascii="Calibri" w:eastAsia="Times New Roman" w:hAnsi="Calibri" w:cs="Calibri"/>
                <w:sz w:val="18"/>
                <w:szCs w:val="18"/>
                <w:lang w:val="sr-Cyrl-RS" w:eastAsia="en-GB"/>
              </w:rPr>
            </w:pPr>
            <w:r w:rsidRPr="00936001">
              <w:rPr>
                <w:rFonts w:ascii="Calibri" w:eastAsia="Times New Roman" w:hAnsi="Calibri" w:cs="Calibri"/>
                <w:sz w:val="18"/>
                <w:szCs w:val="18"/>
                <w:lang w:eastAsia="en-GB"/>
              </w:rPr>
              <w:t>3</w:t>
            </w:r>
            <w:r w:rsidR="00F6649F">
              <w:rPr>
                <w:rFonts w:ascii="Calibri" w:eastAsia="Times New Roman" w:hAnsi="Calibri" w:cs="Calibri"/>
                <w:sz w:val="18"/>
                <w:szCs w:val="18"/>
                <w:lang w:val="sr-Cyrl-RS" w:eastAsia="en-GB"/>
              </w:rPr>
              <w:t>.</w:t>
            </w:r>
          </w:p>
        </w:tc>
        <w:tc>
          <w:tcPr>
            <w:tcW w:w="5295" w:type="dxa"/>
            <w:tcBorders>
              <w:top w:val="single" w:sz="4" w:space="0" w:color="auto"/>
              <w:left w:val="nil"/>
              <w:bottom w:val="single" w:sz="4" w:space="0" w:color="auto"/>
              <w:right w:val="single" w:sz="4" w:space="0" w:color="auto"/>
            </w:tcBorders>
            <w:shd w:val="clear" w:color="auto" w:fill="auto"/>
            <w:vAlign w:val="center"/>
            <w:hideMark/>
          </w:tcPr>
          <w:p w14:paraId="6A7A90D6" w14:textId="77777777" w:rsidR="00936001" w:rsidRPr="00F6649F" w:rsidRDefault="00936001" w:rsidP="00936001">
            <w:pPr>
              <w:spacing w:line="276" w:lineRule="auto"/>
              <w:jc w:val="both"/>
              <w:rPr>
                <w:rFonts w:eastAsia="Times New Roman" w:cstheme="minorHAnsi"/>
                <w:sz w:val="18"/>
                <w:szCs w:val="18"/>
                <w:lang w:eastAsia="en-GB"/>
              </w:rPr>
            </w:pPr>
            <w:r w:rsidRPr="00F6649F">
              <w:rPr>
                <w:rFonts w:eastAsia="Times New Roman" w:cstheme="minorHAnsi"/>
                <w:sz w:val="18"/>
                <w:szCs w:val="18"/>
                <w:lang w:eastAsia="en-GB"/>
              </w:rPr>
              <w:t>Решење о образовању стручног тима за спровођење поступка ЈПП</w:t>
            </w:r>
          </w:p>
        </w:tc>
        <w:tc>
          <w:tcPr>
            <w:tcW w:w="1316" w:type="dxa"/>
            <w:tcBorders>
              <w:top w:val="single" w:sz="4" w:space="0" w:color="auto"/>
              <w:left w:val="nil"/>
              <w:bottom w:val="single" w:sz="4" w:space="0" w:color="auto"/>
              <w:right w:val="single" w:sz="4" w:space="0" w:color="auto"/>
            </w:tcBorders>
            <w:shd w:val="clear" w:color="auto" w:fill="auto"/>
            <w:vAlign w:val="center"/>
            <w:hideMark/>
          </w:tcPr>
          <w:p w14:paraId="7B135BB9" w14:textId="77777777" w:rsidR="00936001" w:rsidRPr="00F6649F" w:rsidRDefault="00936001" w:rsidP="00936001">
            <w:pPr>
              <w:spacing w:line="276" w:lineRule="auto"/>
              <w:jc w:val="both"/>
              <w:rPr>
                <w:rFonts w:eastAsia="Times New Roman" w:cstheme="minorHAnsi"/>
                <w:sz w:val="18"/>
                <w:szCs w:val="18"/>
                <w:lang w:eastAsia="en-GB"/>
              </w:rPr>
            </w:pPr>
          </w:p>
        </w:tc>
        <w:tc>
          <w:tcPr>
            <w:tcW w:w="1108" w:type="dxa"/>
            <w:tcBorders>
              <w:top w:val="single" w:sz="4" w:space="0" w:color="auto"/>
              <w:left w:val="nil"/>
              <w:bottom w:val="single" w:sz="4" w:space="0" w:color="auto"/>
              <w:right w:val="single" w:sz="4" w:space="0" w:color="auto"/>
            </w:tcBorders>
            <w:shd w:val="clear" w:color="auto" w:fill="auto"/>
            <w:vAlign w:val="center"/>
            <w:hideMark/>
          </w:tcPr>
          <w:p w14:paraId="30B2BD52" w14:textId="77777777" w:rsidR="00936001" w:rsidRPr="00F6649F" w:rsidRDefault="00936001" w:rsidP="00936001">
            <w:pPr>
              <w:spacing w:line="276" w:lineRule="auto"/>
              <w:jc w:val="both"/>
              <w:rPr>
                <w:rFonts w:eastAsia="Times New Roman" w:cstheme="minorHAnsi"/>
                <w:sz w:val="18"/>
                <w:szCs w:val="18"/>
                <w:lang w:eastAsia="en-GB"/>
              </w:rPr>
            </w:pPr>
          </w:p>
        </w:tc>
        <w:tc>
          <w:tcPr>
            <w:tcW w:w="898" w:type="dxa"/>
            <w:tcBorders>
              <w:top w:val="single" w:sz="4" w:space="0" w:color="auto"/>
              <w:left w:val="nil"/>
              <w:bottom w:val="single" w:sz="4" w:space="0" w:color="auto"/>
              <w:right w:val="single" w:sz="4" w:space="0" w:color="auto"/>
            </w:tcBorders>
            <w:shd w:val="clear" w:color="auto" w:fill="auto"/>
            <w:vAlign w:val="center"/>
            <w:hideMark/>
          </w:tcPr>
          <w:p w14:paraId="5415C908" w14:textId="77777777" w:rsidR="00936001" w:rsidRPr="00F6649F" w:rsidRDefault="00936001" w:rsidP="00936001">
            <w:pPr>
              <w:spacing w:line="276" w:lineRule="auto"/>
              <w:jc w:val="center"/>
              <w:rPr>
                <w:rFonts w:eastAsia="Times New Roman" w:cstheme="minorHAnsi"/>
                <w:sz w:val="18"/>
                <w:szCs w:val="18"/>
                <w:lang w:eastAsia="en-GB"/>
              </w:rPr>
            </w:pPr>
          </w:p>
        </w:tc>
      </w:tr>
      <w:tr w:rsidR="00936001" w:rsidRPr="00936001" w14:paraId="006F394F" w14:textId="77777777" w:rsidTr="002B6EC2">
        <w:trPr>
          <w:trHeight w:val="180"/>
          <w:jc w:val="center"/>
        </w:trPr>
        <w:tc>
          <w:tcPr>
            <w:tcW w:w="62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6F03989" w14:textId="06E53949" w:rsidR="00936001" w:rsidRPr="00F6649F" w:rsidRDefault="00936001" w:rsidP="00936001">
            <w:pPr>
              <w:spacing w:line="276" w:lineRule="auto"/>
              <w:jc w:val="center"/>
              <w:rPr>
                <w:rFonts w:ascii="Calibri" w:eastAsia="Times New Roman" w:hAnsi="Calibri" w:cs="Calibri"/>
                <w:sz w:val="18"/>
                <w:szCs w:val="18"/>
                <w:lang w:val="sr-Cyrl-RS" w:eastAsia="en-GB"/>
              </w:rPr>
            </w:pPr>
            <w:r w:rsidRPr="00936001">
              <w:rPr>
                <w:rFonts w:ascii="Calibri" w:eastAsia="Times New Roman" w:hAnsi="Calibri" w:cs="Calibri"/>
                <w:sz w:val="18"/>
                <w:szCs w:val="18"/>
                <w:lang w:eastAsia="en-GB"/>
              </w:rPr>
              <w:t>4</w:t>
            </w:r>
            <w:r w:rsidR="00F6649F">
              <w:rPr>
                <w:rFonts w:ascii="Calibri" w:eastAsia="Times New Roman" w:hAnsi="Calibri" w:cs="Calibri"/>
                <w:sz w:val="18"/>
                <w:szCs w:val="18"/>
                <w:lang w:val="sr-Cyrl-RS" w:eastAsia="en-GB"/>
              </w:rPr>
              <w:t>.</w:t>
            </w:r>
          </w:p>
        </w:tc>
        <w:tc>
          <w:tcPr>
            <w:tcW w:w="5295" w:type="dxa"/>
            <w:tcBorders>
              <w:top w:val="single" w:sz="4" w:space="0" w:color="auto"/>
              <w:left w:val="nil"/>
              <w:bottom w:val="single" w:sz="4" w:space="0" w:color="auto"/>
              <w:right w:val="single" w:sz="4" w:space="0" w:color="auto"/>
            </w:tcBorders>
            <w:shd w:val="clear" w:color="auto" w:fill="auto"/>
            <w:vAlign w:val="center"/>
            <w:hideMark/>
          </w:tcPr>
          <w:p w14:paraId="18DBF904" w14:textId="77777777" w:rsidR="00936001" w:rsidRPr="00F6649F" w:rsidRDefault="00936001" w:rsidP="00936001">
            <w:pPr>
              <w:spacing w:line="276" w:lineRule="auto"/>
              <w:jc w:val="both"/>
              <w:rPr>
                <w:rFonts w:eastAsia="Times New Roman" w:cstheme="minorHAnsi"/>
                <w:sz w:val="18"/>
                <w:szCs w:val="18"/>
                <w:lang w:eastAsia="en-GB"/>
              </w:rPr>
            </w:pPr>
            <w:r w:rsidRPr="00F6649F">
              <w:rPr>
                <w:rFonts w:eastAsia="Times New Roman" w:cstheme="minorHAnsi"/>
                <w:sz w:val="18"/>
                <w:szCs w:val="18"/>
                <w:lang w:eastAsia="en-GB"/>
              </w:rPr>
              <w:t>Припрема концесионог акта</w:t>
            </w:r>
          </w:p>
        </w:tc>
        <w:tc>
          <w:tcPr>
            <w:tcW w:w="1316" w:type="dxa"/>
            <w:tcBorders>
              <w:top w:val="single" w:sz="4" w:space="0" w:color="auto"/>
              <w:left w:val="nil"/>
              <w:bottom w:val="single" w:sz="4" w:space="0" w:color="auto"/>
              <w:right w:val="single" w:sz="4" w:space="0" w:color="auto"/>
            </w:tcBorders>
            <w:shd w:val="clear" w:color="auto" w:fill="auto"/>
            <w:vAlign w:val="center"/>
            <w:hideMark/>
          </w:tcPr>
          <w:p w14:paraId="49ECC36D" w14:textId="77777777" w:rsidR="00936001" w:rsidRPr="00F6649F" w:rsidRDefault="00936001" w:rsidP="00936001">
            <w:pPr>
              <w:spacing w:line="276" w:lineRule="auto"/>
              <w:jc w:val="both"/>
              <w:rPr>
                <w:rFonts w:eastAsia="Times New Roman" w:cstheme="minorHAnsi"/>
                <w:sz w:val="18"/>
                <w:szCs w:val="18"/>
                <w:lang w:eastAsia="en-GB"/>
              </w:rPr>
            </w:pPr>
            <w:r w:rsidRPr="00F6649F">
              <w:rPr>
                <w:rFonts w:eastAsia="Times New Roman" w:cstheme="minorHAnsi"/>
                <w:sz w:val="18"/>
                <w:szCs w:val="18"/>
                <w:lang w:eastAsia="en-GB"/>
              </w:rPr>
              <w:t>27.01.2023</w:t>
            </w:r>
          </w:p>
        </w:tc>
        <w:tc>
          <w:tcPr>
            <w:tcW w:w="1108" w:type="dxa"/>
            <w:tcBorders>
              <w:top w:val="single" w:sz="4" w:space="0" w:color="auto"/>
              <w:left w:val="nil"/>
              <w:bottom w:val="single" w:sz="4" w:space="0" w:color="auto"/>
              <w:right w:val="single" w:sz="4" w:space="0" w:color="auto"/>
            </w:tcBorders>
            <w:shd w:val="clear" w:color="auto" w:fill="auto"/>
            <w:vAlign w:val="center"/>
            <w:hideMark/>
          </w:tcPr>
          <w:p w14:paraId="1B12168D" w14:textId="77777777" w:rsidR="00936001" w:rsidRPr="00F6649F" w:rsidRDefault="00936001" w:rsidP="00936001">
            <w:pPr>
              <w:spacing w:line="276" w:lineRule="auto"/>
              <w:jc w:val="both"/>
              <w:rPr>
                <w:rFonts w:eastAsia="Times New Roman" w:cstheme="minorHAnsi"/>
                <w:sz w:val="18"/>
                <w:szCs w:val="18"/>
                <w:lang w:eastAsia="en-GB"/>
              </w:rPr>
            </w:pPr>
            <w:r w:rsidRPr="00F6649F">
              <w:rPr>
                <w:rFonts w:eastAsia="Times New Roman" w:cstheme="minorHAnsi"/>
                <w:sz w:val="18"/>
                <w:szCs w:val="18"/>
                <w:lang w:eastAsia="en-GB"/>
              </w:rPr>
              <w:t>10.03.2023</w:t>
            </w:r>
          </w:p>
        </w:tc>
        <w:tc>
          <w:tcPr>
            <w:tcW w:w="898" w:type="dxa"/>
            <w:tcBorders>
              <w:top w:val="single" w:sz="4" w:space="0" w:color="auto"/>
              <w:left w:val="nil"/>
              <w:bottom w:val="single" w:sz="4" w:space="0" w:color="auto"/>
              <w:right w:val="single" w:sz="4" w:space="0" w:color="auto"/>
            </w:tcBorders>
            <w:shd w:val="clear" w:color="auto" w:fill="auto"/>
            <w:vAlign w:val="center"/>
            <w:hideMark/>
          </w:tcPr>
          <w:p w14:paraId="1FF7CC8E" w14:textId="77777777" w:rsidR="00936001" w:rsidRPr="00F6649F" w:rsidRDefault="00936001" w:rsidP="00936001">
            <w:pPr>
              <w:spacing w:line="276" w:lineRule="auto"/>
              <w:jc w:val="center"/>
              <w:rPr>
                <w:rFonts w:eastAsia="Times New Roman" w:cstheme="minorHAnsi"/>
                <w:sz w:val="18"/>
                <w:szCs w:val="18"/>
                <w:lang w:eastAsia="en-GB"/>
              </w:rPr>
            </w:pPr>
            <w:r w:rsidRPr="00F6649F">
              <w:rPr>
                <w:rFonts w:eastAsia="Times New Roman" w:cstheme="minorHAnsi"/>
                <w:sz w:val="18"/>
                <w:szCs w:val="18"/>
                <w:lang w:eastAsia="en-GB"/>
              </w:rPr>
              <w:t>42</w:t>
            </w:r>
          </w:p>
        </w:tc>
      </w:tr>
      <w:tr w:rsidR="00936001" w:rsidRPr="00936001" w14:paraId="65603E6B" w14:textId="77777777" w:rsidTr="002B6EC2">
        <w:trPr>
          <w:trHeight w:val="180"/>
          <w:jc w:val="center"/>
        </w:trPr>
        <w:tc>
          <w:tcPr>
            <w:tcW w:w="62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5F63762" w14:textId="22D3667C" w:rsidR="00936001" w:rsidRPr="00F6649F" w:rsidRDefault="00936001" w:rsidP="00936001">
            <w:pPr>
              <w:spacing w:line="276" w:lineRule="auto"/>
              <w:jc w:val="center"/>
              <w:rPr>
                <w:rFonts w:ascii="Calibri" w:eastAsia="Times New Roman" w:hAnsi="Calibri" w:cs="Calibri"/>
                <w:sz w:val="18"/>
                <w:szCs w:val="18"/>
                <w:lang w:val="sr-Cyrl-RS" w:eastAsia="en-GB"/>
              </w:rPr>
            </w:pPr>
            <w:r w:rsidRPr="00936001">
              <w:rPr>
                <w:rFonts w:ascii="Calibri" w:eastAsia="Times New Roman" w:hAnsi="Calibri" w:cs="Calibri"/>
                <w:sz w:val="18"/>
                <w:szCs w:val="18"/>
                <w:lang w:eastAsia="en-GB"/>
              </w:rPr>
              <w:t>5</w:t>
            </w:r>
            <w:r w:rsidR="00F6649F">
              <w:rPr>
                <w:rFonts w:ascii="Calibri" w:eastAsia="Times New Roman" w:hAnsi="Calibri" w:cs="Calibri"/>
                <w:sz w:val="18"/>
                <w:szCs w:val="18"/>
                <w:lang w:val="sr-Cyrl-RS" w:eastAsia="en-GB"/>
              </w:rPr>
              <w:t>.</w:t>
            </w:r>
          </w:p>
        </w:tc>
        <w:tc>
          <w:tcPr>
            <w:tcW w:w="5295" w:type="dxa"/>
            <w:tcBorders>
              <w:top w:val="single" w:sz="4" w:space="0" w:color="auto"/>
              <w:left w:val="nil"/>
              <w:bottom w:val="single" w:sz="4" w:space="0" w:color="auto"/>
              <w:right w:val="single" w:sz="4" w:space="0" w:color="auto"/>
            </w:tcBorders>
            <w:shd w:val="clear" w:color="auto" w:fill="auto"/>
            <w:vAlign w:val="center"/>
            <w:hideMark/>
          </w:tcPr>
          <w:p w14:paraId="11B78079" w14:textId="77777777" w:rsidR="00936001" w:rsidRPr="00F6649F" w:rsidRDefault="00936001" w:rsidP="00936001">
            <w:pPr>
              <w:spacing w:line="276" w:lineRule="auto"/>
              <w:jc w:val="both"/>
              <w:rPr>
                <w:rFonts w:eastAsia="Times New Roman" w:cstheme="minorHAnsi"/>
                <w:sz w:val="18"/>
                <w:szCs w:val="18"/>
                <w:lang w:eastAsia="en-GB"/>
              </w:rPr>
            </w:pPr>
            <w:r w:rsidRPr="00F6649F">
              <w:rPr>
                <w:rFonts w:eastAsia="Times New Roman" w:cstheme="minorHAnsi"/>
                <w:sz w:val="18"/>
                <w:szCs w:val="18"/>
                <w:lang w:eastAsia="en-GB"/>
              </w:rPr>
              <w:t xml:space="preserve">Упућивање концесионог акта Комисији за ЈПП </w:t>
            </w:r>
          </w:p>
        </w:tc>
        <w:tc>
          <w:tcPr>
            <w:tcW w:w="1316" w:type="dxa"/>
            <w:tcBorders>
              <w:top w:val="single" w:sz="4" w:space="0" w:color="auto"/>
              <w:left w:val="nil"/>
              <w:bottom w:val="single" w:sz="4" w:space="0" w:color="auto"/>
              <w:right w:val="single" w:sz="4" w:space="0" w:color="auto"/>
            </w:tcBorders>
            <w:shd w:val="clear" w:color="auto" w:fill="auto"/>
            <w:vAlign w:val="center"/>
            <w:hideMark/>
          </w:tcPr>
          <w:p w14:paraId="47C8670A" w14:textId="77777777" w:rsidR="00936001" w:rsidRPr="00F6649F" w:rsidRDefault="00936001" w:rsidP="00936001">
            <w:pPr>
              <w:spacing w:line="276" w:lineRule="auto"/>
              <w:jc w:val="both"/>
              <w:rPr>
                <w:rFonts w:eastAsia="Times New Roman" w:cstheme="minorHAnsi"/>
                <w:sz w:val="18"/>
                <w:szCs w:val="18"/>
                <w:lang w:eastAsia="en-GB"/>
              </w:rPr>
            </w:pPr>
            <w:r w:rsidRPr="00F6649F">
              <w:rPr>
                <w:rFonts w:eastAsia="Times New Roman" w:cstheme="minorHAnsi"/>
                <w:sz w:val="18"/>
                <w:szCs w:val="18"/>
                <w:lang w:eastAsia="en-GB"/>
              </w:rPr>
              <w:t>15.03.2023</w:t>
            </w:r>
          </w:p>
        </w:tc>
        <w:tc>
          <w:tcPr>
            <w:tcW w:w="1108" w:type="dxa"/>
            <w:tcBorders>
              <w:top w:val="single" w:sz="4" w:space="0" w:color="auto"/>
              <w:left w:val="nil"/>
              <w:bottom w:val="single" w:sz="4" w:space="0" w:color="auto"/>
              <w:right w:val="single" w:sz="4" w:space="0" w:color="auto"/>
            </w:tcBorders>
            <w:shd w:val="clear" w:color="auto" w:fill="auto"/>
            <w:vAlign w:val="center"/>
            <w:hideMark/>
          </w:tcPr>
          <w:p w14:paraId="6E25D69A" w14:textId="77777777" w:rsidR="00936001" w:rsidRPr="00F6649F" w:rsidRDefault="00936001" w:rsidP="00936001">
            <w:pPr>
              <w:spacing w:line="276" w:lineRule="auto"/>
              <w:jc w:val="both"/>
              <w:rPr>
                <w:rFonts w:eastAsia="Times New Roman" w:cstheme="minorHAnsi"/>
                <w:sz w:val="18"/>
                <w:szCs w:val="18"/>
                <w:lang w:eastAsia="en-GB"/>
              </w:rPr>
            </w:pPr>
            <w:r w:rsidRPr="00F6649F">
              <w:rPr>
                <w:rFonts w:eastAsia="Times New Roman" w:cstheme="minorHAnsi"/>
                <w:sz w:val="18"/>
                <w:szCs w:val="18"/>
                <w:lang w:eastAsia="en-GB"/>
              </w:rPr>
              <w:t>20.03.2023</w:t>
            </w:r>
          </w:p>
        </w:tc>
        <w:tc>
          <w:tcPr>
            <w:tcW w:w="898" w:type="dxa"/>
            <w:tcBorders>
              <w:top w:val="single" w:sz="4" w:space="0" w:color="auto"/>
              <w:left w:val="nil"/>
              <w:bottom w:val="single" w:sz="4" w:space="0" w:color="auto"/>
              <w:right w:val="single" w:sz="4" w:space="0" w:color="auto"/>
            </w:tcBorders>
            <w:shd w:val="clear" w:color="auto" w:fill="auto"/>
            <w:vAlign w:val="center"/>
            <w:hideMark/>
          </w:tcPr>
          <w:p w14:paraId="3CA6C855" w14:textId="77777777" w:rsidR="00936001" w:rsidRPr="00F6649F" w:rsidRDefault="00936001" w:rsidP="00936001">
            <w:pPr>
              <w:spacing w:line="276" w:lineRule="auto"/>
              <w:jc w:val="center"/>
              <w:rPr>
                <w:rFonts w:eastAsia="Times New Roman" w:cstheme="minorHAnsi"/>
                <w:sz w:val="18"/>
                <w:szCs w:val="18"/>
                <w:lang w:eastAsia="en-GB"/>
              </w:rPr>
            </w:pPr>
            <w:r w:rsidRPr="00F6649F">
              <w:rPr>
                <w:rFonts w:eastAsia="Times New Roman" w:cstheme="minorHAnsi"/>
                <w:sz w:val="18"/>
                <w:szCs w:val="18"/>
                <w:lang w:eastAsia="en-GB"/>
              </w:rPr>
              <w:t>5</w:t>
            </w:r>
          </w:p>
        </w:tc>
      </w:tr>
      <w:tr w:rsidR="00936001" w:rsidRPr="00936001" w14:paraId="0E73A7C0" w14:textId="77777777" w:rsidTr="002B6EC2">
        <w:trPr>
          <w:trHeight w:val="180"/>
          <w:jc w:val="center"/>
        </w:trPr>
        <w:tc>
          <w:tcPr>
            <w:tcW w:w="62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8476B09" w14:textId="230F6908" w:rsidR="00936001" w:rsidRPr="00F6649F" w:rsidRDefault="00936001" w:rsidP="00936001">
            <w:pPr>
              <w:spacing w:line="276" w:lineRule="auto"/>
              <w:jc w:val="center"/>
              <w:rPr>
                <w:rFonts w:ascii="Calibri" w:eastAsia="Times New Roman" w:hAnsi="Calibri" w:cs="Calibri"/>
                <w:sz w:val="18"/>
                <w:szCs w:val="18"/>
                <w:lang w:val="sr-Cyrl-RS" w:eastAsia="en-GB"/>
              </w:rPr>
            </w:pPr>
            <w:r w:rsidRPr="00936001">
              <w:rPr>
                <w:rFonts w:ascii="Calibri" w:eastAsia="Times New Roman" w:hAnsi="Calibri" w:cs="Calibri"/>
                <w:sz w:val="18"/>
                <w:szCs w:val="18"/>
                <w:lang w:eastAsia="en-GB"/>
              </w:rPr>
              <w:t>6</w:t>
            </w:r>
            <w:r w:rsidR="00F6649F">
              <w:rPr>
                <w:rFonts w:ascii="Calibri" w:eastAsia="Times New Roman" w:hAnsi="Calibri" w:cs="Calibri"/>
                <w:sz w:val="18"/>
                <w:szCs w:val="18"/>
                <w:lang w:val="sr-Cyrl-RS" w:eastAsia="en-GB"/>
              </w:rPr>
              <w:t>.</w:t>
            </w:r>
          </w:p>
        </w:tc>
        <w:tc>
          <w:tcPr>
            <w:tcW w:w="5295" w:type="dxa"/>
            <w:tcBorders>
              <w:top w:val="single" w:sz="4" w:space="0" w:color="auto"/>
              <w:left w:val="nil"/>
              <w:bottom w:val="single" w:sz="4" w:space="0" w:color="auto"/>
              <w:right w:val="single" w:sz="4" w:space="0" w:color="auto"/>
            </w:tcBorders>
            <w:shd w:val="clear" w:color="auto" w:fill="auto"/>
            <w:vAlign w:val="center"/>
            <w:hideMark/>
          </w:tcPr>
          <w:p w14:paraId="26E1FBC8" w14:textId="77777777" w:rsidR="00936001" w:rsidRPr="00F6649F" w:rsidRDefault="00936001" w:rsidP="00936001">
            <w:pPr>
              <w:spacing w:line="276" w:lineRule="auto"/>
              <w:jc w:val="both"/>
              <w:rPr>
                <w:rFonts w:eastAsia="Times New Roman" w:cstheme="minorHAnsi"/>
                <w:sz w:val="18"/>
                <w:szCs w:val="18"/>
                <w:lang w:eastAsia="en-GB"/>
              </w:rPr>
            </w:pPr>
            <w:r w:rsidRPr="00F6649F">
              <w:rPr>
                <w:rFonts w:eastAsia="Times New Roman" w:cstheme="minorHAnsi"/>
                <w:sz w:val="18"/>
                <w:szCs w:val="18"/>
                <w:lang w:eastAsia="en-GB"/>
              </w:rPr>
              <w:t xml:space="preserve">Процес издавања мишљења Комисије за ЈПП </w:t>
            </w:r>
          </w:p>
        </w:tc>
        <w:tc>
          <w:tcPr>
            <w:tcW w:w="1316" w:type="dxa"/>
            <w:tcBorders>
              <w:top w:val="single" w:sz="4" w:space="0" w:color="auto"/>
              <w:left w:val="nil"/>
              <w:bottom w:val="single" w:sz="4" w:space="0" w:color="auto"/>
              <w:right w:val="single" w:sz="4" w:space="0" w:color="auto"/>
            </w:tcBorders>
            <w:shd w:val="clear" w:color="auto" w:fill="auto"/>
            <w:vAlign w:val="center"/>
            <w:hideMark/>
          </w:tcPr>
          <w:p w14:paraId="4684F462" w14:textId="77777777" w:rsidR="00936001" w:rsidRPr="00F6649F" w:rsidRDefault="00936001" w:rsidP="00936001">
            <w:pPr>
              <w:spacing w:line="276" w:lineRule="auto"/>
              <w:jc w:val="both"/>
              <w:rPr>
                <w:rFonts w:eastAsia="Times New Roman" w:cstheme="minorHAnsi"/>
                <w:sz w:val="18"/>
                <w:szCs w:val="18"/>
                <w:lang w:eastAsia="en-GB"/>
              </w:rPr>
            </w:pPr>
            <w:r w:rsidRPr="00F6649F">
              <w:rPr>
                <w:rFonts w:eastAsia="Times New Roman" w:cstheme="minorHAnsi"/>
                <w:sz w:val="18"/>
                <w:szCs w:val="18"/>
                <w:lang w:eastAsia="en-GB"/>
              </w:rPr>
              <w:t>20.03.2023</w:t>
            </w:r>
          </w:p>
        </w:tc>
        <w:tc>
          <w:tcPr>
            <w:tcW w:w="1108" w:type="dxa"/>
            <w:tcBorders>
              <w:top w:val="single" w:sz="4" w:space="0" w:color="auto"/>
              <w:left w:val="nil"/>
              <w:bottom w:val="single" w:sz="4" w:space="0" w:color="auto"/>
              <w:right w:val="single" w:sz="4" w:space="0" w:color="auto"/>
            </w:tcBorders>
            <w:shd w:val="clear" w:color="auto" w:fill="auto"/>
            <w:vAlign w:val="center"/>
            <w:hideMark/>
          </w:tcPr>
          <w:p w14:paraId="75A02D70" w14:textId="77777777" w:rsidR="00936001" w:rsidRPr="00F6649F" w:rsidRDefault="00936001" w:rsidP="00936001">
            <w:pPr>
              <w:spacing w:line="276" w:lineRule="auto"/>
              <w:jc w:val="both"/>
              <w:rPr>
                <w:rFonts w:eastAsia="Times New Roman" w:cstheme="minorHAnsi"/>
                <w:sz w:val="18"/>
                <w:szCs w:val="18"/>
                <w:lang w:eastAsia="en-GB"/>
              </w:rPr>
            </w:pPr>
            <w:r w:rsidRPr="00F6649F">
              <w:rPr>
                <w:rFonts w:eastAsia="Times New Roman" w:cstheme="minorHAnsi"/>
                <w:sz w:val="18"/>
                <w:szCs w:val="18"/>
                <w:lang w:eastAsia="en-GB"/>
              </w:rPr>
              <w:t>18.06.2023</w:t>
            </w:r>
          </w:p>
        </w:tc>
        <w:tc>
          <w:tcPr>
            <w:tcW w:w="898" w:type="dxa"/>
            <w:tcBorders>
              <w:top w:val="single" w:sz="4" w:space="0" w:color="auto"/>
              <w:left w:val="nil"/>
              <w:bottom w:val="single" w:sz="4" w:space="0" w:color="auto"/>
              <w:right w:val="single" w:sz="4" w:space="0" w:color="auto"/>
            </w:tcBorders>
            <w:shd w:val="clear" w:color="auto" w:fill="auto"/>
            <w:vAlign w:val="center"/>
            <w:hideMark/>
          </w:tcPr>
          <w:p w14:paraId="1CFC19BA" w14:textId="77777777" w:rsidR="00936001" w:rsidRPr="00F6649F" w:rsidRDefault="00936001" w:rsidP="00936001">
            <w:pPr>
              <w:spacing w:line="276" w:lineRule="auto"/>
              <w:jc w:val="center"/>
              <w:rPr>
                <w:rFonts w:eastAsia="Times New Roman" w:cstheme="minorHAnsi"/>
                <w:sz w:val="18"/>
                <w:szCs w:val="18"/>
                <w:lang w:eastAsia="en-GB"/>
              </w:rPr>
            </w:pPr>
            <w:r w:rsidRPr="00F6649F">
              <w:rPr>
                <w:rFonts w:eastAsia="Times New Roman" w:cstheme="minorHAnsi"/>
                <w:sz w:val="18"/>
                <w:szCs w:val="18"/>
                <w:lang w:eastAsia="en-GB"/>
              </w:rPr>
              <w:t>90</w:t>
            </w:r>
          </w:p>
        </w:tc>
      </w:tr>
      <w:tr w:rsidR="00936001" w:rsidRPr="00936001" w14:paraId="7F9410AB" w14:textId="77777777" w:rsidTr="002B6EC2">
        <w:trPr>
          <w:trHeight w:val="180"/>
          <w:jc w:val="center"/>
        </w:trPr>
        <w:tc>
          <w:tcPr>
            <w:tcW w:w="62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5F7268D" w14:textId="213D2469" w:rsidR="00936001" w:rsidRPr="00F6649F" w:rsidRDefault="00936001" w:rsidP="00936001">
            <w:pPr>
              <w:spacing w:line="276" w:lineRule="auto"/>
              <w:jc w:val="center"/>
              <w:rPr>
                <w:rFonts w:ascii="Calibri" w:eastAsia="Times New Roman" w:hAnsi="Calibri" w:cs="Calibri"/>
                <w:sz w:val="18"/>
                <w:szCs w:val="18"/>
                <w:lang w:val="sr-Cyrl-RS" w:eastAsia="en-GB"/>
              </w:rPr>
            </w:pPr>
            <w:r w:rsidRPr="00936001">
              <w:rPr>
                <w:rFonts w:ascii="Calibri" w:eastAsia="Times New Roman" w:hAnsi="Calibri" w:cs="Calibri"/>
                <w:sz w:val="18"/>
                <w:szCs w:val="18"/>
                <w:lang w:eastAsia="en-GB"/>
              </w:rPr>
              <w:t>7</w:t>
            </w:r>
            <w:r w:rsidR="00F6649F">
              <w:rPr>
                <w:rFonts w:ascii="Calibri" w:eastAsia="Times New Roman" w:hAnsi="Calibri" w:cs="Calibri"/>
                <w:sz w:val="18"/>
                <w:szCs w:val="18"/>
                <w:lang w:val="sr-Cyrl-RS" w:eastAsia="en-GB"/>
              </w:rPr>
              <w:t>.</w:t>
            </w:r>
          </w:p>
        </w:tc>
        <w:tc>
          <w:tcPr>
            <w:tcW w:w="5295" w:type="dxa"/>
            <w:tcBorders>
              <w:top w:val="single" w:sz="4" w:space="0" w:color="auto"/>
              <w:left w:val="nil"/>
              <w:bottom w:val="single" w:sz="4" w:space="0" w:color="auto"/>
              <w:right w:val="single" w:sz="4" w:space="0" w:color="auto"/>
            </w:tcBorders>
            <w:shd w:val="clear" w:color="auto" w:fill="auto"/>
            <w:vAlign w:val="center"/>
            <w:hideMark/>
          </w:tcPr>
          <w:p w14:paraId="758EB2BB" w14:textId="77777777" w:rsidR="00936001" w:rsidRPr="00F6649F" w:rsidRDefault="00936001" w:rsidP="00936001">
            <w:pPr>
              <w:spacing w:line="276" w:lineRule="auto"/>
              <w:jc w:val="both"/>
              <w:rPr>
                <w:rFonts w:eastAsia="Times New Roman" w:cstheme="minorHAnsi"/>
                <w:sz w:val="18"/>
                <w:szCs w:val="18"/>
                <w:lang w:eastAsia="en-GB"/>
              </w:rPr>
            </w:pPr>
            <w:r w:rsidRPr="00F6649F">
              <w:rPr>
                <w:rFonts w:eastAsia="Times New Roman" w:cstheme="minorHAnsi"/>
                <w:sz w:val="18"/>
                <w:szCs w:val="18"/>
                <w:lang w:eastAsia="en-GB"/>
              </w:rPr>
              <w:t>Припрема тендерске документације</w:t>
            </w:r>
          </w:p>
        </w:tc>
        <w:tc>
          <w:tcPr>
            <w:tcW w:w="1316" w:type="dxa"/>
            <w:tcBorders>
              <w:top w:val="single" w:sz="4" w:space="0" w:color="auto"/>
              <w:left w:val="nil"/>
              <w:bottom w:val="single" w:sz="4" w:space="0" w:color="auto"/>
              <w:right w:val="single" w:sz="4" w:space="0" w:color="auto"/>
            </w:tcBorders>
            <w:shd w:val="clear" w:color="auto" w:fill="auto"/>
            <w:vAlign w:val="center"/>
            <w:hideMark/>
          </w:tcPr>
          <w:p w14:paraId="7E6BA305" w14:textId="77777777" w:rsidR="00936001" w:rsidRPr="00F6649F" w:rsidRDefault="00936001" w:rsidP="00936001">
            <w:pPr>
              <w:spacing w:line="276" w:lineRule="auto"/>
              <w:jc w:val="both"/>
              <w:rPr>
                <w:rFonts w:eastAsia="Times New Roman" w:cstheme="minorHAnsi"/>
                <w:sz w:val="18"/>
                <w:szCs w:val="18"/>
                <w:lang w:eastAsia="en-GB"/>
              </w:rPr>
            </w:pPr>
            <w:r w:rsidRPr="00F6649F">
              <w:rPr>
                <w:rFonts w:eastAsia="Times New Roman" w:cstheme="minorHAnsi"/>
                <w:sz w:val="18"/>
                <w:szCs w:val="18"/>
                <w:lang w:eastAsia="en-GB"/>
              </w:rPr>
              <w:t>18.06.2023</w:t>
            </w:r>
          </w:p>
        </w:tc>
        <w:tc>
          <w:tcPr>
            <w:tcW w:w="1108" w:type="dxa"/>
            <w:tcBorders>
              <w:top w:val="single" w:sz="4" w:space="0" w:color="auto"/>
              <w:left w:val="nil"/>
              <w:bottom w:val="single" w:sz="4" w:space="0" w:color="auto"/>
              <w:right w:val="single" w:sz="4" w:space="0" w:color="auto"/>
            </w:tcBorders>
            <w:shd w:val="clear" w:color="auto" w:fill="auto"/>
            <w:vAlign w:val="center"/>
            <w:hideMark/>
          </w:tcPr>
          <w:p w14:paraId="0259F706" w14:textId="77777777" w:rsidR="00936001" w:rsidRPr="00F6649F" w:rsidRDefault="00936001" w:rsidP="00936001">
            <w:pPr>
              <w:spacing w:line="276" w:lineRule="auto"/>
              <w:jc w:val="both"/>
              <w:rPr>
                <w:rFonts w:eastAsia="Times New Roman" w:cstheme="minorHAnsi"/>
                <w:sz w:val="18"/>
                <w:szCs w:val="18"/>
                <w:lang w:eastAsia="en-GB"/>
              </w:rPr>
            </w:pPr>
            <w:r w:rsidRPr="00F6649F">
              <w:rPr>
                <w:rFonts w:eastAsia="Times New Roman" w:cstheme="minorHAnsi"/>
                <w:sz w:val="18"/>
                <w:szCs w:val="18"/>
                <w:lang w:eastAsia="en-GB"/>
              </w:rPr>
              <w:t>18.07.2023</w:t>
            </w:r>
          </w:p>
        </w:tc>
        <w:tc>
          <w:tcPr>
            <w:tcW w:w="898" w:type="dxa"/>
            <w:tcBorders>
              <w:top w:val="single" w:sz="4" w:space="0" w:color="auto"/>
              <w:left w:val="nil"/>
              <w:bottom w:val="single" w:sz="4" w:space="0" w:color="auto"/>
              <w:right w:val="single" w:sz="4" w:space="0" w:color="auto"/>
            </w:tcBorders>
            <w:shd w:val="clear" w:color="auto" w:fill="auto"/>
            <w:vAlign w:val="center"/>
            <w:hideMark/>
          </w:tcPr>
          <w:p w14:paraId="50664C90" w14:textId="77777777" w:rsidR="00936001" w:rsidRPr="00F6649F" w:rsidRDefault="00936001" w:rsidP="00936001">
            <w:pPr>
              <w:spacing w:line="276" w:lineRule="auto"/>
              <w:jc w:val="center"/>
              <w:rPr>
                <w:rFonts w:eastAsia="Times New Roman" w:cstheme="minorHAnsi"/>
                <w:sz w:val="18"/>
                <w:szCs w:val="18"/>
                <w:lang w:eastAsia="en-GB"/>
              </w:rPr>
            </w:pPr>
            <w:r w:rsidRPr="00F6649F">
              <w:rPr>
                <w:rFonts w:eastAsia="Times New Roman" w:cstheme="minorHAnsi"/>
                <w:sz w:val="18"/>
                <w:szCs w:val="18"/>
                <w:lang w:eastAsia="en-GB"/>
              </w:rPr>
              <w:t>30</w:t>
            </w:r>
          </w:p>
        </w:tc>
      </w:tr>
      <w:tr w:rsidR="00936001" w:rsidRPr="00936001" w14:paraId="6DC68FF8" w14:textId="77777777" w:rsidTr="002B6EC2">
        <w:trPr>
          <w:trHeight w:val="180"/>
          <w:jc w:val="center"/>
        </w:trPr>
        <w:tc>
          <w:tcPr>
            <w:tcW w:w="62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E507797" w14:textId="41AA9514" w:rsidR="00936001" w:rsidRPr="00F6649F" w:rsidRDefault="00936001" w:rsidP="00936001">
            <w:pPr>
              <w:spacing w:line="276" w:lineRule="auto"/>
              <w:jc w:val="center"/>
              <w:rPr>
                <w:rFonts w:ascii="Calibri" w:eastAsia="Times New Roman" w:hAnsi="Calibri" w:cs="Calibri"/>
                <w:sz w:val="18"/>
                <w:szCs w:val="18"/>
                <w:lang w:val="sr-Cyrl-RS" w:eastAsia="en-GB"/>
              </w:rPr>
            </w:pPr>
            <w:r w:rsidRPr="00936001">
              <w:rPr>
                <w:rFonts w:ascii="Calibri" w:eastAsia="Times New Roman" w:hAnsi="Calibri" w:cs="Calibri"/>
                <w:sz w:val="18"/>
                <w:szCs w:val="18"/>
                <w:lang w:eastAsia="en-GB"/>
              </w:rPr>
              <w:t>8</w:t>
            </w:r>
            <w:r w:rsidR="00F6649F">
              <w:rPr>
                <w:rFonts w:ascii="Calibri" w:eastAsia="Times New Roman" w:hAnsi="Calibri" w:cs="Calibri"/>
                <w:sz w:val="18"/>
                <w:szCs w:val="18"/>
                <w:lang w:val="sr-Cyrl-RS" w:eastAsia="en-GB"/>
              </w:rPr>
              <w:t>.</w:t>
            </w:r>
          </w:p>
        </w:tc>
        <w:tc>
          <w:tcPr>
            <w:tcW w:w="5295" w:type="dxa"/>
            <w:tcBorders>
              <w:top w:val="single" w:sz="4" w:space="0" w:color="auto"/>
              <w:left w:val="nil"/>
              <w:bottom w:val="single" w:sz="4" w:space="0" w:color="auto"/>
              <w:right w:val="single" w:sz="4" w:space="0" w:color="auto"/>
            </w:tcBorders>
            <w:shd w:val="clear" w:color="auto" w:fill="auto"/>
            <w:vAlign w:val="center"/>
            <w:hideMark/>
          </w:tcPr>
          <w:p w14:paraId="2008C548" w14:textId="77777777" w:rsidR="00936001" w:rsidRPr="00F6649F" w:rsidRDefault="00936001" w:rsidP="00936001">
            <w:pPr>
              <w:spacing w:line="276" w:lineRule="auto"/>
              <w:jc w:val="both"/>
              <w:rPr>
                <w:rFonts w:eastAsia="Times New Roman" w:cstheme="minorHAnsi"/>
                <w:sz w:val="18"/>
                <w:szCs w:val="18"/>
                <w:lang w:eastAsia="en-GB"/>
              </w:rPr>
            </w:pPr>
            <w:r w:rsidRPr="00F6649F">
              <w:rPr>
                <w:rFonts w:eastAsia="Times New Roman" w:cstheme="minorHAnsi"/>
                <w:sz w:val="18"/>
                <w:szCs w:val="18"/>
                <w:lang w:eastAsia="en-GB"/>
              </w:rPr>
              <w:t>Процес избора приватног партнера укључујући време за подношење ЗЗЗП</w:t>
            </w:r>
          </w:p>
        </w:tc>
        <w:tc>
          <w:tcPr>
            <w:tcW w:w="1316" w:type="dxa"/>
            <w:tcBorders>
              <w:top w:val="single" w:sz="4" w:space="0" w:color="auto"/>
              <w:left w:val="nil"/>
              <w:bottom w:val="single" w:sz="4" w:space="0" w:color="auto"/>
              <w:right w:val="single" w:sz="4" w:space="0" w:color="auto"/>
            </w:tcBorders>
            <w:shd w:val="clear" w:color="auto" w:fill="auto"/>
            <w:vAlign w:val="center"/>
            <w:hideMark/>
          </w:tcPr>
          <w:p w14:paraId="0B852484" w14:textId="77777777" w:rsidR="00936001" w:rsidRPr="00F6649F" w:rsidRDefault="00936001" w:rsidP="00936001">
            <w:pPr>
              <w:spacing w:line="276" w:lineRule="auto"/>
              <w:jc w:val="both"/>
              <w:rPr>
                <w:rFonts w:eastAsia="Times New Roman" w:cstheme="minorHAnsi"/>
                <w:sz w:val="18"/>
                <w:szCs w:val="18"/>
                <w:lang w:eastAsia="en-GB"/>
              </w:rPr>
            </w:pPr>
            <w:r w:rsidRPr="00F6649F">
              <w:rPr>
                <w:rFonts w:eastAsia="Times New Roman" w:cstheme="minorHAnsi"/>
                <w:sz w:val="18"/>
                <w:szCs w:val="18"/>
                <w:lang w:eastAsia="en-GB"/>
              </w:rPr>
              <w:t>18.07.2023</w:t>
            </w:r>
          </w:p>
        </w:tc>
        <w:tc>
          <w:tcPr>
            <w:tcW w:w="1108" w:type="dxa"/>
            <w:tcBorders>
              <w:top w:val="single" w:sz="4" w:space="0" w:color="auto"/>
              <w:left w:val="nil"/>
              <w:bottom w:val="single" w:sz="4" w:space="0" w:color="auto"/>
              <w:right w:val="single" w:sz="4" w:space="0" w:color="auto"/>
            </w:tcBorders>
            <w:shd w:val="clear" w:color="auto" w:fill="auto"/>
            <w:vAlign w:val="center"/>
            <w:hideMark/>
          </w:tcPr>
          <w:p w14:paraId="0DD688C3" w14:textId="77777777" w:rsidR="00936001" w:rsidRPr="00F6649F" w:rsidRDefault="00936001" w:rsidP="00936001">
            <w:pPr>
              <w:spacing w:line="276" w:lineRule="auto"/>
              <w:jc w:val="both"/>
              <w:rPr>
                <w:rFonts w:eastAsia="Times New Roman" w:cstheme="minorHAnsi"/>
                <w:sz w:val="18"/>
                <w:szCs w:val="18"/>
                <w:lang w:eastAsia="en-GB"/>
              </w:rPr>
            </w:pPr>
            <w:r w:rsidRPr="00F6649F">
              <w:rPr>
                <w:rFonts w:eastAsia="Times New Roman" w:cstheme="minorHAnsi"/>
                <w:sz w:val="18"/>
                <w:szCs w:val="18"/>
                <w:lang w:eastAsia="en-GB"/>
              </w:rPr>
              <w:t>16.10.2023</w:t>
            </w:r>
          </w:p>
        </w:tc>
        <w:tc>
          <w:tcPr>
            <w:tcW w:w="898" w:type="dxa"/>
            <w:tcBorders>
              <w:top w:val="single" w:sz="4" w:space="0" w:color="auto"/>
              <w:left w:val="nil"/>
              <w:bottom w:val="single" w:sz="4" w:space="0" w:color="auto"/>
              <w:right w:val="single" w:sz="4" w:space="0" w:color="auto"/>
            </w:tcBorders>
            <w:shd w:val="clear" w:color="auto" w:fill="auto"/>
            <w:vAlign w:val="center"/>
            <w:hideMark/>
          </w:tcPr>
          <w:p w14:paraId="7A496C24" w14:textId="77777777" w:rsidR="00936001" w:rsidRPr="00F6649F" w:rsidRDefault="00936001" w:rsidP="00936001">
            <w:pPr>
              <w:spacing w:line="276" w:lineRule="auto"/>
              <w:jc w:val="center"/>
              <w:rPr>
                <w:rFonts w:eastAsia="Times New Roman" w:cstheme="minorHAnsi"/>
                <w:sz w:val="18"/>
                <w:szCs w:val="18"/>
                <w:lang w:eastAsia="en-GB"/>
              </w:rPr>
            </w:pPr>
            <w:r w:rsidRPr="00F6649F">
              <w:rPr>
                <w:rFonts w:eastAsia="Times New Roman" w:cstheme="minorHAnsi"/>
                <w:sz w:val="18"/>
                <w:szCs w:val="18"/>
                <w:lang w:eastAsia="en-GB"/>
              </w:rPr>
              <w:t>90</w:t>
            </w:r>
          </w:p>
        </w:tc>
      </w:tr>
      <w:tr w:rsidR="00936001" w:rsidRPr="00936001" w14:paraId="6BE4CBE8" w14:textId="77777777" w:rsidTr="002B6EC2">
        <w:trPr>
          <w:trHeight w:val="180"/>
          <w:jc w:val="center"/>
        </w:trPr>
        <w:tc>
          <w:tcPr>
            <w:tcW w:w="62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58E16B3" w14:textId="4825FE4D" w:rsidR="00936001" w:rsidRPr="00F6649F" w:rsidRDefault="00936001" w:rsidP="00936001">
            <w:pPr>
              <w:spacing w:line="276" w:lineRule="auto"/>
              <w:jc w:val="center"/>
              <w:rPr>
                <w:rFonts w:ascii="Calibri" w:eastAsia="Times New Roman" w:hAnsi="Calibri" w:cs="Calibri"/>
                <w:sz w:val="18"/>
                <w:szCs w:val="18"/>
                <w:lang w:val="sr-Cyrl-RS" w:eastAsia="en-GB"/>
              </w:rPr>
            </w:pPr>
            <w:r w:rsidRPr="00936001">
              <w:rPr>
                <w:rFonts w:ascii="Calibri" w:eastAsia="Times New Roman" w:hAnsi="Calibri" w:cs="Calibri"/>
                <w:sz w:val="18"/>
                <w:szCs w:val="18"/>
                <w:lang w:eastAsia="en-GB"/>
              </w:rPr>
              <w:t>9</w:t>
            </w:r>
            <w:r w:rsidR="00F6649F">
              <w:rPr>
                <w:rFonts w:ascii="Calibri" w:eastAsia="Times New Roman" w:hAnsi="Calibri" w:cs="Calibri"/>
                <w:sz w:val="18"/>
                <w:szCs w:val="18"/>
                <w:lang w:val="sr-Cyrl-RS" w:eastAsia="en-GB"/>
              </w:rPr>
              <w:t>.</w:t>
            </w:r>
          </w:p>
        </w:tc>
        <w:tc>
          <w:tcPr>
            <w:tcW w:w="5295" w:type="dxa"/>
            <w:tcBorders>
              <w:top w:val="single" w:sz="4" w:space="0" w:color="auto"/>
              <w:left w:val="nil"/>
              <w:bottom w:val="single" w:sz="4" w:space="0" w:color="auto"/>
              <w:right w:val="single" w:sz="4" w:space="0" w:color="auto"/>
            </w:tcBorders>
            <w:shd w:val="clear" w:color="auto" w:fill="auto"/>
            <w:vAlign w:val="center"/>
            <w:hideMark/>
          </w:tcPr>
          <w:p w14:paraId="6709C9BC" w14:textId="77777777" w:rsidR="00936001" w:rsidRPr="00F6649F" w:rsidRDefault="00936001" w:rsidP="00936001">
            <w:pPr>
              <w:spacing w:line="276" w:lineRule="auto"/>
              <w:jc w:val="both"/>
              <w:rPr>
                <w:rFonts w:eastAsia="Times New Roman" w:cstheme="minorHAnsi"/>
                <w:sz w:val="18"/>
                <w:szCs w:val="18"/>
                <w:lang w:eastAsia="en-GB"/>
              </w:rPr>
            </w:pPr>
            <w:r w:rsidRPr="00F6649F">
              <w:rPr>
                <w:rFonts w:eastAsia="Times New Roman" w:cstheme="minorHAnsi"/>
                <w:sz w:val="18"/>
                <w:szCs w:val="18"/>
                <w:lang w:eastAsia="en-GB"/>
              </w:rPr>
              <w:t>Сагласност Скупштине локалне самоуправе на јавни уговор</w:t>
            </w:r>
          </w:p>
        </w:tc>
        <w:tc>
          <w:tcPr>
            <w:tcW w:w="1316" w:type="dxa"/>
            <w:tcBorders>
              <w:top w:val="single" w:sz="4" w:space="0" w:color="auto"/>
              <w:left w:val="nil"/>
              <w:bottom w:val="single" w:sz="4" w:space="0" w:color="auto"/>
              <w:right w:val="single" w:sz="4" w:space="0" w:color="auto"/>
            </w:tcBorders>
            <w:shd w:val="clear" w:color="auto" w:fill="auto"/>
            <w:vAlign w:val="center"/>
            <w:hideMark/>
          </w:tcPr>
          <w:p w14:paraId="7D8D231C" w14:textId="77777777" w:rsidR="00936001" w:rsidRPr="00F6649F" w:rsidRDefault="00936001" w:rsidP="00936001">
            <w:pPr>
              <w:spacing w:line="276" w:lineRule="auto"/>
              <w:jc w:val="both"/>
              <w:rPr>
                <w:rFonts w:eastAsia="Times New Roman" w:cstheme="minorHAnsi"/>
                <w:sz w:val="18"/>
                <w:szCs w:val="18"/>
                <w:lang w:eastAsia="en-GB"/>
              </w:rPr>
            </w:pPr>
            <w:r w:rsidRPr="00F6649F">
              <w:rPr>
                <w:rFonts w:eastAsia="Times New Roman" w:cstheme="minorHAnsi"/>
                <w:sz w:val="18"/>
                <w:szCs w:val="18"/>
                <w:lang w:eastAsia="en-GB"/>
              </w:rPr>
              <w:t>17.10.2023</w:t>
            </w:r>
          </w:p>
        </w:tc>
        <w:tc>
          <w:tcPr>
            <w:tcW w:w="1108" w:type="dxa"/>
            <w:tcBorders>
              <w:top w:val="single" w:sz="4" w:space="0" w:color="auto"/>
              <w:left w:val="nil"/>
              <w:bottom w:val="single" w:sz="4" w:space="0" w:color="auto"/>
              <w:right w:val="single" w:sz="4" w:space="0" w:color="auto"/>
            </w:tcBorders>
            <w:shd w:val="clear" w:color="auto" w:fill="auto"/>
            <w:vAlign w:val="center"/>
            <w:hideMark/>
          </w:tcPr>
          <w:p w14:paraId="2A88E601" w14:textId="77777777" w:rsidR="00936001" w:rsidRPr="00F6649F" w:rsidRDefault="00936001" w:rsidP="00936001">
            <w:pPr>
              <w:spacing w:line="276" w:lineRule="auto"/>
              <w:jc w:val="both"/>
              <w:rPr>
                <w:rFonts w:eastAsia="Times New Roman" w:cstheme="minorHAnsi"/>
                <w:sz w:val="18"/>
                <w:szCs w:val="18"/>
                <w:lang w:eastAsia="en-GB"/>
              </w:rPr>
            </w:pPr>
            <w:r w:rsidRPr="00F6649F">
              <w:rPr>
                <w:rFonts w:eastAsia="Times New Roman" w:cstheme="minorHAnsi"/>
                <w:sz w:val="18"/>
                <w:szCs w:val="18"/>
                <w:lang w:eastAsia="en-GB"/>
              </w:rPr>
              <w:t>16.11.2023</w:t>
            </w:r>
          </w:p>
        </w:tc>
        <w:tc>
          <w:tcPr>
            <w:tcW w:w="898" w:type="dxa"/>
            <w:tcBorders>
              <w:top w:val="single" w:sz="4" w:space="0" w:color="auto"/>
              <w:left w:val="nil"/>
              <w:bottom w:val="single" w:sz="4" w:space="0" w:color="auto"/>
              <w:right w:val="single" w:sz="4" w:space="0" w:color="auto"/>
            </w:tcBorders>
            <w:shd w:val="clear" w:color="auto" w:fill="auto"/>
            <w:vAlign w:val="center"/>
            <w:hideMark/>
          </w:tcPr>
          <w:p w14:paraId="60EC7F84" w14:textId="77777777" w:rsidR="00936001" w:rsidRPr="00F6649F" w:rsidRDefault="00936001" w:rsidP="00936001">
            <w:pPr>
              <w:spacing w:line="276" w:lineRule="auto"/>
              <w:jc w:val="center"/>
              <w:rPr>
                <w:rFonts w:eastAsia="Times New Roman" w:cstheme="minorHAnsi"/>
                <w:sz w:val="18"/>
                <w:szCs w:val="18"/>
                <w:lang w:eastAsia="en-GB"/>
              </w:rPr>
            </w:pPr>
            <w:r w:rsidRPr="00F6649F">
              <w:rPr>
                <w:rFonts w:eastAsia="Times New Roman" w:cstheme="minorHAnsi"/>
                <w:sz w:val="18"/>
                <w:szCs w:val="18"/>
                <w:lang w:eastAsia="en-GB"/>
              </w:rPr>
              <w:t>30</w:t>
            </w:r>
          </w:p>
        </w:tc>
      </w:tr>
      <w:tr w:rsidR="00936001" w:rsidRPr="00936001" w14:paraId="49DA561D" w14:textId="77777777" w:rsidTr="002B6EC2">
        <w:trPr>
          <w:trHeight w:val="180"/>
          <w:jc w:val="center"/>
        </w:trPr>
        <w:tc>
          <w:tcPr>
            <w:tcW w:w="62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36F8522" w14:textId="7499A83C" w:rsidR="00936001" w:rsidRPr="00F6649F" w:rsidRDefault="00936001" w:rsidP="00936001">
            <w:pPr>
              <w:spacing w:line="276" w:lineRule="auto"/>
              <w:jc w:val="center"/>
              <w:rPr>
                <w:rFonts w:ascii="Calibri" w:eastAsia="Times New Roman" w:hAnsi="Calibri" w:cs="Calibri"/>
                <w:sz w:val="18"/>
                <w:szCs w:val="18"/>
                <w:lang w:val="sr-Cyrl-RS" w:eastAsia="en-GB"/>
              </w:rPr>
            </w:pPr>
            <w:r w:rsidRPr="00936001">
              <w:rPr>
                <w:rFonts w:ascii="Calibri" w:eastAsia="Times New Roman" w:hAnsi="Calibri" w:cs="Calibri"/>
                <w:sz w:val="18"/>
                <w:szCs w:val="18"/>
                <w:lang w:eastAsia="en-GB"/>
              </w:rPr>
              <w:t>10</w:t>
            </w:r>
            <w:r w:rsidR="00F6649F">
              <w:rPr>
                <w:rFonts w:ascii="Calibri" w:eastAsia="Times New Roman" w:hAnsi="Calibri" w:cs="Calibri"/>
                <w:sz w:val="18"/>
                <w:szCs w:val="18"/>
                <w:lang w:val="sr-Cyrl-RS" w:eastAsia="en-GB"/>
              </w:rPr>
              <w:t>.</w:t>
            </w:r>
          </w:p>
        </w:tc>
        <w:tc>
          <w:tcPr>
            <w:tcW w:w="5295" w:type="dxa"/>
            <w:tcBorders>
              <w:top w:val="single" w:sz="4" w:space="0" w:color="auto"/>
              <w:left w:val="nil"/>
              <w:bottom w:val="single" w:sz="4" w:space="0" w:color="auto"/>
              <w:right w:val="single" w:sz="4" w:space="0" w:color="auto"/>
            </w:tcBorders>
            <w:shd w:val="clear" w:color="auto" w:fill="auto"/>
            <w:vAlign w:val="center"/>
            <w:hideMark/>
          </w:tcPr>
          <w:p w14:paraId="28533AF3" w14:textId="77777777" w:rsidR="00936001" w:rsidRPr="00F6649F" w:rsidRDefault="00936001" w:rsidP="00936001">
            <w:pPr>
              <w:spacing w:line="276" w:lineRule="auto"/>
              <w:jc w:val="both"/>
              <w:rPr>
                <w:rFonts w:eastAsia="Times New Roman" w:cstheme="minorHAnsi"/>
                <w:sz w:val="18"/>
                <w:szCs w:val="18"/>
                <w:lang w:eastAsia="en-GB"/>
              </w:rPr>
            </w:pPr>
            <w:r w:rsidRPr="00F6649F">
              <w:rPr>
                <w:rFonts w:eastAsia="Times New Roman" w:cstheme="minorHAnsi"/>
                <w:sz w:val="18"/>
                <w:szCs w:val="18"/>
                <w:lang w:eastAsia="en-GB"/>
              </w:rPr>
              <w:t>Закључивање и објављивање јавног уговора</w:t>
            </w:r>
          </w:p>
        </w:tc>
        <w:tc>
          <w:tcPr>
            <w:tcW w:w="1316" w:type="dxa"/>
            <w:tcBorders>
              <w:top w:val="single" w:sz="4" w:space="0" w:color="auto"/>
              <w:left w:val="nil"/>
              <w:bottom w:val="single" w:sz="4" w:space="0" w:color="auto"/>
              <w:right w:val="single" w:sz="4" w:space="0" w:color="auto"/>
            </w:tcBorders>
            <w:shd w:val="clear" w:color="auto" w:fill="auto"/>
            <w:vAlign w:val="center"/>
            <w:hideMark/>
          </w:tcPr>
          <w:p w14:paraId="1C094EB3" w14:textId="77777777" w:rsidR="00936001" w:rsidRPr="00F6649F" w:rsidRDefault="00936001" w:rsidP="00936001">
            <w:pPr>
              <w:spacing w:line="276" w:lineRule="auto"/>
              <w:jc w:val="both"/>
              <w:rPr>
                <w:rFonts w:eastAsia="Times New Roman" w:cstheme="minorHAnsi"/>
                <w:sz w:val="18"/>
                <w:szCs w:val="18"/>
                <w:lang w:eastAsia="en-GB"/>
              </w:rPr>
            </w:pPr>
            <w:r w:rsidRPr="00F6649F">
              <w:rPr>
                <w:rFonts w:eastAsia="Times New Roman" w:cstheme="minorHAnsi"/>
                <w:sz w:val="18"/>
                <w:szCs w:val="18"/>
                <w:lang w:eastAsia="en-GB"/>
              </w:rPr>
              <w:t>17.11.2023</w:t>
            </w:r>
          </w:p>
        </w:tc>
        <w:tc>
          <w:tcPr>
            <w:tcW w:w="1108" w:type="dxa"/>
            <w:tcBorders>
              <w:top w:val="single" w:sz="4" w:space="0" w:color="auto"/>
              <w:left w:val="nil"/>
              <w:bottom w:val="single" w:sz="4" w:space="0" w:color="auto"/>
              <w:right w:val="single" w:sz="4" w:space="0" w:color="auto"/>
            </w:tcBorders>
            <w:shd w:val="clear" w:color="auto" w:fill="auto"/>
            <w:vAlign w:val="center"/>
            <w:hideMark/>
          </w:tcPr>
          <w:p w14:paraId="2C1CFB60" w14:textId="77777777" w:rsidR="00936001" w:rsidRPr="00F6649F" w:rsidRDefault="00936001" w:rsidP="00936001">
            <w:pPr>
              <w:spacing w:line="276" w:lineRule="auto"/>
              <w:jc w:val="both"/>
              <w:rPr>
                <w:rFonts w:eastAsia="Times New Roman" w:cstheme="minorHAnsi"/>
                <w:sz w:val="18"/>
                <w:szCs w:val="18"/>
                <w:lang w:eastAsia="en-GB"/>
              </w:rPr>
            </w:pPr>
            <w:r w:rsidRPr="00F6649F">
              <w:rPr>
                <w:rFonts w:eastAsia="Times New Roman" w:cstheme="minorHAnsi"/>
                <w:sz w:val="18"/>
                <w:szCs w:val="18"/>
                <w:lang w:eastAsia="en-GB"/>
              </w:rPr>
              <w:t>02.12.2023</w:t>
            </w:r>
          </w:p>
        </w:tc>
        <w:tc>
          <w:tcPr>
            <w:tcW w:w="898" w:type="dxa"/>
            <w:tcBorders>
              <w:top w:val="single" w:sz="4" w:space="0" w:color="auto"/>
              <w:left w:val="nil"/>
              <w:bottom w:val="single" w:sz="4" w:space="0" w:color="auto"/>
              <w:right w:val="single" w:sz="4" w:space="0" w:color="auto"/>
            </w:tcBorders>
            <w:shd w:val="clear" w:color="auto" w:fill="auto"/>
            <w:vAlign w:val="center"/>
            <w:hideMark/>
          </w:tcPr>
          <w:p w14:paraId="6EE45D40" w14:textId="77777777" w:rsidR="00936001" w:rsidRPr="00F6649F" w:rsidRDefault="00936001" w:rsidP="00936001">
            <w:pPr>
              <w:spacing w:line="276" w:lineRule="auto"/>
              <w:jc w:val="center"/>
              <w:rPr>
                <w:rFonts w:eastAsia="Times New Roman" w:cstheme="minorHAnsi"/>
                <w:sz w:val="18"/>
                <w:szCs w:val="18"/>
                <w:lang w:eastAsia="en-GB"/>
              </w:rPr>
            </w:pPr>
            <w:r w:rsidRPr="00F6649F">
              <w:rPr>
                <w:rFonts w:eastAsia="Times New Roman" w:cstheme="minorHAnsi"/>
                <w:sz w:val="18"/>
                <w:szCs w:val="18"/>
                <w:lang w:eastAsia="en-GB"/>
              </w:rPr>
              <w:t>15</w:t>
            </w:r>
          </w:p>
        </w:tc>
      </w:tr>
      <w:tr w:rsidR="00936001" w:rsidRPr="00936001" w14:paraId="4C0520E8" w14:textId="77777777" w:rsidTr="002B6EC2">
        <w:trPr>
          <w:trHeight w:val="180"/>
          <w:jc w:val="center"/>
        </w:trPr>
        <w:tc>
          <w:tcPr>
            <w:tcW w:w="62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82665BC" w14:textId="45D804F3" w:rsidR="00936001" w:rsidRPr="00F6649F" w:rsidRDefault="00936001" w:rsidP="00936001">
            <w:pPr>
              <w:spacing w:line="276" w:lineRule="auto"/>
              <w:jc w:val="center"/>
              <w:rPr>
                <w:rFonts w:ascii="Calibri" w:eastAsia="Times New Roman" w:hAnsi="Calibri" w:cs="Calibri"/>
                <w:sz w:val="18"/>
                <w:szCs w:val="18"/>
                <w:lang w:val="sr-Cyrl-RS" w:eastAsia="en-GB"/>
              </w:rPr>
            </w:pPr>
            <w:r w:rsidRPr="00936001">
              <w:rPr>
                <w:rFonts w:ascii="Calibri" w:eastAsia="Times New Roman" w:hAnsi="Calibri" w:cs="Calibri"/>
                <w:sz w:val="18"/>
                <w:szCs w:val="18"/>
                <w:lang w:eastAsia="en-GB"/>
              </w:rPr>
              <w:t>11</w:t>
            </w:r>
            <w:r w:rsidR="00F6649F">
              <w:rPr>
                <w:rFonts w:ascii="Calibri" w:eastAsia="Times New Roman" w:hAnsi="Calibri" w:cs="Calibri"/>
                <w:sz w:val="18"/>
                <w:szCs w:val="18"/>
                <w:lang w:val="sr-Cyrl-RS" w:eastAsia="en-GB"/>
              </w:rPr>
              <w:t>.</w:t>
            </w:r>
          </w:p>
        </w:tc>
        <w:tc>
          <w:tcPr>
            <w:tcW w:w="5295" w:type="dxa"/>
            <w:tcBorders>
              <w:top w:val="single" w:sz="4" w:space="0" w:color="auto"/>
              <w:left w:val="nil"/>
              <w:bottom w:val="single" w:sz="4" w:space="0" w:color="auto"/>
              <w:right w:val="single" w:sz="4" w:space="0" w:color="auto"/>
            </w:tcBorders>
            <w:shd w:val="clear" w:color="auto" w:fill="auto"/>
            <w:vAlign w:val="center"/>
            <w:hideMark/>
          </w:tcPr>
          <w:p w14:paraId="5419B6E9" w14:textId="77777777" w:rsidR="00936001" w:rsidRPr="00F6649F" w:rsidRDefault="00936001" w:rsidP="00936001">
            <w:pPr>
              <w:spacing w:line="276" w:lineRule="auto"/>
              <w:jc w:val="both"/>
              <w:rPr>
                <w:rFonts w:eastAsia="Times New Roman" w:cstheme="minorHAnsi"/>
                <w:sz w:val="18"/>
                <w:szCs w:val="18"/>
                <w:lang w:eastAsia="en-GB"/>
              </w:rPr>
            </w:pPr>
            <w:r w:rsidRPr="00F6649F">
              <w:rPr>
                <w:rFonts w:eastAsia="Times New Roman" w:cstheme="minorHAnsi"/>
                <w:sz w:val="18"/>
                <w:szCs w:val="18"/>
                <w:lang w:eastAsia="en-GB"/>
              </w:rPr>
              <w:t xml:space="preserve">Припремни период </w:t>
            </w:r>
          </w:p>
        </w:tc>
        <w:tc>
          <w:tcPr>
            <w:tcW w:w="1316" w:type="dxa"/>
            <w:tcBorders>
              <w:top w:val="single" w:sz="4" w:space="0" w:color="auto"/>
              <w:left w:val="nil"/>
              <w:bottom w:val="single" w:sz="4" w:space="0" w:color="auto"/>
              <w:right w:val="single" w:sz="4" w:space="0" w:color="auto"/>
            </w:tcBorders>
            <w:shd w:val="clear" w:color="auto" w:fill="auto"/>
            <w:vAlign w:val="center"/>
            <w:hideMark/>
          </w:tcPr>
          <w:p w14:paraId="798AEBC5" w14:textId="77777777" w:rsidR="00936001" w:rsidRPr="00F6649F" w:rsidRDefault="00936001" w:rsidP="00936001">
            <w:pPr>
              <w:spacing w:line="276" w:lineRule="auto"/>
              <w:jc w:val="both"/>
              <w:rPr>
                <w:rFonts w:eastAsia="Times New Roman" w:cstheme="minorHAnsi"/>
                <w:sz w:val="18"/>
                <w:szCs w:val="18"/>
                <w:lang w:eastAsia="en-GB"/>
              </w:rPr>
            </w:pPr>
            <w:r w:rsidRPr="00F6649F">
              <w:rPr>
                <w:rFonts w:eastAsia="Times New Roman" w:cstheme="minorHAnsi"/>
                <w:sz w:val="18"/>
                <w:szCs w:val="18"/>
                <w:lang w:eastAsia="en-GB"/>
              </w:rPr>
              <w:t>03.12.2023</w:t>
            </w:r>
          </w:p>
        </w:tc>
        <w:tc>
          <w:tcPr>
            <w:tcW w:w="1108" w:type="dxa"/>
            <w:tcBorders>
              <w:top w:val="single" w:sz="4" w:space="0" w:color="auto"/>
              <w:left w:val="nil"/>
              <w:bottom w:val="single" w:sz="4" w:space="0" w:color="auto"/>
              <w:right w:val="single" w:sz="4" w:space="0" w:color="auto"/>
            </w:tcBorders>
            <w:shd w:val="clear" w:color="auto" w:fill="auto"/>
            <w:vAlign w:val="center"/>
            <w:hideMark/>
          </w:tcPr>
          <w:p w14:paraId="6183F0AE" w14:textId="77777777" w:rsidR="00936001" w:rsidRPr="00F6649F" w:rsidRDefault="00936001" w:rsidP="00936001">
            <w:pPr>
              <w:spacing w:line="276" w:lineRule="auto"/>
              <w:jc w:val="both"/>
              <w:rPr>
                <w:rFonts w:eastAsia="Times New Roman" w:cstheme="minorHAnsi"/>
                <w:sz w:val="18"/>
                <w:szCs w:val="18"/>
                <w:lang w:eastAsia="en-GB"/>
              </w:rPr>
            </w:pPr>
            <w:r w:rsidRPr="00F6649F">
              <w:rPr>
                <w:rFonts w:eastAsia="Times New Roman" w:cstheme="minorHAnsi"/>
                <w:sz w:val="18"/>
                <w:szCs w:val="18"/>
                <w:lang w:eastAsia="en-GB"/>
              </w:rPr>
              <w:t>02.01.2024</w:t>
            </w:r>
          </w:p>
        </w:tc>
        <w:tc>
          <w:tcPr>
            <w:tcW w:w="898" w:type="dxa"/>
            <w:tcBorders>
              <w:top w:val="single" w:sz="4" w:space="0" w:color="auto"/>
              <w:left w:val="nil"/>
              <w:bottom w:val="single" w:sz="4" w:space="0" w:color="auto"/>
              <w:right w:val="single" w:sz="4" w:space="0" w:color="auto"/>
            </w:tcBorders>
            <w:shd w:val="clear" w:color="auto" w:fill="auto"/>
            <w:vAlign w:val="center"/>
            <w:hideMark/>
          </w:tcPr>
          <w:p w14:paraId="1DB536D4" w14:textId="77777777" w:rsidR="00936001" w:rsidRPr="00F6649F" w:rsidRDefault="00936001" w:rsidP="00936001">
            <w:pPr>
              <w:spacing w:line="276" w:lineRule="auto"/>
              <w:jc w:val="center"/>
              <w:rPr>
                <w:rFonts w:eastAsia="Times New Roman" w:cstheme="minorHAnsi"/>
                <w:sz w:val="18"/>
                <w:szCs w:val="18"/>
                <w:lang w:eastAsia="en-GB"/>
              </w:rPr>
            </w:pPr>
            <w:r w:rsidRPr="00F6649F">
              <w:rPr>
                <w:rFonts w:eastAsia="Times New Roman" w:cstheme="minorHAnsi"/>
                <w:sz w:val="18"/>
                <w:szCs w:val="18"/>
                <w:lang w:eastAsia="en-GB"/>
              </w:rPr>
              <w:t>30</w:t>
            </w:r>
          </w:p>
        </w:tc>
      </w:tr>
      <w:tr w:rsidR="00936001" w:rsidRPr="00936001" w14:paraId="2652F006" w14:textId="77777777" w:rsidTr="002B6EC2">
        <w:trPr>
          <w:trHeight w:val="180"/>
          <w:jc w:val="center"/>
        </w:trPr>
        <w:tc>
          <w:tcPr>
            <w:tcW w:w="62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BCC3F77" w14:textId="0B42C190" w:rsidR="00936001" w:rsidRPr="00F6649F" w:rsidRDefault="00936001" w:rsidP="00936001">
            <w:pPr>
              <w:spacing w:line="276" w:lineRule="auto"/>
              <w:jc w:val="center"/>
              <w:rPr>
                <w:rFonts w:ascii="Calibri" w:eastAsia="Times New Roman" w:hAnsi="Calibri" w:cs="Calibri"/>
                <w:sz w:val="18"/>
                <w:szCs w:val="18"/>
                <w:lang w:val="sr-Cyrl-RS" w:eastAsia="en-GB"/>
              </w:rPr>
            </w:pPr>
            <w:r w:rsidRPr="00936001">
              <w:rPr>
                <w:rFonts w:ascii="Calibri" w:eastAsia="Times New Roman" w:hAnsi="Calibri" w:cs="Calibri"/>
                <w:sz w:val="18"/>
                <w:szCs w:val="18"/>
                <w:lang w:eastAsia="en-GB"/>
              </w:rPr>
              <w:t>12</w:t>
            </w:r>
            <w:r w:rsidR="00F6649F">
              <w:rPr>
                <w:rFonts w:ascii="Calibri" w:eastAsia="Times New Roman" w:hAnsi="Calibri" w:cs="Calibri"/>
                <w:sz w:val="18"/>
                <w:szCs w:val="18"/>
                <w:lang w:val="sr-Cyrl-RS" w:eastAsia="en-GB"/>
              </w:rPr>
              <w:t>.</w:t>
            </w:r>
          </w:p>
        </w:tc>
        <w:tc>
          <w:tcPr>
            <w:tcW w:w="5295" w:type="dxa"/>
            <w:tcBorders>
              <w:top w:val="single" w:sz="4" w:space="0" w:color="auto"/>
              <w:left w:val="nil"/>
              <w:bottom w:val="single" w:sz="4" w:space="0" w:color="auto"/>
              <w:right w:val="single" w:sz="4" w:space="0" w:color="auto"/>
            </w:tcBorders>
            <w:shd w:val="clear" w:color="auto" w:fill="auto"/>
            <w:vAlign w:val="center"/>
            <w:hideMark/>
          </w:tcPr>
          <w:p w14:paraId="65ABBA9B" w14:textId="77777777" w:rsidR="00936001" w:rsidRPr="00F6649F" w:rsidRDefault="00936001" w:rsidP="00936001">
            <w:pPr>
              <w:spacing w:line="276" w:lineRule="auto"/>
              <w:jc w:val="both"/>
              <w:rPr>
                <w:rFonts w:eastAsia="Times New Roman" w:cstheme="minorHAnsi"/>
                <w:sz w:val="18"/>
                <w:szCs w:val="18"/>
                <w:lang w:eastAsia="en-GB"/>
              </w:rPr>
            </w:pPr>
            <w:r w:rsidRPr="00F6649F">
              <w:rPr>
                <w:rFonts w:eastAsia="Times New Roman" w:cstheme="minorHAnsi"/>
                <w:sz w:val="18"/>
                <w:szCs w:val="18"/>
                <w:lang w:eastAsia="en-GB"/>
              </w:rPr>
              <w:t>Почетак вршења комплетне уговорене услуге</w:t>
            </w:r>
          </w:p>
        </w:tc>
        <w:tc>
          <w:tcPr>
            <w:tcW w:w="1316" w:type="dxa"/>
            <w:tcBorders>
              <w:top w:val="single" w:sz="4" w:space="0" w:color="auto"/>
              <w:left w:val="nil"/>
              <w:bottom w:val="single" w:sz="4" w:space="0" w:color="auto"/>
              <w:right w:val="single" w:sz="4" w:space="0" w:color="auto"/>
            </w:tcBorders>
            <w:shd w:val="clear" w:color="auto" w:fill="auto"/>
            <w:vAlign w:val="center"/>
            <w:hideMark/>
          </w:tcPr>
          <w:p w14:paraId="0822A840" w14:textId="77777777" w:rsidR="00936001" w:rsidRPr="00F6649F" w:rsidRDefault="00936001" w:rsidP="00936001">
            <w:pPr>
              <w:spacing w:line="276" w:lineRule="auto"/>
              <w:jc w:val="both"/>
              <w:rPr>
                <w:rFonts w:eastAsia="Times New Roman" w:cstheme="minorHAnsi"/>
                <w:sz w:val="18"/>
                <w:szCs w:val="18"/>
                <w:lang w:eastAsia="en-GB"/>
              </w:rPr>
            </w:pPr>
            <w:r w:rsidRPr="00F6649F">
              <w:rPr>
                <w:rFonts w:eastAsia="Times New Roman" w:cstheme="minorHAnsi"/>
                <w:sz w:val="18"/>
                <w:szCs w:val="18"/>
                <w:lang w:eastAsia="en-GB"/>
              </w:rPr>
              <w:t>03.01.2024</w:t>
            </w:r>
          </w:p>
        </w:tc>
        <w:tc>
          <w:tcPr>
            <w:tcW w:w="1108" w:type="dxa"/>
            <w:tcBorders>
              <w:top w:val="single" w:sz="4" w:space="0" w:color="auto"/>
              <w:left w:val="nil"/>
              <w:bottom w:val="single" w:sz="4" w:space="0" w:color="auto"/>
              <w:right w:val="single" w:sz="4" w:space="0" w:color="auto"/>
            </w:tcBorders>
            <w:shd w:val="clear" w:color="auto" w:fill="auto"/>
            <w:vAlign w:val="center"/>
            <w:hideMark/>
          </w:tcPr>
          <w:p w14:paraId="349D4DDB" w14:textId="77777777" w:rsidR="00936001" w:rsidRPr="00F6649F" w:rsidRDefault="00936001" w:rsidP="00936001">
            <w:pPr>
              <w:spacing w:line="276" w:lineRule="auto"/>
              <w:jc w:val="both"/>
              <w:rPr>
                <w:rFonts w:eastAsia="Times New Roman" w:cstheme="minorHAnsi"/>
                <w:sz w:val="18"/>
                <w:szCs w:val="18"/>
                <w:lang w:eastAsia="en-GB"/>
              </w:rPr>
            </w:pPr>
            <w:r w:rsidRPr="00F6649F">
              <w:rPr>
                <w:rFonts w:eastAsia="Times New Roman" w:cstheme="minorHAnsi"/>
                <w:sz w:val="18"/>
                <w:szCs w:val="18"/>
                <w:lang w:eastAsia="en-GB"/>
              </w:rPr>
              <w:t>03.01.2024</w:t>
            </w:r>
          </w:p>
        </w:tc>
        <w:tc>
          <w:tcPr>
            <w:tcW w:w="898" w:type="dxa"/>
            <w:tcBorders>
              <w:top w:val="single" w:sz="4" w:space="0" w:color="auto"/>
              <w:left w:val="nil"/>
              <w:bottom w:val="single" w:sz="4" w:space="0" w:color="auto"/>
              <w:right w:val="single" w:sz="4" w:space="0" w:color="auto"/>
            </w:tcBorders>
            <w:shd w:val="clear" w:color="auto" w:fill="auto"/>
            <w:vAlign w:val="center"/>
            <w:hideMark/>
          </w:tcPr>
          <w:p w14:paraId="11C0A3A7" w14:textId="156D096A" w:rsidR="00936001" w:rsidRPr="00F6649F" w:rsidRDefault="00936001" w:rsidP="00936001">
            <w:pPr>
              <w:spacing w:line="276" w:lineRule="auto"/>
              <w:jc w:val="center"/>
              <w:rPr>
                <w:rFonts w:eastAsia="Times New Roman" w:cstheme="minorHAnsi"/>
                <w:sz w:val="18"/>
                <w:szCs w:val="18"/>
                <w:lang w:eastAsia="en-GB"/>
              </w:rPr>
            </w:pPr>
          </w:p>
        </w:tc>
      </w:tr>
      <w:tr w:rsidR="00936001" w:rsidRPr="00936001" w14:paraId="5BDC628A" w14:textId="77777777" w:rsidTr="002B6EC2">
        <w:trPr>
          <w:trHeight w:val="180"/>
          <w:jc w:val="center"/>
        </w:trPr>
        <w:tc>
          <w:tcPr>
            <w:tcW w:w="625" w:type="dxa"/>
            <w:tcBorders>
              <w:top w:val="single" w:sz="4" w:space="0" w:color="auto"/>
              <w:left w:val="single" w:sz="4" w:space="0" w:color="auto"/>
              <w:bottom w:val="single" w:sz="4" w:space="0" w:color="auto"/>
              <w:right w:val="single" w:sz="4" w:space="0" w:color="auto"/>
            </w:tcBorders>
            <w:shd w:val="clear" w:color="000000" w:fill="5DC3E8"/>
            <w:vAlign w:val="center"/>
            <w:hideMark/>
          </w:tcPr>
          <w:p w14:paraId="56CECC0D" w14:textId="77777777" w:rsidR="00936001" w:rsidRPr="00936001" w:rsidRDefault="00936001" w:rsidP="00936001">
            <w:pPr>
              <w:spacing w:line="276" w:lineRule="auto"/>
              <w:jc w:val="both"/>
              <w:rPr>
                <w:rFonts w:ascii="Calibri" w:eastAsia="Times New Roman" w:hAnsi="Calibri" w:cs="Calibri"/>
                <w:color w:val="FFFFFF"/>
                <w:sz w:val="18"/>
                <w:szCs w:val="18"/>
                <w:lang w:eastAsia="en-GB"/>
              </w:rPr>
            </w:pPr>
            <w:r w:rsidRPr="00936001">
              <w:rPr>
                <w:rFonts w:ascii="Calibri" w:eastAsia="Times New Roman" w:hAnsi="Calibri" w:cs="Calibri"/>
                <w:color w:val="FFFFFF"/>
                <w:sz w:val="18"/>
                <w:szCs w:val="18"/>
                <w:lang w:eastAsia="en-GB"/>
              </w:rPr>
              <w:t> </w:t>
            </w:r>
          </w:p>
        </w:tc>
        <w:tc>
          <w:tcPr>
            <w:tcW w:w="5295" w:type="dxa"/>
            <w:tcBorders>
              <w:top w:val="single" w:sz="4" w:space="0" w:color="auto"/>
              <w:left w:val="nil"/>
              <w:bottom w:val="single" w:sz="4" w:space="0" w:color="auto"/>
              <w:right w:val="single" w:sz="4" w:space="0" w:color="auto"/>
            </w:tcBorders>
            <w:shd w:val="clear" w:color="000000" w:fill="5DC3E8"/>
            <w:vAlign w:val="center"/>
            <w:hideMark/>
          </w:tcPr>
          <w:p w14:paraId="5676FF90" w14:textId="77777777" w:rsidR="00936001" w:rsidRPr="00936001" w:rsidRDefault="00936001" w:rsidP="00936001">
            <w:pPr>
              <w:spacing w:line="276" w:lineRule="auto"/>
              <w:jc w:val="both"/>
              <w:rPr>
                <w:rFonts w:ascii="Calibri" w:eastAsia="Times New Roman" w:hAnsi="Calibri" w:cs="Calibri"/>
                <w:color w:val="FFFFFF"/>
                <w:sz w:val="18"/>
                <w:szCs w:val="18"/>
                <w:lang w:eastAsia="en-GB"/>
              </w:rPr>
            </w:pPr>
            <w:r w:rsidRPr="00936001">
              <w:rPr>
                <w:rFonts w:ascii="Calibri" w:eastAsia="Times New Roman" w:hAnsi="Calibri" w:cs="Calibri"/>
                <w:color w:val="FFFFFF"/>
                <w:sz w:val="18"/>
                <w:szCs w:val="18"/>
                <w:lang w:eastAsia="en-GB"/>
              </w:rPr>
              <w:t>УКУПНО</w:t>
            </w:r>
          </w:p>
        </w:tc>
        <w:tc>
          <w:tcPr>
            <w:tcW w:w="1316" w:type="dxa"/>
            <w:tcBorders>
              <w:top w:val="single" w:sz="4" w:space="0" w:color="auto"/>
              <w:left w:val="nil"/>
              <w:bottom w:val="single" w:sz="4" w:space="0" w:color="auto"/>
              <w:right w:val="single" w:sz="4" w:space="0" w:color="auto"/>
            </w:tcBorders>
            <w:shd w:val="clear" w:color="000000" w:fill="5DC3E8"/>
            <w:vAlign w:val="center"/>
            <w:hideMark/>
          </w:tcPr>
          <w:p w14:paraId="2E372648" w14:textId="77777777" w:rsidR="00936001" w:rsidRPr="00936001" w:rsidRDefault="00936001" w:rsidP="00936001">
            <w:pPr>
              <w:spacing w:line="276" w:lineRule="auto"/>
              <w:jc w:val="both"/>
              <w:rPr>
                <w:rFonts w:ascii="Calibri" w:eastAsia="Times New Roman" w:hAnsi="Calibri" w:cs="Calibri"/>
                <w:color w:val="FFFFFF"/>
                <w:sz w:val="18"/>
                <w:szCs w:val="18"/>
                <w:lang w:eastAsia="en-GB"/>
              </w:rPr>
            </w:pPr>
            <w:r w:rsidRPr="00936001">
              <w:rPr>
                <w:rFonts w:ascii="Calibri" w:eastAsia="Times New Roman" w:hAnsi="Calibri" w:cs="Calibri"/>
                <w:color w:val="FFFFFF"/>
                <w:sz w:val="18"/>
                <w:szCs w:val="18"/>
                <w:lang w:eastAsia="en-GB"/>
              </w:rPr>
              <w:t> </w:t>
            </w:r>
          </w:p>
        </w:tc>
        <w:tc>
          <w:tcPr>
            <w:tcW w:w="1108" w:type="dxa"/>
            <w:tcBorders>
              <w:top w:val="single" w:sz="4" w:space="0" w:color="auto"/>
              <w:left w:val="nil"/>
              <w:bottom w:val="single" w:sz="4" w:space="0" w:color="auto"/>
              <w:right w:val="single" w:sz="4" w:space="0" w:color="auto"/>
            </w:tcBorders>
            <w:shd w:val="clear" w:color="000000" w:fill="5DC3E8"/>
            <w:vAlign w:val="center"/>
            <w:hideMark/>
          </w:tcPr>
          <w:p w14:paraId="14C4725F" w14:textId="77777777" w:rsidR="00936001" w:rsidRPr="00936001" w:rsidRDefault="00936001" w:rsidP="00936001">
            <w:pPr>
              <w:spacing w:line="276" w:lineRule="auto"/>
              <w:jc w:val="both"/>
              <w:rPr>
                <w:rFonts w:ascii="Calibri" w:eastAsia="Times New Roman" w:hAnsi="Calibri" w:cs="Calibri"/>
                <w:color w:val="FFFFFF"/>
                <w:sz w:val="18"/>
                <w:szCs w:val="18"/>
                <w:lang w:eastAsia="en-GB"/>
              </w:rPr>
            </w:pPr>
            <w:r w:rsidRPr="00936001">
              <w:rPr>
                <w:rFonts w:ascii="Calibri" w:eastAsia="Times New Roman" w:hAnsi="Calibri" w:cs="Calibri"/>
                <w:color w:val="FFFFFF"/>
                <w:sz w:val="18"/>
                <w:szCs w:val="18"/>
                <w:lang w:eastAsia="en-GB"/>
              </w:rPr>
              <w:t> </w:t>
            </w:r>
          </w:p>
        </w:tc>
        <w:tc>
          <w:tcPr>
            <w:tcW w:w="898" w:type="dxa"/>
            <w:tcBorders>
              <w:top w:val="single" w:sz="4" w:space="0" w:color="auto"/>
              <w:left w:val="nil"/>
              <w:bottom w:val="single" w:sz="4" w:space="0" w:color="auto"/>
              <w:right w:val="single" w:sz="4" w:space="0" w:color="auto"/>
            </w:tcBorders>
            <w:shd w:val="clear" w:color="000000" w:fill="5DC3E8"/>
            <w:vAlign w:val="center"/>
            <w:hideMark/>
          </w:tcPr>
          <w:p w14:paraId="4F6474A9" w14:textId="77777777" w:rsidR="00936001" w:rsidRPr="00936001" w:rsidRDefault="00936001" w:rsidP="00F6649F">
            <w:pPr>
              <w:spacing w:line="276" w:lineRule="auto"/>
              <w:jc w:val="center"/>
              <w:rPr>
                <w:rFonts w:ascii="Calibri" w:eastAsia="Times New Roman" w:hAnsi="Calibri" w:cs="Calibri"/>
                <w:color w:val="FFFFFF"/>
                <w:sz w:val="18"/>
                <w:szCs w:val="18"/>
                <w:lang w:eastAsia="en-GB"/>
              </w:rPr>
            </w:pPr>
            <w:r w:rsidRPr="00936001">
              <w:rPr>
                <w:rFonts w:ascii="Calibri" w:eastAsia="Times New Roman" w:hAnsi="Calibri" w:cs="Calibri"/>
                <w:color w:val="FFFFFF"/>
                <w:sz w:val="18"/>
                <w:szCs w:val="18"/>
                <w:lang w:eastAsia="en-GB"/>
              </w:rPr>
              <w:t>335</w:t>
            </w:r>
          </w:p>
        </w:tc>
      </w:tr>
    </w:tbl>
    <w:p w14:paraId="74DC297C" w14:textId="5273E6F8" w:rsidR="0019311B" w:rsidRPr="00BE4510" w:rsidRDefault="0019311B" w:rsidP="00A31299">
      <w:pPr>
        <w:spacing w:line="276" w:lineRule="auto"/>
        <w:jc w:val="both"/>
      </w:pPr>
      <w:r w:rsidRPr="008D03F7">
        <w:rPr>
          <w:lang w:val="uz-Cyrl-UZ"/>
        </w:rPr>
        <w:br w:type="page"/>
      </w:r>
    </w:p>
    <w:p w14:paraId="3CE5E0ED" w14:textId="079DD48C" w:rsidR="00325E6F" w:rsidRPr="00D264D4" w:rsidRDefault="00325E6F" w:rsidP="008C6AC8">
      <w:pPr>
        <w:pStyle w:val="Heading1"/>
        <w:numPr>
          <w:ilvl w:val="0"/>
          <w:numId w:val="43"/>
        </w:numPr>
        <w:spacing w:after="240"/>
        <w:ind w:left="360" w:hanging="357"/>
        <w:rPr>
          <w:rFonts w:asciiTheme="minorHAnsi" w:hAnsiTheme="minorHAnsi" w:cstheme="minorHAnsi"/>
        </w:rPr>
      </w:pPr>
      <w:bookmarkStart w:id="263" w:name="_Toc36195306"/>
      <w:bookmarkStart w:id="264" w:name="_Toc57213320"/>
      <w:bookmarkStart w:id="265" w:name="_Toc129611522"/>
      <w:r w:rsidRPr="00D264D4">
        <w:rPr>
          <w:rFonts w:asciiTheme="minorHAnsi" w:hAnsiTheme="minorHAnsi" w:cstheme="minorHAnsi"/>
        </w:rPr>
        <w:lastRenderedPageBreak/>
        <w:t>ЗАКЉУЧАК</w:t>
      </w:r>
      <w:bookmarkEnd w:id="263"/>
      <w:bookmarkEnd w:id="264"/>
      <w:bookmarkEnd w:id="265"/>
    </w:p>
    <w:p w14:paraId="4CEFBAF4" w14:textId="77777777" w:rsidR="00910814" w:rsidRPr="00844796" w:rsidRDefault="00910814" w:rsidP="00910814">
      <w:pPr>
        <w:rPr>
          <w:lang w:val="sr-Cyrl-RS"/>
        </w:rPr>
      </w:pPr>
    </w:p>
    <w:p w14:paraId="59F2A86E" w14:textId="44DD2A5D" w:rsidR="00325E6F" w:rsidRPr="00844796" w:rsidRDefault="00325E6F" w:rsidP="00325E6F">
      <w:pPr>
        <w:jc w:val="both"/>
        <w:rPr>
          <w:rFonts w:ascii="Calibri" w:hAnsi="Calibri" w:cs="Calibri"/>
          <w:lang w:val="sr-Cyrl-RS"/>
        </w:rPr>
      </w:pPr>
      <w:r w:rsidRPr="00844796">
        <w:rPr>
          <w:rFonts w:ascii="Calibri" w:hAnsi="Calibri" w:cs="Calibri"/>
          <w:lang w:val="sr-Cyrl-RS"/>
        </w:rPr>
        <w:t xml:space="preserve">На основу предложеног Пројекта, закључује се да је Општина Кладово анализирала и сачинила Предлог пројекта у складу са чланом 27. Закона о јавно-приватном партнерству и концесијама. </w:t>
      </w:r>
    </w:p>
    <w:p w14:paraId="73AEFD16" w14:textId="77777777" w:rsidR="00D264D4" w:rsidRPr="00844796" w:rsidRDefault="00D264D4" w:rsidP="00325E6F">
      <w:pPr>
        <w:jc w:val="both"/>
        <w:rPr>
          <w:rFonts w:ascii="Calibri" w:hAnsi="Calibri" w:cs="Calibri"/>
          <w:lang w:val="sr-Cyrl-RS"/>
        </w:rPr>
      </w:pPr>
    </w:p>
    <w:p w14:paraId="4D3476FA" w14:textId="1B3023E3" w:rsidR="00325E6F" w:rsidRPr="00844796" w:rsidRDefault="00325E6F" w:rsidP="00325E6F">
      <w:pPr>
        <w:jc w:val="both"/>
        <w:rPr>
          <w:rFonts w:ascii="Calibri" w:hAnsi="Calibri" w:cs="Calibri"/>
          <w:lang w:val="sr-Cyrl-RS"/>
        </w:rPr>
      </w:pPr>
      <w:r w:rsidRPr="00844796">
        <w:rPr>
          <w:rFonts w:ascii="Calibri" w:hAnsi="Calibri" w:cs="Calibri"/>
          <w:lang w:val="sr-Cyrl-RS"/>
        </w:rPr>
        <w:t xml:space="preserve">Доноси се закључак да је за јавна тела која немају довољно средстава и немају на располагању техничку експертизу за реализацију пројеката поверавања обављања делатности чије се финансирање обезбеђује из буџета, односно чије се финансирање обезбеђује у целости или делимично наплатом накнаде од корисника услуга, ангажовање приватног партнера јесте адекватно решење. </w:t>
      </w:r>
    </w:p>
    <w:p w14:paraId="20DD8EB6" w14:textId="77777777" w:rsidR="00D264D4" w:rsidRPr="00844796" w:rsidRDefault="00D264D4" w:rsidP="00325E6F">
      <w:pPr>
        <w:jc w:val="both"/>
        <w:rPr>
          <w:rFonts w:ascii="Calibri" w:hAnsi="Calibri" w:cs="Calibri"/>
          <w:lang w:val="sr-Cyrl-RS"/>
        </w:rPr>
      </w:pPr>
    </w:p>
    <w:p w14:paraId="75A2765B" w14:textId="050DA936" w:rsidR="00D264D4" w:rsidRDefault="00325E6F" w:rsidP="00844796">
      <w:pPr>
        <w:shd w:val="clear" w:color="auto" w:fill="FFFFFF" w:themeFill="background1"/>
        <w:jc w:val="both"/>
        <w:rPr>
          <w:rFonts w:ascii="Calibri" w:hAnsi="Calibri" w:cs="Calibri"/>
          <w:lang w:val="sr-Cyrl-RS"/>
        </w:rPr>
      </w:pPr>
      <w:r w:rsidRPr="00844796">
        <w:rPr>
          <w:rFonts w:ascii="Calibri" w:hAnsi="Calibri" w:cs="Calibri"/>
          <w:lang w:val="sr-Cyrl-RS"/>
        </w:rPr>
        <w:t>Пројекат је могуће реализовати са становишта повећања комфора становништва, побољшања и унапређења комуналне делатности, и имплементације одрживог система превоза</w:t>
      </w:r>
      <w:r w:rsidR="00D264D4" w:rsidRPr="00844796">
        <w:rPr>
          <w:rFonts w:ascii="Calibri" w:hAnsi="Calibri" w:cs="Calibri"/>
          <w:lang w:val="sr-Cyrl-RS"/>
        </w:rPr>
        <w:t xml:space="preserve"> путника</w:t>
      </w:r>
      <w:r w:rsidRPr="00844796">
        <w:rPr>
          <w:rFonts w:ascii="Calibri" w:hAnsi="Calibri" w:cs="Calibri"/>
          <w:lang w:val="sr-Cyrl-RS"/>
        </w:rPr>
        <w:t xml:space="preserve"> на период од </w:t>
      </w:r>
      <w:r w:rsidRPr="00844796">
        <w:rPr>
          <w:rFonts w:ascii="Calibri" w:hAnsi="Calibri" w:cs="Calibri"/>
          <w:shd w:val="clear" w:color="auto" w:fill="FFFFFF" w:themeFill="background1"/>
          <w:lang w:val="sr-Cyrl-RS"/>
        </w:rPr>
        <w:t>20 година.</w:t>
      </w:r>
      <w:r w:rsidRPr="00844796">
        <w:rPr>
          <w:rFonts w:ascii="Calibri" w:hAnsi="Calibri" w:cs="Calibri"/>
          <w:lang w:val="sr-Cyrl-RS"/>
        </w:rPr>
        <w:t xml:space="preserve"> Реализацијом пројекта могуће је редуковати загађење животне средине смањењем емисије CO</w:t>
      </w:r>
      <w:r w:rsidRPr="00844796">
        <w:rPr>
          <w:rFonts w:ascii="Calibri" w:hAnsi="Calibri" w:cs="Calibri"/>
          <w:vertAlign w:val="subscript"/>
          <w:lang w:val="sr-Cyrl-RS"/>
        </w:rPr>
        <w:t xml:space="preserve">2 </w:t>
      </w:r>
      <w:r w:rsidRPr="00844796">
        <w:rPr>
          <w:rFonts w:ascii="Calibri" w:hAnsi="Calibri" w:cs="Calibri"/>
          <w:lang w:val="sr-Cyrl-RS"/>
        </w:rPr>
        <w:t>и оксида азота</w:t>
      </w:r>
      <w:r w:rsidR="00844796">
        <w:rPr>
          <w:rFonts w:ascii="Calibri" w:hAnsi="Calibri" w:cs="Calibri"/>
          <w:lang w:val="sr-Cyrl-RS"/>
        </w:rPr>
        <w:t>.</w:t>
      </w:r>
    </w:p>
    <w:p w14:paraId="7821369C" w14:textId="77777777" w:rsidR="00844796" w:rsidRPr="00844796" w:rsidRDefault="00844796" w:rsidP="00844796">
      <w:pPr>
        <w:shd w:val="clear" w:color="auto" w:fill="FFFFFF" w:themeFill="background1"/>
        <w:jc w:val="both"/>
        <w:rPr>
          <w:rFonts w:ascii="Calibri" w:hAnsi="Calibri" w:cs="Calibri"/>
          <w:lang w:val="sr-Cyrl-RS"/>
        </w:rPr>
      </w:pPr>
    </w:p>
    <w:p w14:paraId="56908718" w14:textId="6EB8AE63" w:rsidR="00325E6F" w:rsidRPr="00844796" w:rsidRDefault="00325E6F" w:rsidP="00325E6F">
      <w:pPr>
        <w:jc w:val="both"/>
        <w:rPr>
          <w:rFonts w:ascii="Calibri" w:hAnsi="Calibri" w:cs="Calibri"/>
          <w:lang w:val="sr-Cyrl-RS"/>
        </w:rPr>
      </w:pPr>
      <w:r w:rsidRPr="00844796">
        <w:rPr>
          <w:rFonts w:ascii="Calibri" w:hAnsi="Calibri" w:cs="Calibri"/>
          <w:lang w:val="sr-Cyrl-RS"/>
        </w:rPr>
        <w:t>Предметни пројекат је економско-финансијски оправдан и омогућиће додатне приходе и остваривање директних и индиректних економских користи пре свега за јавног партнера, а затим и за приватног.</w:t>
      </w:r>
    </w:p>
    <w:p w14:paraId="3E06F6BD" w14:textId="77777777" w:rsidR="00D264D4" w:rsidRPr="00844796" w:rsidRDefault="00D264D4" w:rsidP="00325E6F">
      <w:pPr>
        <w:jc w:val="both"/>
        <w:rPr>
          <w:rFonts w:ascii="Calibri" w:hAnsi="Calibri" w:cs="Calibri"/>
          <w:lang w:val="sr-Cyrl-RS"/>
        </w:rPr>
      </w:pPr>
    </w:p>
    <w:p w14:paraId="019B7CD0" w14:textId="61C96C49" w:rsidR="00325E6F" w:rsidRPr="00844796" w:rsidRDefault="00325E6F" w:rsidP="00325E6F">
      <w:pPr>
        <w:jc w:val="both"/>
        <w:rPr>
          <w:rFonts w:ascii="Calibri" w:hAnsi="Calibri" w:cs="Calibri"/>
          <w:b/>
          <w:bCs/>
          <w:lang w:val="sr-Cyrl-RS"/>
        </w:rPr>
      </w:pPr>
      <w:r w:rsidRPr="00844796">
        <w:rPr>
          <w:rFonts w:ascii="Calibri" w:hAnsi="Calibri" w:cs="Calibri"/>
          <w:b/>
          <w:bCs/>
          <w:lang w:val="sr-Cyrl-RS"/>
        </w:rPr>
        <w:t>Као најважнији циљ овог пројекта јесте пружање квалитетне комуналне услуге јавног превоза</w:t>
      </w:r>
      <w:r w:rsidR="00844796">
        <w:rPr>
          <w:rFonts w:ascii="Calibri" w:hAnsi="Calibri" w:cs="Calibri"/>
          <w:b/>
          <w:bCs/>
          <w:lang w:val="sr-Cyrl-RS"/>
        </w:rPr>
        <w:t xml:space="preserve"> путника</w:t>
      </w:r>
      <w:r w:rsidRPr="00844796">
        <w:rPr>
          <w:rFonts w:ascii="Calibri" w:hAnsi="Calibri" w:cs="Calibri"/>
          <w:b/>
          <w:bCs/>
          <w:lang w:val="sr-Cyrl-RS"/>
        </w:rPr>
        <w:t xml:space="preserve"> уз постизање ефеката заштите животне средине смањењем емисије CO</w:t>
      </w:r>
      <w:r w:rsidRPr="00844796">
        <w:rPr>
          <w:rFonts w:ascii="Calibri" w:hAnsi="Calibri" w:cs="Calibri"/>
          <w:b/>
          <w:bCs/>
          <w:vertAlign w:val="subscript"/>
          <w:lang w:val="sr-Cyrl-RS"/>
        </w:rPr>
        <w:t xml:space="preserve">2 </w:t>
      </w:r>
      <w:r w:rsidRPr="00844796">
        <w:rPr>
          <w:rFonts w:ascii="Calibri" w:hAnsi="Calibri" w:cs="Calibri"/>
          <w:b/>
          <w:bCs/>
          <w:lang w:val="sr-Cyrl-RS"/>
        </w:rPr>
        <w:t>и оксида азота.</w:t>
      </w:r>
    </w:p>
    <w:p w14:paraId="40E549F5" w14:textId="77777777" w:rsidR="0019311B" w:rsidRPr="00844796" w:rsidRDefault="0019311B" w:rsidP="0019311B">
      <w:pPr>
        <w:jc w:val="both"/>
        <w:rPr>
          <w:rFonts w:ascii="Calibri" w:hAnsi="Calibri" w:cs="Calibri"/>
          <w:lang w:val="sr-Cyrl-RS"/>
        </w:rPr>
      </w:pPr>
    </w:p>
    <w:p w14:paraId="648AF43A" w14:textId="77777777" w:rsidR="00884E28" w:rsidRPr="000A0CD1" w:rsidRDefault="00884E28" w:rsidP="00884E28">
      <w:pPr>
        <w:rPr>
          <w:lang w:val="sr-Cyrl-RS"/>
        </w:rPr>
      </w:pPr>
    </w:p>
    <w:sectPr w:rsidR="00884E28" w:rsidRPr="000A0CD1">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246C194" w14:textId="77777777" w:rsidR="00CC4DF4" w:rsidRDefault="00CC4DF4">
      <w:r>
        <w:separator/>
      </w:r>
    </w:p>
  </w:endnote>
  <w:endnote w:type="continuationSeparator" w:id="0">
    <w:p w14:paraId="2050D048" w14:textId="77777777" w:rsidR="00CC4DF4" w:rsidRDefault="00CC4DF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Arial">
    <w:panose1 w:val="020B0604020202020204"/>
    <w:charset w:val="00"/>
    <w:family w:val="swiss"/>
    <w:pitch w:val="variable"/>
    <w:sig w:usb0="E0002AFF" w:usb1="C0007843" w:usb2="00000009" w:usb3="00000000" w:csb0="000001FF" w:csb1="00000000"/>
  </w:font>
  <w:font w:name="font571">
    <w:altName w:val="Times New Roman"/>
    <w:charset w:val="00"/>
    <w:family w:val="auto"/>
    <w:pitch w:val="variable"/>
  </w:font>
  <w:font w:name="Arial Nova Light">
    <w:altName w:val="Arial Nova Light"/>
    <w:charset w:val="00"/>
    <w:family w:val="swiss"/>
    <w:pitch w:val="variable"/>
    <w:sig w:usb0="0000028F" w:usb1="00000002" w:usb2="00000000" w:usb3="00000000" w:csb0="0000019F" w:csb1="00000000"/>
  </w:font>
  <w:font w:name="Segoe UI">
    <w:panose1 w:val="020B0502040204020203"/>
    <w:charset w:val="00"/>
    <w:family w:val="swiss"/>
    <w:pitch w:val="variable"/>
    <w:sig w:usb0="E10022FF" w:usb1="C000E47F" w:usb2="00000029" w:usb3="00000000" w:csb0="000001DF" w:csb1="00000000"/>
  </w:font>
  <w:font w:name="Times New Roman Bold">
    <w:panose1 w:val="02020803070505020304"/>
    <w:charset w:val="00"/>
    <w:family w:val="auto"/>
    <w:pitch w:val="variable"/>
    <w:sig w:usb0="E0002AFF" w:usb1="C0007841" w:usb2="00000009" w:usb3="00000000" w:csb0="000001FF" w:csb1="00000000"/>
  </w:font>
  <w:font w:name="Arial-BoldMT">
    <w:altName w:val="Arial"/>
    <w:panose1 w:val="00000000000000000000"/>
    <w:charset w:val="CC"/>
    <w:family w:val="auto"/>
    <w:notTrueType/>
    <w:pitch w:val="default"/>
    <w:sig w:usb0="00000203" w:usb1="00000000" w:usb2="00000000" w:usb3="00000000" w:csb0="00000005" w:csb1="00000000"/>
  </w:font>
  <w:font w:name="ArialMT">
    <w:altName w:val="Arial"/>
    <w:panose1 w:val="00000000000000000000"/>
    <w:charset w:val="CC"/>
    <w:family w:val="auto"/>
    <w:notTrueType/>
    <w:pitch w:val="default"/>
    <w:sig w:usb0="00000203" w:usb1="00000000" w:usb2="00000000" w:usb3="00000000" w:csb0="00000005"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21E409E" w14:textId="09B7275E" w:rsidR="005A69FD" w:rsidRDefault="004F1814">
    <w:pPr>
      <w:pStyle w:val="Footer"/>
      <w:jc w:val="right"/>
    </w:pPr>
    <w:r>
      <w:rPr>
        <w:i/>
        <w:iCs/>
        <w:noProof/>
        <w:color w:val="4472C4" w:themeColor="accent1"/>
        <w:sz w:val="18"/>
        <w:szCs w:val="18"/>
      </w:rPr>
      <mc:AlternateContent>
        <mc:Choice Requires="wps">
          <w:drawing>
            <wp:anchor distT="0" distB="0" distL="114300" distR="114300" simplePos="0" relativeHeight="251663360" behindDoc="0" locked="0" layoutInCell="1" allowOverlap="1" wp14:anchorId="73CC042E" wp14:editId="3E653629">
              <wp:simplePos x="0" y="0"/>
              <wp:positionH relativeFrom="margin">
                <wp:align>center</wp:align>
              </wp:positionH>
              <wp:positionV relativeFrom="paragraph">
                <wp:posOffset>-114300</wp:posOffset>
              </wp:positionV>
              <wp:extent cx="6530340" cy="0"/>
              <wp:effectExtent l="0" t="0" r="0" b="0"/>
              <wp:wrapNone/>
              <wp:docPr id="48" name="Straight Connector 48"/>
              <wp:cNvGraphicFramePr/>
              <a:graphic xmlns:a="http://schemas.openxmlformats.org/drawingml/2006/main">
                <a:graphicData uri="http://schemas.microsoft.com/office/word/2010/wordprocessingShape">
                  <wps:wsp>
                    <wps:cNvCnPr/>
                    <wps:spPr>
                      <a:xfrm>
                        <a:off x="0" y="0"/>
                        <a:ext cx="6530340" cy="0"/>
                      </a:xfrm>
                      <a:prstGeom prst="line">
                        <a:avLst/>
                      </a:prstGeom>
                      <a:ln w="12700"/>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oel="http://schemas.microsoft.com/office/2019/extlst" xmlns:w16sdtdh="http://schemas.microsoft.com/office/word/2020/wordml/sdtdatahash" xmlns:w16="http://schemas.microsoft.com/office/word/2018/wordml" xmlns:w16cex="http://schemas.microsoft.com/office/word/2018/wordml/cex">
          <w:pict>
            <v:line w14:anchorId="0E78CA04" id="Straight Connector 48" o:spid="_x0000_s1026" style="position:absolute;z-index:251663360;visibility:visible;mso-wrap-style:square;mso-wrap-distance-left:9pt;mso-wrap-distance-top:0;mso-wrap-distance-right:9pt;mso-wrap-distance-bottom:0;mso-position-horizontal:center;mso-position-horizontal-relative:margin;mso-position-vertical:absolute;mso-position-vertical-relative:text" from="0,-9pt" to="514.2pt,-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" strokecolor="#4472c4 [3204]" strokeweight="1pt">
              <v:stroke joinstyle="miter"/>
              <w10:wrap anchorx="margin"/>
            </v:line>
          </w:pict>
        </mc:Fallback>
      </mc:AlternateContent>
    </w:r>
    <w:r w:rsidR="00A34CD8">
      <w:rPr>
        <w:noProof/>
        <w:lang w:val="en-US"/>
      </w:rPr>
      <mc:AlternateContent>
        <mc:Choice Requires="wps">
          <w:drawing>
            <wp:anchor distT="45720" distB="45720" distL="114300" distR="114300" simplePos="0" relativeHeight="251659264" behindDoc="0" locked="0" layoutInCell="1" allowOverlap="1" wp14:anchorId="2E5F0351" wp14:editId="0E0EF3F9">
              <wp:simplePos x="0" y="0"/>
              <wp:positionH relativeFrom="column">
                <wp:posOffset>-657225</wp:posOffset>
              </wp:positionH>
              <wp:positionV relativeFrom="paragraph">
                <wp:posOffset>98425</wp:posOffset>
              </wp:positionV>
              <wp:extent cx="3228975" cy="502920"/>
              <wp:effectExtent l="0" t="0" r="9525" b="0"/>
              <wp:wrapSquare wrapText="bothSides"/>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28975" cy="502920"/>
                      </a:xfrm>
                      <a:prstGeom prst="rect">
                        <a:avLst/>
                      </a:prstGeom>
                      <a:solidFill>
                        <a:srgbClr val="FFFFFF"/>
                      </a:solidFill>
                      <a:ln w="9525">
                        <a:noFill/>
                        <a:miter lim="800000"/>
                        <a:headEnd/>
                        <a:tailEnd/>
                      </a:ln>
                    </wps:spPr>
                    <wps:txbx>
                      <w:txbxContent>
                        <w:p w14:paraId="6E7143A3" w14:textId="2C3CDAFF" w:rsidR="005A69FD" w:rsidRPr="008F193E" w:rsidRDefault="00A34CD8">
                          <w:pPr>
                            <w:rPr>
                              <w:rFonts w:ascii="Arial Nova Light" w:hAnsi="Arial Nova Light"/>
                              <w:sz w:val="14"/>
                              <w:szCs w:val="14"/>
                            </w:rPr>
                          </w:pPr>
                          <w:r w:rsidRPr="00F00F32">
                            <w:rPr>
                              <w:rFonts w:ascii="Arial Nova Light" w:hAnsi="Arial Nova Light"/>
                              <w:sz w:val="14"/>
                              <w:szCs w:val="14"/>
                              <w:lang w:val="sr-Cyrl-RS"/>
                            </w:rPr>
                            <w:t>© Заштита ауторског права</w:t>
                          </w:r>
                          <w:r w:rsidRPr="008F193E">
                            <w:rPr>
                              <w:rFonts w:ascii="Arial Nova Light" w:hAnsi="Arial Nova Light"/>
                              <w:sz w:val="14"/>
                              <w:szCs w:val="14"/>
                            </w:rPr>
                            <w:t xml:space="preserve"> – Copyright 20</w:t>
                          </w:r>
                          <w:r>
                            <w:rPr>
                              <w:rFonts w:ascii="Arial Nova Light" w:hAnsi="Arial Nova Light"/>
                              <w:sz w:val="14"/>
                              <w:szCs w:val="14"/>
                              <w:lang w:val="uz-Cyrl-UZ"/>
                            </w:rPr>
                            <w:t>2</w:t>
                          </w:r>
                          <w:r w:rsidR="00DF7BEA">
                            <w:rPr>
                              <w:rFonts w:ascii="Arial Nova Light" w:hAnsi="Arial Nova Light"/>
                              <w:sz w:val="14"/>
                              <w:szCs w:val="14"/>
                            </w:rPr>
                            <w:t>3</w:t>
                          </w:r>
                          <w:r w:rsidRPr="008F193E">
                            <w:rPr>
                              <w:rFonts w:ascii="Arial Nova Light" w:hAnsi="Arial Nova Light"/>
                              <w:sz w:val="14"/>
                              <w:szCs w:val="14"/>
                            </w:rPr>
                            <w:t xml:space="preserve"> PPP Investment doo Beograd</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ex="http://schemas.microsoft.com/office/word/2018/wordml/cex">
          <w:pict>
            <v:shapetype w14:anchorId="2E5F0351" id="_x0000_t202" coordsize="21600,21600" o:spt="202" path="m,l,21600r21600,l21600,xe">
              <v:stroke joinstyle="miter"/>
              <v:path gradientshapeok="t" o:connecttype="rect"/>
            </v:shapetype>
            <v:shape id="Text Box 2" o:spid="_x0000_s1027" type="#_x0000_t202" style="position:absolute;left:0;text-align:left;margin-left:-51.75pt;margin-top:7.75pt;width:254.25pt;height:39.6pt;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" stroked="f">
              <v:textbox>
                <w:txbxContent>
                  <w:p w14:paraId="6E7143A3" w14:textId="2C3CDAFF" w:rsidR="005A69FD" w:rsidRPr="008F193E" w:rsidRDefault="00A34CD8">
                    <w:pPr>
                      <w:rPr>
                        <w:rFonts w:ascii="Arial Nova Light" w:hAnsi="Arial Nova Light"/>
                        <w:sz w:val="14"/>
                        <w:szCs w:val="14"/>
                      </w:rPr>
                    </w:pPr>
                    <w:r w:rsidRPr="00F00F32">
                      <w:rPr>
                        <w:rFonts w:ascii="Arial Nova Light" w:hAnsi="Arial Nova Light"/>
                        <w:sz w:val="14"/>
                        <w:szCs w:val="14"/>
                        <w:lang w:val="sr-Cyrl-RS"/>
                      </w:rPr>
                      <w:t>© Заштита ауторског права</w:t>
                    </w:r>
                    <w:r w:rsidRPr="008F193E">
                      <w:rPr>
                        <w:rFonts w:ascii="Arial Nova Light" w:hAnsi="Arial Nova Light"/>
                        <w:sz w:val="14"/>
                        <w:szCs w:val="14"/>
                      </w:rPr>
                      <w:t xml:space="preserve"> – Copyright 20</w:t>
                    </w:r>
                    <w:r>
                      <w:rPr>
                        <w:rFonts w:ascii="Arial Nova Light" w:hAnsi="Arial Nova Light"/>
                        <w:sz w:val="14"/>
                        <w:szCs w:val="14"/>
                        <w:lang w:val="uz-Cyrl-UZ"/>
                      </w:rPr>
                      <w:t>2</w:t>
                    </w:r>
                    <w:r w:rsidR="00DF7BEA">
                      <w:rPr>
                        <w:rFonts w:ascii="Arial Nova Light" w:hAnsi="Arial Nova Light"/>
                        <w:sz w:val="14"/>
                        <w:szCs w:val="14"/>
                      </w:rPr>
                      <w:t>3</w:t>
                    </w:r>
                    <w:r w:rsidRPr="008F193E">
                      <w:rPr>
                        <w:rFonts w:ascii="Arial Nova Light" w:hAnsi="Arial Nova Light"/>
                        <w:sz w:val="14"/>
                        <w:szCs w:val="14"/>
                      </w:rPr>
                      <w:t xml:space="preserve"> PPP Investment doo Beograd</w:t>
                    </w:r>
                  </w:p>
                </w:txbxContent>
              </v:textbox>
              <w10:wrap type="square"/>
            </v:shape>
          </w:pict>
        </mc:Fallback>
      </mc:AlternateContent>
    </w:r>
    <w:sdt>
      <w:sdtPr>
        <w:id w:val="366569056"/>
        <w:docPartObj>
          <w:docPartGallery w:val="Page Numbers (Bottom of Page)"/>
          <w:docPartUnique/>
        </w:docPartObj>
      </w:sdtPr>
      <w:sdtEndPr/>
      <w:sdtContent>
        <w:sdt>
          <w:sdtPr>
            <w:id w:val="-1054995927"/>
            <w:docPartObj>
              <w:docPartGallery w:val="Page Numbers (Top of Page)"/>
              <w:docPartUnique/>
            </w:docPartObj>
          </w:sdtPr>
          <w:sdtEndPr/>
          <w:sdtContent>
            <w:r w:rsidR="00527841">
              <w:rPr>
                <w:lang w:val="sr-Cyrl-RS"/>
              </w:rPr>
              <w:t>Страна</w:t>
            </w:r>
            <w:r w:rsidR="00A34CD8">
              <w:t xml:space="preserve"> </w:t>
            </w:r>
            <w:r w:rsidR="00A34CD8">
              <w:rPr>
                <w:b/>
                <w:bCs/>
                <w:sz w:val="24"/>
                <w:szCs w:val="24"/>
              </w:rPr>
              <w:fldChar w:fldCharType="begin"/>
            </w:r>
            <w:r w:rsidR="00A34CD8">
              <w:rPr>
                <w:b/>
                <w:bCs/>
              </w:rPr>
              <w:instrText xml:space="preserve"> PAGE </w:instrText>
            </w:r>
            <w:r w:rsidR="00A34CD8">
              <w:rPr>
                <w:b/>
                <w:bCs/>
                <w:sz w:val="24"/>
                <w:szCs w:val="24"/>
              </w:rPr>
              <w:fldChar w:fldCharType="separate"/>
            </w:r>
            <w:r w:rsidR="00A34CD8">
              <w:rPr>
                <w:b/>
                <w:bCs/>
                <w:noProof/>
              </w:rPr>
              <w:t>22</w:t>
            </w:r>
            <w:r w:rsidR="00A34CD8">
              <w:rPr>
                <w:b/>
                <w:bCs/>
                <w:sz w:val="24"/>
                <w:szCs w:val="24"/>
              </w:rPr>
              <w:fldChar w:fldCharType="end"/>
            </w:r>
            <w:r w:rsidR="00A34CD8">
              <w:t xml:space="preserve"> of </w:t>
            </w:r>
            <w:r w:rsidR="00A34CD8">
              <w:rPr>
                <w:b/>
                <w:bCs/>
                <w:sz w:val="24"/>
                <w:szCs w:val="24"/>
              </w:rPr>
              <w:fldChar w:fldCharType="begin"/>
            </w:r>
            <w:r w:rsidR="00A34CD8">
              <w:rPr>
                <w:b/>
                <w:bCs/>
              </w:rPr>
              <w:instrText xml:space="preserve"> NUMPAGES  </w:instrText>
            </w:r>
            <w:r w:rsidR="00A34CD8">
              <w:rPr>
                <w:b/>
                <w:bCs/>
                <w:sz w:val="24"/>
                <w:szCs w:val="24"/>
              </w:rPr>
              <w:fldChar w:fldCharType="separate"/>
            </w:r>
            <w:r w:rsidR="00A34CD8">
              <w:rPr>
                <w:b/>
                <w:bCs/>
                <w:noProof/>
              </w:rPr>
              <w:t>65</w:t>
            </w:r>
            <w:r w:rsidR="00A34CD8">
              <w:rPr>
                <w:b/>
                <w:bCs/>
                <w:sz w:val="24"/>
                <w:szCs w:val="24"/>
              </w:rPr>
              <w:fldChar w:fldCharType="end"/>
            </w:r>
          </w:sdtContent>
        </w:sdt>
      </w:sdtContent>
    </w:sdt>
  </w:p>
  <w:p w14:paraId="0DA1D75A" w14:textId="77777777" w:rsidR="005A69FD" w:rsidRPr="008F193E" w:rsidRDefault="00CC4DF4">
    <w:pPr>
      <w:pStyle w:val="Footer"/>
      <w:rPr>
        <w:rFonts w:ascii="Arial Nova Light" w:hAnsi="Arial Nova Light"/>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D7FAB40" w14:textId="77777777" w:rsidR="00CC4DF4" w:rsidRDefault="00CC4DF4">
      <w:r>
        <w:separator/>
      </w:r>
    </w:p>
  </w:footnote>
  <w:footnote w:type="continuationSeparator" w:id="0">
    <w:p w14:paraId="6490EA03" w14:textId="77777777" w:rsidR="00CC4DF4" w:rsidRDefault="00CC4DF4">
      <w:r>
        <w:continuationSeparator/>
      </w:r>
    </w:p>
  </w:footnote>
  <w:footnote w:id="1">
    <w:p w14:paraId="77933515" w14:textId="77777777" w:rsidR="003A19AF" w:rsidRPr="003539D7" w:rsidRDefault="003A19AF">
      <w:pPr>
        <w:pStyle w:val="FootnoteText"/>
      </w:pPr>
      <w:r w:rsidRPr="003539D7">
        <w:rPr>
          <w:rStyle w:val="FootnoteReference"/>
          <w:rFonts w:ascii="Times New Roman" w:hAnsi="Times New Roman"/>
          <w:lang w:val="uz-Cyrl-UZ"/>
        </w:rPr>
        <w:footnoteRef/>
      </w:r>
      <w:r w:rsidRPr="003539D7">
        <w:t>www.jpp.gov.rs: У новембру 2011. године донет је Закон о јавно-приватним партнерству и концесијама (“Службени гласник РС”, број 88/11, 15/16 и 104/16), којим је у правни систем Републике Србије уведен појам јавно-приватно партнерство и омогућено Влади, аутономној покрајини и јединици локалне самоуправе да донесе одлуку о покретању поступка за реализацију пројекта јавно-приватног партнерства.</w:t>
      </w:r>
    </w:p>
  </w:footnote>
  <w:footnote w:id="2">
    <w:p w14:paraId="65686D20" w14:textId="77777777" w:rsidR="003A19AF" w:rsidRPr="003539D7" w:rsidRDefault="003A19AF" w:rsidP="006E58E6">
      <w:pPr>
        <w:pStyle w:val="FootnoteText"/>
      </w:pPr>
      <w:r w:rsidRPr="003539D7">
        <w:rPr>
          <w:rStyle w:val="FootnoteReference"/>
          <w:lang w:val="uz-Cyrl-UZ"/>
        </w:rPr>
        <w:footnoteRef/>
      </w:r>
      <w:r w:rsidRPr="003539D7">
        <w:t>Ради пружања стручне помоћи при реализацији пројеката јавно-приватних партнерстава и концесија, као међуресорно јавно тело оперативно независно у свом раду, Влада Републике Србије образовала је 2012. године Комисију за јавно-приватно партнерство.</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6BE4069" w14:textId="77777777" w:rsidR="005A69FD" w:rsidRDefault="00A34CD8">
    <w:pPr>
      <w:pStyle w:val="Header"/>
    </w:pPr>
    <w:r>
      <w:rPr>
        <w:noProof/>
      </w:rPr>
      <mc:AlternateContent>
        <mc:Choice Requires="wps">
          <w:drawing>
            <wp:anchor distT="0" distB="0" distL="114300" distR="114300" simplePos="0" relativeHeight="251660288" behindDoc="1" locked="0" layoutInCell="0" allowOverlap="1" wp14:anchorId="6E9DB300" wp14:editId="32E8F72B">
              <wp:simplePos x="0" y="0"/>
              <wp:positionH relativeFrom="margin">
                <wp:align>center</wp:align>
              </wp:positionH>
              <wp:positionV relativeFrom="margin">
                <wp:align>center</wp:align>
              </wp:positionV>
              <wp:extent cx="6060440" cy="2019935"/>
              <wp:effectExtent l="0" t="0" r="0" b="0"/>
              <wp:wrapNone/>
              <wp:docPr id="29" name="WordArt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rot="18900000">
                        <a:off x="0" y="0"/>
                        <a:ext cx="6060440" cy="201993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3D7704F4" w14:textId="77777777" w:rsidR="005A69FD" w:rsidRDefault="00A34CD8" w:rsidP="006F37B3">
                          <w:pPr>
                            <w:jc w:val="center"/>
                          </w:pPr>
                          <w:r>
                            <w:rPr>
                              <w:rFonts w:ascii="Calibri" w:hAnsi="Calibri" w:cs="Calibri"/>
                              <w:color w:val="C0C0C0"/>
                              <w:sz w:val="16"/>
                              <w:szCs w:val="16"/>
                              <w:lang w:val="sr-Cyrl-RS"/>
                            </w:rPr>
                            <w:t xml:space="preserve">НАЦРТ </w:t>
                          </w:r>
                        </w:p>
                      </w:txbxContent>
                    </wps:txbx>
                    <wps:bodyPr wrap="square" numCol="1" fromWordArt="1">
                      <a:prstTxWarp prst="textPlain">
                        <a:avLst>
                          <a:gd name="adj" fmla="val 50000"/>
                        </a:avLst>
                      </a:prstTxWarp>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w:pict>
            <v:shapetype w14:anchorId="6E9DB300" id="_x0000_t202" coordsize="21600,21600" o:spt="202" path="m,l,21600r21600,l21600,xe">
              <v:stroke joinstyle="miter"/>
              <v:path gradientshapeok="t" o:connecttype="rect"/>
            </v:shapetype>
            <v:shape id="WordArt 7" o:spid="_x0000_s1026" type="#_x0000_t202" style="position:absolute;margin-left:0;margin-top:0;width:477.2pt;height:159.05pt;rotation:-45;z-index:-25165619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" o:allowincell="f" filled="f" stroked="f">
              <v:stroke joinstyle="round"/>
              <v:path arrowok="t"/>
              <v:textbox>
                <w:txbxContent>
                  <w:p w14:paraId="3D7704F4" w14:textId="77777777" w:rsidR="005A69FD" w:rsidRDefault="00A34CD8" w:rsidP="006F37B3">
                    <w:pPr>
                      <w:jc w:val="center"/>
                    </w:pPr>
                    <w:r>
                      <w:rPr>
                        <w:rFonts w:ascii="Calibri" w:hAnsi="Calibri" w:cs="Calibri"/>
                        <w:color w:val="C0C0C0"/>
                        <w:sz w:val="16"/>
                        <w:szCs w:val="16"/>
                        <w:lang w:val="sr-Cyrl-RS"/>
                      </w:rPr>
                      <w:t xml:space="preserve">НАЦРТ </w:t>
                    </w:r>
                  </w:p>
                </w:txbxContent>
              </v:textbox>
              <w10:wrap anchorx="margin" anchory="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20EC0E2" w14:textId="07B79F30" w:rsidR="004F1814" w:rsidRPr="00F00F32" w:rsidRDefault="001F6487" w:rsidP="00353E3E">
    <w:pPr>
      <w:jc w:val="center"/>
      <w:rPr>
        <w:b/>
        <w:bCs/>
        <w:i/>
        <w:iCs/>
        <w:color w:val="4472C4" w:themeColor="accent1"/>
        <w:sz w:val="20"/>
        <w:szCs w:val="20"/>
        <w:lang w:val="sr-Cyrl-RS"/>
      </w:rPr>
    </w:pPr>
    <w:r>
      <w:rPr>
        <w:b/>
        <w:bCs/>
        <w:i/>
        <w:iCs/>
        <w:color w:val="4472C4" w:themeColor="accent1"/>
        <w:sz w:val="20"/>
        <w:szCs w:val="20"/>
        <w:lang w:val="sr-Cyrl-RS"/>
      </w:rPr>
      <w:t>Ко</w:t>
    </w:r>
    <w:r w:rsidR="004F1814" w:rsidRPr="00F00F32">
      <w:rPr>
        <w:b/>
        <w:bCs/>
        <w:i/>
        <w:iCs/>
        <w:color w:val="4472C4" w:themeColor="accent1"/>
        <w:sz w:val="20"/>
        <w:szCs w:val="20"/>
        <w:lang w:val="sr-Cyrl-RS"/>
      </w:rPr>
      <w:t xml:space="preserve">нцесиони акт за поверавање обављања делатности приградског превоза путника на територији општине </w:t>
    </w:r>
    <w:r>
      <w:rPr>
        <w:b/>
        <w:bCs/>
        <w:i/>
        <w:iCs/>
        <w:color w:val="4472C4" w:themeColor="accent1"/>
        <w:sz w:val="20"/>
        <w:szCs w:val="20"/>
        <w:lang w:val="sr-Cyrl-RS"/>
      </w:rPr>
      <w:t>К</w:t>
    </w:r>
    <w:r w:rsidR="004F1814" w:rsidRPr="00F00F32">
      <w:rPr>
        <w:b/>
        <w:bCs/>
        <w:i/>
        <w:iCs/>
        <w:color w:val="4472C4" w:themeColor="accent1"/>
        <w:sz w:val="20"/>
        <w:szCs w:val="20"/>
        <w:lang w:val="sr-Cyrl-RS"/>
      </w:rPr>
      <w:t>ладово</w:t>
    </w:r>
  </w:p>
  <w:p w14:paraId="03B791B2" w14:textId="57A75523" w:rsidR="005A69FD" w:rsidRPr="00EA68EE" w:rsidRDefault="001F6487" w:rsidP="00125243">
    <w:pPr>
      <w:pStyle w:val="Header"/>
      <w:jc w:val="center"/>
      <w:rPr>
        <w:i/>
        <w:iCs/>
        <w:color w:val="4472C4" w:themeColor="accent1"/>
        <w:sz w:val="18"/>
        <w:szCs w:val="18"/>
      </w:rPr>
    </w:pPr>
    <w:r>
      <w:rPr>
        <w:i/>
        <w:iCs/>
        <w:noProof/>
        <w:color w:val="4472C4" w:themeColor="accent1"/>
        <w:sz w:val="18"/>
        <w:szCs w:val="18"/>
      </w:rPr>
      <mc:AlternateContent>
        <mc:Choice Requires="wps">
          <w:drawing>
            <wp:anchor distT="0" distB="0" distL="114300" distR="114300" simplePos="0" relativeHeight="251661312" behindDoc="0" locked="0" layoutInCell="1" allowOverlap="1" wp14:anchorId="0EDA1149" wp14:editId="5ABD0F06">
              <wp:simplePos x="0" y="0"/>
              <wp:positionH relativeFrom="margin">
                <wp:align>center</wp:align>
              </wp:positionH>
              <wp:positionV relativeFrom="paragraph">
                <wp:posOffset>53340</wp:posOffset>
              </wp:positionV>
              <wp:extent cx="6530340" cy="0"/>
              <wp:effectExtent l="0" t="0" r="0" b="0"/>
              <wp:wrapNone/>
              <wp:docPr id="43" name="Straight Connector 43"/>
              <wp:cNvGraphicFramePr/>
              <a:graphic xmlns:a="http://schemas.openxmlformats.org/drawingml/2006/main">
                <a:graphicData uri="http://schemas.microsoft.com/office/word/2010/wordprocessingShape">
                  <wps:wsp>
                    <wps:cNvCnPr/>
                    <wps:spPr>
                      <a:xfrm>
                        <a:off x="0" y="0"/>
                        <a:ext cx="6530340" cy="0"/>
                      </a:xfrm>
                      <a:prstGeom prst="line">
                        <a:avLst/>
                      </a:prstGeom>
                      <a:ln w="12700"/>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oel="http://schemas.microsoft.com/office/2019/extlst" xmlns:w16sdtdh="http://schemas.microsoft.com/office/word/2020/wordml/sdtdatahash" xmlns:w16="http://schemas.microsoft.com/office/word/2018/wordml" xmlns:w16cex="http://schemas.microsoft.com/office/word/2018/wordml/cex">
          <w:pict>
            <v:line w14:anchorId="62CA4E69" id="Straight Connector 43" o:spid="_x0000_s1026" style="position:absolute;z-index:251661312;visibility:visible;mso-wrap-style:square;mso-wrap-distance-left:9pt;mso-wrap-distance-top:0;mso-wrap-distance-right:9pt;mso-wrap-distance-bottom:0;mso-position-horizontal:center;mso-position-horizontal-relative:margin;mso-position-vertical:absolute;mso-position-vertical-relative:text" from="0,4.2pt" to="514.2pt,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" strokecolor="#4472c4 [3204]" strokeweight="1pt">
              <v:stroke joinstyle="miter"/>
              <w10:wrap anchorx="margin"/>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92005D"/>
    <w:multiLevelType w:val="multilevel"/>
    <w:tmpl w:val="A030BD1A"/>
    <w:lvl w:ilvl="0">
      <w:start w:val="1"/>
      <w:numFmt w:val="decimal"/>
      <w:lvlText w:val="%1."/>
      <w:lvlJc w:val="left"/>
      <w:pPr>
        <w:ind w:left="360" w:hanging="360"/>
      </w:pPr>
      <w:rPr>
        <w:rFonts w:hint="default"/>
      </w:rPr>
    </w:lvl>
    <w:lvl w:ilvl="1">
      <w:start w:val="1"/>
      <w:numFmt w:val="decimal"/>
      <w:isLgl/>
      <w:lvlText w:val="%1.%2."/>
      <w:lvlJc w:val="left"/>
      <w:pPr>
        <w:ind w:left="450" w:hanging="45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 w15:restartNumberingAfterBreak="0">
    <w:nsid w:val="02176086"/>
    <w:multiLevelType w:val="multilevel"/>
    <w:tmpl w:val="A434FCB0"/>
    <w:lvl w:ilvl="0">
      <w:start w:val="12"/>
      <w:numFmt w:val="decimal"/>
      <w:lvlText w:val="%1."/>
      <w:lvlJc w:val="left"/>
      <w:pPr>
        <w:ind w:left="540" w:hanging="540"/>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2" w15:restartNumberingAfterBreak="0">
    <w:nsid w:val="087D46CA"/>
    <w:multiLevelType w:val="hybridMultilevel"/>
    <w:tmpl w:val="DAA8FE84"/>
    <w:lvl w:ilvl="0" w:tplc="08090011">
      <w:start w:val="1"/>
      <w:numFmt w:val="decimal"/>
      <w:lvlText w:val="%1)"/>
      <w:lvlJc w:val="left"/>
      <w:pPr>
        <w:ind w:left="720" w:hanging="360"/>
      </w:pPr>
    </w:lvl>
    <w:lvl w:ilvl="1" w:tplc="241A0019" w:tentative="1">
      <w:start w:val="1"/>
      <w:numFmt w:val="lowerLetter"/>
      <w:lvlText w:val="%2."/>
      <w:lvlJc w:val="left"/>
      <w:pPr>
        <w:ind w:left="1440" w:hanging="360"/>
      </w:pPr>
    </w:lvl>
    <w:lvl w:ilvl="2" w:tplc="241A001B" w:tentative="1">
      <w:start w:val="1"/>
      <w:numFmt w:val="lowerRoman"/>
      <w:lvlText w:val="%3."/>
      <w:lvlJc w:val="right"/>
      <w:pPr>
        <w:ind w:left="2160" w:hanging="180"/>
      </w:pPr>
    </w:lvl>
    <w:lvl w:ilvl="3" w:tplc="241A000F" w:tentative="1">
      <w:start w:val="1"/>
      <w:numFmt w:val="decimal"/>
      <w:lvlText w:val="%4."/>
      <w:lvlJc w:val="left"/>
      <w:pPr>
        <w:ind w:left="2880" w:hanging="360"/>
      </w:pPr>
    </w:lvl>
    <w:lvl w:ilvl="4" w:tplc="241A0019" w:tentative="1">
      <w:start w:val="1"/>
      <w:numFmt w:val="lowerLetter"/>
      <w:lvlText w:val="%5."/>
      <w:lvlJc w:val="left"/>
      <w:pPr>
        <w:ind w:left="3600" w:hanging="360"/>
      </w:pPr>
    </w:lvl>
    <w:lvl w:ilvl="5" w:tplc="241A001B" w:tentative="1">
      <w:start w:val="1"/>
      <w:numFmt w:val="lowerRoman"/>
      <w:lvlText w:val="%6."/>
      <w:lvlJc w:val="right"/>
      <w:pPr>
        <w:ind w:left="4320" w:hanging="180"/>
      </w:pPr>
    </w:lvl>
    <w:lvl w:ilvl="6" w:tplc="241A000F" w:tentative="1">
      <w:start w:val="1"/>
      <w:numFmt w:val="decimal"/>
      <w:lvlText w:val="%7."/>
      <w:lvlJc w:val="left"/>
      <w:pPr>
        <w:ind w:left="5040" w:hanging="360"/>
      </w:pPr>
    </w:lvl>
    <w:lvl w:ilvl="7" w:tplc="241A0019" w:tentative="1">
      <w:start w:val="1"/>
      <w:numFmt w:val="lowerLetter"/>
      <w:lvlText w:val="%8."/>
      <w:lvlJc w:val="left"/>
      <w:pPr>
        <w:ind w:left="5760" w:hanging="360"/>
      </w:pPr>
    </w:lvl>
    <w:lvl w:ilvl="8" w:tplc="241A001B" w:tentative="1">
      <w:start w:val="1"/>
      <w:numFmt w:val="lowerRoman"/>
      <w:lvlText w:val="%9."/>
      <w:lvlJc w:val="right"/>
      <w:pPr>
        <w:ind w:left="6480" w:hanging="180"/>
      </w:pPr>
    </w:lvl>
  </w:abstractNum>
  <w:abstractNum w:abstractNumId="3" w15:restartNumberingAfterBreak="0">
    <w:nsid w:val="0F9E61B5"/>
    <w:multiLevelType w:val="hybridMultilevel"/>
    <w:tmpl w:val="58F88F66"/>
    <w:lvl w:ilvl="0" w:tplc="08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12023F0"/>
    <w:multiLevelType w:val="hybridMultilevel"/>
    <w:tmpl w:val="B832C914"/>
    <w:lvl w:ilvl="0" w:tplc="035C25DC">
      <w:numFmt w:val="bullet"/>
      <w:lvlText w:val="-"/>
      <w:lvlJc w:val="left"/>
      <w:pPr>
        <w:ind w:left="720" w:hanging="360"/>
      </w:pPr>
      <w:rPr>
        <w:rFonts w:ascii="Calibri" w:eastAsia="Calibri" w:hAnsi="Calibri" w:cs="Calibri"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5" w15:restartNumberingAfterBreak="0">
    <w:nsid w:val="17B52790"/>
    <w:multiLevelType w:val="hybridMultilevel"/>
    <w:tmpl w:val="DE6202B0"/>
    <w:lvl w:ilvl="0" w:tplc="0409000F">
      <w:start w:val="1"/>
      <w:numFmt w:val="decimal"/>
      <w:lvlText w:val="%1."/>
      <w:lvlJc w:val="left"/>
      <w:pPr>
        <w:ind w:left="720" w:hanging="360"/>
      </w:pPr>
    </w:lvl>
    <w:lvl w:ilvl="1" w:tplc="241A0019" w:tentative="1">
      <w:start w:val="1"/>
      <w:numFmt w:val="lowerLetter"/>
      <w:lvlText w:val="%2."/>
      <w:lvlJc w:val="left"/>
      <w:pPr>
        <w:ind w:left="1440" w:hanging="360"/>
      </w:pPr>
    </w:lvl>
    <w:lvl w:ilvl="2" w:tplc="241A001B" w:tentative="1">
      <w:start w:val="1"/>
      <w:numFmt w:val="lowerRoman"/>
      <w:lvlText w:val="%3."/>
      <w:lvlJc w:val="right"/>
      <w:pPr>
        <w:ind w:left="2160" w:hanging="180"/>
      </w:pPr>
    </w:lvl>
    <w:lvl w:ilvl="3" w:tplc="241A000F" w:tentative="1">
      <w:start w:val="1"/>
      <w:numFmt w:val="decimal"/>
      <w:lvlText w:val="%4."/>
      <w:lvlJc w:val="left"/>
      <w:pPr>
        <w:ind w:left="2880" w:hanging="360"/>
      </w:pPr>
    </w:lvl>
    <w:lvl w:ilvl="4" w:tplc="241A0019" w:tentative="1">
      <w:start w:val="1"/>
      <w:numFmt w:val="lowerLetter"/>
      <w:lvlText w:val="%5."/>
      <w:lvlJc w:val="left"/>
      <w:pPr>
        <w:ind w:left="3600" w:hanging="360"/>
      </w:pPr>
    </w:lvl>
    <w:lvl w:ilvl="5" w:tplc="241A001B" w:tentative="1">
      <w:start w:val="1"/>
      <w:numFmt w:val="lowerRoman"/>
      <w:lvlText w:val="%6."/>
      <w:lvlJc w:val="right"/>
      <w:pPr>
        <w:ind w:left="4320" w:hanging="180"/>
      </w:pPr>
    </w:lvl>
    <w:lvl w:ilvl="6" w:tplc="241A000F" w:tentative="1">
      <w:start w:val="1"/>
      <w:numFmt w:val="decimal"/>
      <w:lvlText w:val="%7."/>
      <w:lvlJc w:val="left"/>
      <w:pPr>
        <w:ind w:left="5040" w:hanging="360"/>
      </w:pPr>
    </w:lvl>
    <w:lvl w:ilvl="7" w:tplc="241A0019" w:tentative="1">
      <w:start w:val="1"/>
      <w:numFmt w:val="lowerLetter"/>
      <w:lvlText w:val="%8."/>
      <w:lvlJc w:val="left"/>
      <w:pPr>
        <w:ind w:left="5760" w:hanging="360"/>
      </w:pPr>
    </w:lvl>
    <w:lvl w:ilvl="8" w:tplc="241A001B" w:tentative="1">
      <w:start w:val="1"/>
      <w:numFmt w:val="lowerRoman"/>
      <w:lvlText w:val="%9."/>
      <w:lvlJc w:val="right"/>
      <w:pPr>
        <w:ind w:left="6480" w:hanging="180"/>
      </w:pPr>
    </w:lvl>
  </w:abstractNum>
  <w:abstractNum w:abstractNumId="6" w15:restartNumberingAfterBreak="0">
    <w:nsid w:val="1B72113F"/>
    <w:multiLevelType w:val="hybridMultilevel"/>
    <w:tmpl w:val="C784925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1D306548"/>
    <w:multiLevelType w:val="hybridMultilevel"/>
    <w:tmpl w:val="434E68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D3F1DE8"/>
    <w:multiLevelType w:val="hybridMultilevel"/>
    <w:tmpl w:val="EC46FC66"/>
    <w:lvl w:ilvl="0" w:tplc="241A000F">
      <w:start w:val="1"/>
      <w:numFmt w:val="decimal"/>
      <w:lvlText w:val="%1."/>
      <w:lvlJc w:val="left"/>
      <w:pPr>
        <w:ind w:left="720" w:hanging="360"/>
      </w:pPr>
      <w:rPr>
        <w:rFonts w:hint="default"/>
      </w:rPr>
    </w:lvl>
    <w:lvl w:ilvl="1" w:tplc="241A0019" w:tentative="1">
      <w:start w:val="1"/>
      <w:numFmt w:val="lowerLetter"/>
      <w:lvlText w:val="%2."/>
      <w:lvlJc w:val="left"/>
      <w:pPr>
        <w:ind w:left="1440" w:hanging="360"/>
      </w:pPr>
    </w:lvl>
    <w:lvl w:ilvl="2" w:tplc="241A001B" w:tentative="1">
      <w:start w:val="1"/>
      <w:numFmt w:val="lowerRoman"/>
      <w:lvlText w:val="%3."/>
      <w:lvlJc w:val="right"/>
      <w:pPr>
        <w:ind w:left="2160" w:hanging="180"/>
      </w:pPr>
    </w:lvl>
    <w:lvl w:ilvl="3" w:tplc="241A000F" w:tentative="1">
      <w:start w:val="1"/>
      <w:numFmt w:val="decimal"/>
      <w:lvlText w:val="%4."/>
      <w:lvlJc w:val="left"/>
      <w:pPr>
        <w:ind w:left="2880" w:hanging="360"/>
      </w:pPr>
    </w:lvl>
    <w:lvl w:ilvl="4" w:tplc="241A0019" w:tentative="1">
      <w:start w:val="1"/>
      <w:numFmt w:val="lowerLetter"/>
      <w:lvlText w:val="%5."/>
      <w:lvlJc w:val="left"/>
      <w:pPr>
        <w:ind w:left="3600" w:hanging="360"/>
      </w:pPr>
    </w:lvl>
    <w:lvl w:ilvl="5" w:tplc="241A001B" w:tentative="1">
      <w:start w:val="1"/>
      <w:numFmt w:val="lowerRoman"/>
      <w:lvlText w:val="%6."/>
      <w:lvlJc w:val="right"/>
      <w:pPr>
        <w:ind w:left="4320" w:hanging="180"/>
      </w:pPr>
    </w:lvl>
    <w:lvl w:ilvl="6" w:tplc="241A000F" w:tentative="1">
      <w:start w:val="1"/>
      <w:numFmt w:val="decimal"/>
      <w:lvlText w:val="%7."/>
      <w:lvlJc w:val="left"/>
      <w:pPr>
        <w:ind w:left="5040" w:hanging="360"/>
      </w:pPr>
    </w:lvl>
    <w:lvl w:ilvl="7" w:tplc="241A0019" w:tentative="1">
      <w:start w:val="1"/>
      <w:numFmt w:val="lowerLetter"/>
      <w:lvlText w:val="%8."/>
      <w:lvlJc w:val="left"/>
      <w:pPr>
        <w:ind w:left="5760" w:hanging="360"/>
      </w:pPr>
    </w:lvl>
    <w:lvl w:ilvl="8" w:tplc="241A001B" w:tentative="1">
      <w:start w:val="1"/>
      <w:numFmt w:val="lowerRoman"/>
      <w:lvlText w:val="%9."/>
      <w:lvlJc w:val="right"/>
      <w:pPr>
        <w:ind w:left="6480" w:hanging="180"/>
      </w:pPr>
    </w:lvl>
  </w:abstractNum>
  <w:abstractNum w:abstractNumId="9" w15:restartNumberingAfterBreak="0">
    <w:nsid w:val="20896BD1"/>
    <w:multiLevelType w:val="hybridMultilevel"/>
    <w:tmpl w:val="47341532"/>
    <w:lvl w:ilvl="0" w:tplc="7C043394">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081A0005" w:tentative="1">
      <w:start w:val="1"/>
      <w:numFmt w:val="bullet"/>
      <w:lvlText w:val=""/>
      <w:lvlJc w:val="left"/>
      <w:pPr>
        <w:ind w:left="2160" w:hanging="360"/>
      </w:pPr>
      <w:rPr>
        <w:rFonts w:ascii="Wingdings" w:hAnsi="Wingdings" w:hint="default"/>
      </w:rPr>
    </w:lvl>
    <w:lvl w:ilvl="3" w:tplc="081A0001" w:tentative="1">
      <w:start w:val="1"/>
      <w:numFmt w:val="bullet"/>
      <w:lvlText w:val=""/>
      <w:lvlJc w:val="left"/>
      <w:pPr>
        <w:ind w:left="2880" w:hanging="360"/>
      </w:pPr>
      <w:rPr>
        <w:rFonts w:ascii="Symbol" w:hAnsi="Symbol" w:hint="default"/>
      </w:rPr>
    </w:lvl>
    <w:lvl w:ilvl="4" w:tplc="081A0003" w:tentative="1">
      <w:start w:val="1"/>
      <w:numFmt w:val="bullet"/>
      <w:lvlText w:val="o"/>
      <w:lvlJc w:val="left"/>
      <w:pPr>
        <w:ind w:left="3600" w:hanging="360"/>
      </w:pPr>
      <w:rPr>
        <w:rFonts w:ascii="Courier New" w:hAnsi="Courier New" w:cs="Courier New" w:hint="default"/>
      </w:rPr>
    </w:lvl>
    <w:lvl w:ilvl="5" w:tplc="081A0005" w:tentative="1">
      <w:start w:val="1"/>
      <w:numFmt w:val="bullet"/>
      <w:lvlText w:val=""/>
      <w:lvlJc w:val="left"/>
      <w:pPr>
        <w:ind w:left="4320" w:hanging="360"/>
      </w:pPr>
      <w:rPr>
        <w:rFonts w:ascii="Wingdings" w:hAnsi="Wingdings" w:hint="default"/>
      </w:rPr>
    </w:lvl>
    <w:lvl w:ilvl="6" w:tplc="081A0001" w:tentative="1">
      <w:start w:val="1"/>
      <w:numFmt w:val="bullet"/>
      <w:lvlText w:val=""/>
      <w:lvlJc w:val="left"/>
      <w:pPr>
        <w:ind w:left="5040" w:hanging="360"/>
      </w:pPr>
      <w:rPr>
        <w:rFonts w:ascii="Symbol" w:hAnsi="Symbol" w:hint="default"/>
      </w:rPr>
    </w:lvl>
    <w:lvl w:ilvl="7" w:tplc="081A0003" w:tentative="1">
      <w:start w:val="1"/>
      <w:numFmt w:val="bullet"/>
      <w:lvlText w:val="o"/>
      <w:lvlJc w:val="left"/>
      <w:pPr>
        <w:ind w:left="5760" w:hanging="360"/>
      </w:pPr>
      <w:rPr>
        <w:rFonts w:ascii="Courier New" w:hAnsi="Courier New" w:cs="Courier New" w:hint="default"/>
      </w:rPr>
    </w:lvl>
    <w:lvl w:ilvl="8" w:tplc="081A0005" w:tentative="1">
      <w:start w:val="1"/>
      <w:numFmt w:val="bullet"/>
      <w:lvlText w:val=""/>
      <w:lvlJc w:val="left"/>
      <w:pPr>
        <w:ind w:left="6480" w:hanging="360"/>
      </w:pPr>
      <w:rPr>
        <w:rFonts w:ascii="Wingdings" w:hAnsi="Wingdings" w:hint="default"/>
      </w:rPr>
    </w:lvl>
  </w:abstractNum>
  <w:abstractNum w:abstractNumId="10" w15:restartNumberingAfterBreak="0">
    <w:nsid w:val="20C96A6B"/>
    <w:multiLevelType w:val="hybridMultilevel"/>
    <w:tmpl w:val="A6BE7250"/>
    <w:lvl w:ilvl="0" w:tplc="08090001">
      <w:start w:val="1"/>
      <w:numFmt w:val="bullet"/>
      <w:lvlText w:val=""/>
      <w:lvlJc w:val="left"/>
      <w:pPr>
        <w:ind w:left="1077" w:hanging="360"/>
      </w:pPr>
      <w:rPr>
        <w:rFonts w:ascii="Symbol" w:hAnsi="Symbol" w:hint="default"/>
      </w:rPr>
    </w:lvl>
    <w:lvl w:ilvl="1" w:tplc="241A0019" w:tentative="1">
      <w:start w:val="1"/>
      <w:numFmt w:val="lowerLetter"/>
      <w:lvlText w:val="%2."/>
      <w:lvlJc w:val="left"/>
      <w:pPr>
        <w:ind w:left="1797" w:hanging="360"/>
      </w:pPr>
    </w:lvl>
    <w:lvl w:ilvl="2" w:tplc="241A001B" w:tentative="1">
      <w:start w:val="1"/>
      <w:numFmt w:val="lowerRoman"/>
      <w:lvlText w:val="%3."/>
      <w:lvlJc w:val="right"/>
      <w:pPr>
        <w:ind w:left="2517" w:hanging="180"/>
      </w:pPr>
    </w:lvl>
    <w:lvl w:ilvl="3" w:tplc="241A000F" w:tentative="1">
      <w:start w:val="1"/>
      <w:numFmt w:val="decimal"/>
      <w:lvlText w:val="%4."/>
      <w:lvlJc w:val="left"/>
      <w:pPr>
        <w:ind w:left="3237" w:hanging="360"/>
      </w:pPr>
    </w:lvl>
    <w:lvl w:ilvl="4" w:tplc="241A0019" w:tentative="1">
      <w:start w:val="1"/>
      <w:numFmt w:val="lowerLetter"/>
      <w:lvlText w:val="%5."/>
      <w:lvlJc w:val="left"/>
      <w:pPr>
        <w:ind w:left="3957" w:hanging="360"/>
      </w:pPr>
    </w:lvl>
    <w:lvl w:ilvl="5" w:tplc="241A001B" w:tentative="1">
      <w:start w:val="1"/>
      <w:numFmt w:val="lowerRoman"/>
      <w:lvlText w:val="%6."/>
      <w:lvlJc w:val="right"/>
      <w:pPr>
        <w:ind w:left="4677" w:hanging="180"/>
      </w:pPr>
    </w:lvl>
    <w:lvl w:ilvl="6" w:tplc="241A000F" w:tentative="1">
      <w:start w:val="1"/>
      <w:numFmt w:val="decimal"/>
      <w:lvlText w:val="%7."/>
      <w:lvlJc w:val="left"/>
      <w:pPr>
        <w:ind w:left="5397" w:hanging="360"/>
      </w:pPr>
    </w:lvl>
    <w:lvl w:ilvl="7" w:tplc="241A0019" w:tentative="1">
      <w:start w:val="1"/>
      <w:numFmt w:val="lowerLetter"/>
      <w:lvlText w:val="%8."/>
      <w:lvlJc w:val="left"/>
      <w:pPr>
        <w:ind w:left="6117" w:hanging="360"/>
      </w:pPr>
    </w:lvl>
    <w:lvl w:ilvl="8" w:tplc="241A001B" w:tentative="1">
      <w:start w:val="1"/>
      <w:numFmt w:val="lowerRoman"/>
      <w:lvlText w:val="%9."/>
      <w:lvlJc w:val="right"/>
      <w:pPr>
        <w:ind w:left="6837" w:hanging="180"/>
      </w:pPr>
    </w:lvl>
  </w:abstractNum>
  <w:abstractNum w:abstractNumId="11" w15:restartNumberingAfterBreak="0">
    <w:nsid w:val="2481331E"/>
    <w:multiLevelType w:val="hybridMultilevel"/>
    <w:tmpl w:val="6C4AE77A"/>
    <w:lvl w:ilvl="0" w:tplc="7C043394">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27AA62FD"/>
    <w:multiLevelType w:val="hybridMultilevel"/>
    <w:tmpl w:val="B9BE1EB4"/>
    <w:lvl w:ilvl="0" w:tplc="08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8D3608B"/>
    <w:multiLevelType w:val="hybridMultilevel"/>
    <w:tmpl w:val="0DF24DA4"/>
    <w:lvl w:ilvl="0" w:tplc="241A000F">
      <w:start w:val="1"/>
      <w:numFmt w:val="decimal"/>
      <w:lvlText w:val="%1."/>
      <w:lvlJc w:val="left"/>
      <w:pPr>
        <w:ind w:left="720" w:hanging="360"/>
      </w:pPr>
      <w:rPr>
        <w:rFonts w:hint="default"/>
      </w:rPr>
    </w:lvl>
    <w:lvl w:ilvl="1" w:tplc="241A0019" w:tentative="1">
      <w:start w:val="1"/>
      <w:numFmt w:val="lowerLetter"/>
      <w:lvlText w:val="%2."/>
      <w:lvlJc w:val="left"/>
      <w:pPr>
        <w:ind w:left="1440" w:hanging="360"/>
      </w:pPr>
    </w:lvl>
    <w:lvl w:ilvl="2" w:tplc="241A001B" w:tentative="1">
      <w:start w:val="1"/>
      <w:numFmt w:val="lowerRoman"/>
      <w:lvlText w:val="%3."/>
      <w:lvlJc w:val="right"/>
      <w:pPr>
        <w:ind w:left="2160" w:hanging="180"/>
      </w:pPr>
    </w:lvl>
    <w:lvl w:ilvl="3" w:tplc="241A000F" w:tentative="1">
      <w:start w:val="1"/>
      <w:numFmt w:val="decimal"/>
      <w:lvlText w:val="%4."/>
      <w:lvlJc w:val="left"/>
      <w:pPr>
        <w:ind w:left="2880" w:hanging="360"/>
      </w:pPr>
    </w:lvl>
    <w:lvl w:ilvl="4" w:tplc="241A0019" w:tentative="1">
      <w:start w:val="1"/>
      <w:numFmt w:val="lowerLetter"/>
      <w:lvlText w:val="%5."/>
      <w:lvlJc w:val="left"/>
      <w:pPr>
        <w:ind w:left="3600" w:hanging="360"/>
      </w:pPr>
    </w:lvl>
    <w:lvl w:ilvl="5" w:tplc="241A001B" w:tentative="1">
      <w:start w:val="1"/>
      <w:numFmt w:val="lowerRoman"/>
      <w:lvlText w:val="%6."/>
      <w:lvlJc w:val="right"/>
      <w:pPr>
        <w:ind w:left="4320" w:hanging="180"/>
      </w:pPr>
    </w:lvl>
    <w:lvl w:ilvl="6" w:tplc="241A000F" w:tentative="1">
      <w:start w:val="1"/>
      <w:numFmt w:val="decimal"/>
      <w:lvlText w:val="%7."/>
      <w:lvlJc w:val="left"/>
      <w:pPr>
        <w:ind w:left="5040" w:hanging="360"/>
      </w:pPr>
    </w:lvl>
    <w:lvl w:ilvl="7" w:tplc="241A0019" w:tentative="1">
      <w:start w:val="1"/>
      <w:numFmt w:val="lowerLetter"/>
      <w:lvlText w:val="%8."/>
      <w:lvlJc w:val="left"/>
      <w:pPr>
        <w:ind w:left="5760" w:hanging="360"/>
      </w:pPr>
    </w:lvl>
    <w:lvl w:ilvl="8" w:tplc="241A001B" w:tentative="1">
      <w:start w:val="1"/>
      <w:numFmt w:val="lowerRoman"/>
      <w:lvlText w:val="%9."/>
      <w:lvlJc w:val="right"/>
      <w:pPr>
        <w:ind w:left="6480" w:hanging="180"/>
      </w:pPr>
    </w:lvl>
  </w:abstractNum>
  <w:abstractNum w:abstractNumId="14" w15:restartNumberingAfterBreak="0">
    <w:nsid w:val="3403189D"/>
    <w:multiLevelType w:val="hybridMultilevel"/>
    <w:tmpl w:val="D788F4D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38181CC8"/>
    <w:multiLevelType w:val="hybridMultilevel"/>
    <w:tmpl w:val="74EAA2F4"/>
    <w:lvl w:ilvl="0" w:tplc="75BE582E">
      <w:start w:val="6"/>
      <w:numFmt w:val="bullet"/>
      <w:lvlText w:val="•"/>
      <w:lvlJc w:val="left"/>
      <w:pPr>
        <w:ind w:left="1080" w:hanging="72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383C163B"/>
    <w:multiLevelType w:val="hybridMultilevel"/>
    <w:tmpl w:val="05DE85DE"/>
    <w:lvl w:ilvl="0" w:tplc="4FE4766C">
      <w:start w:val="1"/>
      <w:numFmt w:val="decimal"/>
      <w:pStyle w:val="NoSpacing"/>
      <w:lvlText w:val="%1)"/>
      <w:lvlJc w:val="left"/>
      <w:pPr>
        <w:ind w:left="1353" w:hanging="360"/>
      </w:pPr>
    </w:lvl>
    <w:lvl w:ilvl="1" w:tplc="241A0019" w:tentative="1">
      <w:start w:val="1"/>
      <w:numFmt w:val="lowerLetter"/>
      <w:lvlText w:val="%2."/>
      <w:lvlJc w:val="left"/>
      <w:pPr>
        <w:ind w:left="1797" w:hanging="360"/>
      </w:pPr>
    </w:lvl>
    <w:lvl w:ilvl="2" w:tplc="241A001B" w:tentative="1">
      <w:start w:val="1"/>
      <w:numFmt w:val="lowerRoman"/>
      <w:lvlText w:val="%3."/>
      <w:lvlJc w:val="right"/>
      <w:pPr>
        <w:ind w:left="2517" w:hanging="180"/>
      </w:pPr>
    </w:lvl>
    <w:lvl w:ilvl="3" w:tplc="241A000F" w:tentative="1">
      <w:start w:val="1"/>
      <w:numFmt w:val="decimal"/>
      <w:lvlText w:val="%4."/>
      <w:lvlJc w:val="left"/>
      <w:pPr>
        <w:ind w:left="3237" w:hanging="360"/>
      </w:pPr>
    </w:lvl>
    <w:lvl w:ilvl="4" w:tplc="241A0019" w:tentative="1">
      <w:start w:val="1"/>
      <w:numFmt w:val="lowerLetter"/>
      <w:lvlText w:val="%5."/>
      <w:lvlJc w:val="left"/>
      <w:pPr>
        <w:ind w:left="3957" w:hanging="360"/>
      </w:pPr>
    </w:lvl>
    <w:lvl w:ilvl="5" w:tplc="241A001B" w:tentative="1">
      <w:start w:val="1"/>
      <w:numFmt w:val="lowerRoman"/>
      <w:lvlText w:val="%6."/>
      <w:lvlJc w:val="right"/>
      <w:pPr>
        <w:ind w:left="4677" w:hanging="180"/>
      </w:pPr>
    </w:lvl>
    <w:lvl w:ilvl="6" w:tplc="241A000F" w:tentative="1">
      <w:start w:val="1"/>
      <w:numFmt w:val="decimal"/>
      <w:lvlText w:val="%7."/>
      <w:lvlJc w:val="left"/>
      <w:pPr>
        <w:ind w:left="5397" w:hanging="360"/>
      </w:pPr>
    </w:lvl>
    <w:lvl w:ilvl="7" w:tplc="241A0019" w:tentative="1">
      <w:start w:val="1"/>
      <w:numFmt w:val="lowerLetter"/>
      <w:lvlText w:val="%8."/>
      <w:lvlJc w:val="left"/>
      <w:pPr>
        <w:ind w:left="6117" w:hanging="360"/>
      </w:pPr>
    </w:lvl>
    <w:lvl w:ilvl="8" w:tplc="241A001B" w:tentative="1">
      <w:start w:val="1"/>
      <w:numFmt w:val="lowerRoman"/>
      <w:lvlText w:val="%9."/>
      <w:lvlJc w:val="right"/>
      <w:pPr>
        <w:ind w:left="6837" w:hanging="180"/>
      </w:pPr>
    </w:lvl>
  </w:abstractNum>
  <w:abstractNum w:abstractNumId="17" w15:restartNumberingAfterBreak="0">
    <w:nsid w:val="39E702A3"/>
    <w:multiLevelType w:val="hybridMultilevel"/>
    <w:tmpl w:val="8B0CCE66"/>
    <w:lvl w:ilvl="0" w:tplc="D534DF10">
      <w:start w:val="1"/>
      <w:numFmt w:val="bullet"/>
      <w:lvlText w:val=""/>
      <w:lvlJc w:val="left"/>
      <w:pPr>
        <w:ind w:left="1440" w:hanging="360"/>
      </w:pPr>
      <w:rPr>
        <w:rFonts w:ascii="Symbol" w:hAnsi="Symbol" w:hint="default"/>
      </w:rPr>
    </w:lvl>
    <w:lvl w:ilvl="1" w:tplc="241A0003" w:tentative="1">
      <w:start w:val="1"/>
      <w:numFmt w:val="bullet"/>
      <w:lvlText w:val="o"/>
      <w:lvlJc w:val="left"/>
      <w:pPr>
        <w:ind w:left="2160" w:hanging="360"/>
      </w:pPr>
      <w:rPr>
        <w:rFonts w:ascii="Courier New" w:hAnsi="Courier New" w:cs="Courier New" w:hint="default"/>
      </w:rPr>
    </w:lvl>
    <w:lvl w:ilvl="2" w:tplc="241A0005" w:tentative="1">
      <w:start w:val="1"/>
      <w:numFmt w:val="bullet"/>
      <w:lvlText w:val=""/>
      <w:lvlJc w:val="left"/>
      <w:pPr>
        <w:ind w:left="2880" w:hanging="360"/>
      </w:pPr>
      <w:rPr>
        <w:rFonts w:ascii="Wingdings" w:hAnsi="Wingdings" w:hint="default"/>
      </w:rPr>
    </w:lvl>
    <w:lvl w:ilvl="3" w:tplc="241A0001" w:tentative="1">
      <w:start w:val="1"/>
      <w:numFmt w:val="bullet"/>
      <w:lvlText w:val=""/>
      <w:lvlJc w:val="left"/>
      <w:pPr>
        <w:ind w:left="3600" w:hanging="360"/>
      </w:pPr>
      <w:rPr>
        <w:rFonts w:ascii="Symbol" w:hAnsi="Symbol" w:hint="default"/>
      </w:rPr>
    </w:lvl>
    <w:lvl w:ilvl="4" w:tplc="241A0003" w:tentative="1">
      <w:start w:val="1"/>
      <w:numFmt w:val="bullet"/>
      <w:lvlText w:val="o"/>
      <w:lvlJc w:val="left"/>
      <w:pPr>
        <w:ind w:left="4320" w:hanging="360"/>
      </w:pPr>
      <w:rPr>
        <w:rFonts w:ascii="Courier New" w:hAnsi="Courier New" w:cs="Courier New" w:hint="default"/>
      </w:rPr>
    </w:lvl>
    <w:lvl w:ilvl="5" w:tplc="241A0005" w:tentative="1">
      <w:start w:val="1"/>
      <w:numFmt w:val="bullet"/>
      <w:lvlText w:val=""/>
      <w:lvlJc w:val="left"/>
      <w:pPr>
        <w:ind w:left="5040" w:hanging="360"/>
      </w:pPr>
      <w:rPr>
        <w:rFonts w:ascii="Wingdings" w:hAnsi="Wingdings" w:hint="default"/>
      </w:rPr>
    </w:lvl>
    <w:lvl w:ilvl="6" w:tplc="241A0001" w:tentative="1">
      <w:start w:val="1"/>
      <w:numFmt w:val="bullet"/>
      <w:lvlText w:val=""/>
      <w:lvlJc w:val="left"/>
      <w:pPr>
        <w:ind w:left="5760" w:hanging="360"/>
      </w:pPr>
      <w:rPr>
        <w:rFonts w:ascii="Symbol" w:hAnsi="Symbol" w:hint="default"/>
      </w:rPr>
    </w:lvl>
    <w:lvl w:ilvl="7" w:tplc="241A0003" w:tentative="1">
      <w:start w:val="1"/>
      <w:numFmt w:val="bullet"/>
      <w:lvlText w:val="o"/>
      <w:lvlJc w:val="left"/>
      <w:pPr>
        <w:ind w:left="6480" w:hanging="360"/>
      </w:pPr>
      <w:rPr>
        <w:rFonts w:ascii="Courier New" w:hAnsi="Courier New" w:cs="Courier New" w:hint="default"/>
      </w:rPr>
    </w:lvl>
    <w:lvl w:ilvl="8" w:tplc="241A0005" w:tentative="1">
      <w:start w:val="1"/>
      <w:numFmt w:val="bullet"/>
      <w:lvlText w:val=""/>
      <w:lvlJc w:val="left"/>
      <w:pPr>
        <w:ind w:left="7200" w:hanging="360"/>
      </w:pPr>
      <w:rPr>
        <w:rFonts w:ascii="Wingdings" w:hAnsi="Wingdings" w:hint="default"/>
      </w:rPr>
    </w:lvl>
  </w:abstractNum>
  <w:abstractNum w:abstractNumId="18" w15:restartNumberingAfterBreak="0">
    <w:nsid w:val="3B475641"/>
    <w:multiLevelType w:val="hybridMultilevel"/>
    <w:tmpl w:val="11B6D500"/>
    <w:lvl w:ilvl="0" w:tplc="80EEBA14">
      <w:start w:val="1"/>
      <w:numFmt w:val="bullet"/>
      <w:pStyle w:val="Normal1"/>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B561B4A"/>
    <w:multiLevelType w:val="hybridMultilevel"/>
    <w:tmpl w:val="31B084F6"/>
    <w:lvl w:ilvl="0" w:tplc="B63A6554">
      <w:start w:val="1"/>
      <w:numFmt w:val="bullet"/>
      <w:lvlText w:val=""/>
      <w:lvlJc w:val="left"/>
      <w:pPr>
        <w:ind w:left="720" w:hanging="360"/>
      </w:pPr>
      <w:rPr>
        <w:rFonts w:ascii="Symbol" w:hAnsi="Symbol" w:hint="default"/>
      </w:rPr>
    </w:lvl>
    <w:lvl w:ilvl="1" w:tplc="B63A6554">
      <w:start w:val="1"/>
      <w:numFmt w:val="bullet"/>
      <w:lvlText w:val=""/>
      <w:lvlJc w:val="left"/>
      <w:pPr>
        <w:ind w:left="72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B723BEF"/>
    <w:multiLevelType w:val="hybridMultilevel"/>
    <w:tmpl w:val="FF78668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3E9810E5"/>
    <w:multiLevelType w:val="hybridMultilevel"/>
    <w:tmpl w:val="E7E2671C"/>
    <w:lvl w:ilvl="0" w:tplc="0809000F">
      <w:start w:val="1"/>
      <w:numFmt w:val="decimal"/>
      <w:lvlText w:val="%1."/>
      <w:lvlJc w:val="left"/>
      <w:pPr>
        <w:ind w:left="1353" w:hanging="360"/>
      </w:pPr>
    </w:lvl>
    <w:lvl w:ilvl="1" w:tplc="FFFFFFFF" w:tentative="1">
      <w:start w:val="1"/>
      <w:numFmt w:val="lowerLetter"/>
      <w:lvlText w:val="%2."/>
      <w:lvlJc w:val="left"/>
      <w:pPr>
        <w:ind w:left="1797" w:hanging="360"/>
      </w:pPr>
    </w:lvl>
    <w:lvl w:ilvl="2" w:tplc="FFFFFFFF" w:tentative="1">
      <w:start w:val="1"/>
      <w:numFmt w:val="lowerRoman"/>
      <w:lvlText w:val="%3."/>
      <w:lvlJc w:val="right"/>
      <w:pPr>
        <w:ind w:left="2517" w:hanging="180"/>
      </w:pPr>
    </w:lvl>
    <w:lvl w:ilvl="3" w:tplc="FFFFFFFF" w:tentative="1">
      <w:start w:val="1"/>
      <w:numFmt w:val="decimal"/>
      <w:lvlText w:val="%4."/>
      <w:lvlJc w:val="left"/>
      <w:pPr>
        <w:ind w:left="3237" w:hanging="360"/>
      </w:pPr>
    </w:lvl>
    <w:lvl w:ilvl="4" w:tplc="FFFFFFFF" w:tentative="1">
      <w:start w:val="1"/>
      <w:numFmt w:val="lowerLetter"/>
      <w:lvlText w:val="%5."/>
      <w:lvlJc w:val="left"/>
      <w:pPr>
        <w:ind w:left="3957" w:hanging="360"/>
      </w:pPr>
    </w:lvl>
    <w:lvl w:ilvl="5" w:tplc="FFFFFFFF" w:tentative="1">
      <w:start w:val="1"/>
      <w:numFmt w:val="lowerRoman"/>
      <w:lvlText w:val="%6."/>
      <w:lvlJc w:val="right"/>
      <w:pPr>
        <w:ind w:left="4677" w:hanging="180"/>
      </w:pPr>
    </w:lvl>
    <w:lvl w:ilvl="6" w:tplc="FFFFFFFF" w:tentative="1">
      <w:start w:val="1"/>
      <w:numFmt w:val="decimal"/>
      <w:lvlText w:val="%7."/>
      <w:lvlJc w:val="left"/>
      <w:pPr>
        <w:ind w:left="5397" w:hanging="360"/>
      </w:pPr>
    </w:lvl>
    <w:lvl w:ilvl="7" w:tplc="FFFFFFFF" w:tentative="1">
      <w:start w:val="1"/>
      <w:numFmt w:val="lowerLetter"/>
      <w:lvlText w:val="%8."/>
      <w:lvlJc w:val="left"/>
      <w:pPr>
        <w:ind w:left="6117" w:hanging="360"/>
      </w:pPr>
    </w:lvl>
    <w:lvl w:ilvl="8" w:tplc="FFFFFFFF" w:tentative="1">
      <w:start w:val="1"/>
      <w:numFmt w:val="lowerRoman"/>
      <w:lvlText w:val="%9."/>
      <w:lvlJc w:val="right"/>
      <w:pPr>
        <w:ind w:left="6837" w:hanging="180"/>
      </w:pPr>
    </w:lvl>
  </w:abstractNum>
  <w:abstractNum w:abstractNumId="22" w15:restartNumberingAfterBreak="0">
    <w:nsid w:val="40345CB5"/>
    <w:multiLevelType w:val="multilevel"/>
    <w:tmpl w:val="A83A2E3E"/>
    <w:lvl w:ilvl="0">
      <w:start w:val="1"/>
      <w:numFmt w:val="decimal"/>
      <w:lvlText w:val="%1."/>
      <w:lvlJc w:val="left"/>
      <w:pPr>
        <w:ind w:left="720" w:hanging="360"/>
      </w:pPr>
      <w:rPr>
        <w:rFonts w:asciiTheme="minorHAnsi" w:hAnsiTheme="minorHAnsi" w:cstheme="minorHAnsi" w:hint="default"/>
      </w:rPr>
    </w:lvl>
    <w:lvl w:ilvl="1">
      <w:start w:val="1"/>
      <w:numFmt w:val="decimal"/>
      <w:isLgl/>
      <w:lvlText w:val="%1.%2."/>
      <w:lvlJc w:val="left"/>
      <w:pPr>
        <w:ind w:left="720" w:hanging="360"/>
      </w:pPr>
      <w:rPr>
        <w:rFonts w:asciiTheme="minorHAnsi" w:hAnsiTheme="minorHAnsi" w:cstheme="minorHAnsi"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3" w15:restartNumberingAfterBreak="0">
    <w:nsid w:val="41452F73"/>
    <w:multiLevelType w:val="multilevel"/>
    <w:tmpl w:val="30429AAE"/>
    <w:lvl w:ilvl="0">
      <w:start w:val="9"/>
      <w:numFmt w:val="decimal"/>
      <w:lvlText w:val="%1."/>
      <w:lvlJc w:val="left"/>
      <w:pPr>
        <w:ind w:left="396" w:hanging="396"/>
      </w:pPr>
      <w:rPr>
        <w:rFonts w:hint="default"/>
        <w:sz w:val="24"/>
      </w:rPr>
    </w:lvl>
    <w:lvl w:ilvl="1">
      <w:start w:val="2"/>
      <w:numFmt w:val="decimal"/>
      <w:lvlText w:val="%1.%2."/>
      <w:lvlJc w:val="left"/>
      <w:pPr>
        <w:ind w:left="720" w:hanging="720"/>
      </w:pPr>
      <w:rPr>
        <w:rFonts w:hint="default"/>
        <w:sz w:val="24"/>
      </w:rPr>
    </w:lvl>
    <w:lvl w:ilvl="2">
      <w:start w:val="1"/>
      <w:numFmt w:val="decimal"/>
      <w:lvlText w:val="%1.%2.%3."/>
      <w:lvlJc w:val="left"/>
      <w:pPr>
        <w:ind w:left="720" w:hanging="720"/>
      </w:pPr>
      <w:rPr>
        <w:rFonts w:hint="default"/>
        <w:sz w:val="24"/>
      </w:rPr>
    </w:lvl>
    <w:lvl w:ilvl="3">
      <w:start w:val="1"/>
      <w:numFmt w:val="decimal"/>
      <w:lvlText w:val="%1.%2.%3.%4."/>
      <w:lvlJc w:val="left"/>
      <w:pPr>
        <w:ind w:left="1080" w:hanging="1080"/>
      </w:pPr>
      <w:rPr>
        <w:rFonts w:hint="default"/>
        <w:sz w:val="24"/>
      </w:rPr>
    </w:lvl>
    <w:lvl w:ilvl="4">
      <w:start w:val="1"/>
      <w:numFmt w:val="decimal"/>
      <w:lvlText w:val="%1.%2.%3.%4.%5."/>
      <w:lvlJc w:val="left"/>
      <w:pPr>
        <w:ind w:left="1080" w:hanging="1080"/>
      </w:pPr>
      <w:rPr>
        <w:rFonts w:hint="default"/>
        <w:sz w:val="24"/>
      </w:rPr>
    </w:lvl>
    <w:lvl w:ilvl="5">
      <w:start w:val="1"/>
      <w:numFmt w:val="decimal"/>
      <w:lvlText w:val="%1.%2.%3.%4.%5.%6."/>
      <w:lvlJc w:val="left"/>
      <w:pPr>
        <w:ind w:left="1440" w:hanging="1440"/>
      </w:pPr>
      <w:rPr>
        <w:rFonts w:hint="default"/>
        <w:sz w:val="24"/>
      </w:rPr>
    </w:lvl>
    <w:lvl w:ilvl="6">
      <w:start w:val="1"/>
      <w:numFmt w:val="decimal"/>
      <w:lvlText w:val="%1.%2.%3.%4.%5.%6.%7."/>
      <w:lvlJc w:val="left"/>
      <w:pPr>
        <w:ind w:left="1440" w:hanging="1440"/>
      </w:pPr>
      <w:rPr>
        <w:rFonts w:hint="default"/>
        <w:sz w:val="24"/>
      </w:rPr>
    </w:lvl>
    <w:lvl w:ilvl="7">
      <w:start w:val="1"/>
      <w:numFmt w:val="decimal"/>
      <w:lvlText w:val="%1.%2.%3.%4.%5.%6.%7.%8."/>
      <w:lvlJc w:val="left"/>
      <w:pPr>
        <w:ind w:left="1800" w:hanging="1800"/>
      </w:pPr>
      <w:rPr>
        <w:rFonts w:hint="default"/>
        <w:sz w:val="24"/>
      </w:rPr>
    </w:lvl>
    <w:lvl w:ilvl="8">
      <w:start w:val="1"/>
      <w:numFmt w:val="decimal"/>
      <w:lvlText w:val="%1.%2.%3.%4.%5.%6.%7.%8.%9."/>
      <w:lvlJc w:val="left"/>
      <w:pPr>
        <w:ind w:left="1800" w:hanging="1800"/>
      </w:pPr>
      <w:rPr>
        <w:rFonts w:hint="default"/>
        <w:sz w:val="24"/>
      </w:rPr>
    </w:lvl>
  </w:abstractNum>
  <w:abstractNum w:abstractNumId="24" w15:restartNumberingAfterBreak="0">
    <w:nsid w:val="45C30885"/>
    <w:multiLevelType w:val="multilevel"/>
    <w:tmpl w:val="0A90BC16"/>
    <w:lvl w:ilvl="0">
      <w:start w:val="10"/>
      <w:numFmt w:val="decimal"/>
      <w:lvlText w:val="%1."/>
      <w:lvlJc w:val="left"/>
      <w:pPr>
        <w:ind w:left="540" w:hanging="540"/>
      </w:pPr>
      <w:rPr>
        <w:rFonts w:hint="default"/>
      </w:rPr>
    </w:lvl>
    <w:lvl w:ilvl="1">
      <w:start w:val="2"/>
      <w:numFmt w:val="decimal"/>
      <w:lvlText w:val="%1.%2."/>
      <w:lvlJc w:val="left"/>
      <w:pPr>
        <w:ind w:left="1080" w:hanging="720"/>
      </w:pPr>
      <w:rPr>
        <w:rFonts w:hint="default"/>
      </w:rPr>
    </w:lvl>
    <w:lvl w:ilvl="2">
      <w:start w:val="1"/>
      <w:numFmt w:val="decimal"/>
      <w:lvlText w:val="%1.%2.%3."/>
      <w:lvlJc w:val="left"/>
      <w:pPr>
        <w:ind w:left="1536" w:hanging="720"/>
      </w:pPr>
      <w:rPr>
        <w:rFonts w:hint="default"/>
      </w:rPr>
    </w:lvl>
    <w:lvl w:ilvl="3">
      <w:start w:val="1"/>
      <w:numFmt w:val="decimal"/>
      <w:lvlText w:val="%1.%2.%3.%4."/>
      <w:lvlJc w:val="left"/>
      <w:pPr>
        <w:ind w:left="2304" w:hanging="1080"/>
      </w:pPr>
      <w:rPr>
        <w:rFonts w:hint="default"/>
      </w:rPr>
    </w:lvl>
    <w:lvl w:ilvl="4">
      <w:start w:val="1"/>
      <w:numFmt w:val="decimal"/>
      <w:lvlText w:val="%1.%2.%3.%4.%5."/>
      <w:lvlJc w:val="left"/>
      <w:pPr>
        <w:ind w:left="2712" w:hanging="1080"/>
      </w:pPr>
      <w:rPr>
        <w:rFonts w:hint="default"/>
      </w:rPr>
    </w:lvl>
    <w:lvl w:ilvl="5">
      <w:start w:val="1"/>
      <w:numFmt w:val="decimal"/>
      <w:lvlText w:val="%1.%2.%3.%4.%5.%6."/>
      <w:lvlJc w:val="left"/>
      <w:pPr>
        <w:ind w:left="3480" w:hanging="1440"/>
      </w:pPr>
      <w:rPr>
        <w:rFonts w:hint="default"/>
      </w:rPr>
    </w:lvl>
    <w:lvl w:ilvl="6">
      <w:start w:val="1"/>
      <w:numFmt w:val="decimal"/>
      <w:lvlText w:val="%1.%2.%3.%4.%5.%6.%7."/>
      <w:lvlJc w:val="left"/>
      <w:pPr>
        <w:ind w:left="3888" w:hanging="1440"/>
      </w:pPr>
      <w:rPr>
        <w:rFonts w:hint="default"/>
      </w:rPr>
    </w:lvl>
    <w:lvl w:ilvl="7">
      <w:start w:val="1"/>
      <w:numFmt w:val="decimal"/>
      <w:lvlText w:val="%1.%2.%3.%4.%5.%6.%7.%8."/>
      <w:lvlJc w:val="left"/>
      <w:pPr>
        <w:ind w:left="4656" w:hanging="1800"/>
      </w:pPr>
      <w:rPr>
        <w:rFonts w:hint="default"/>
      </w:rPr>
    </w:lvl>
    <w:lvl w:ilvl="8">
      <w:start w:val="1"/>
      <w:numFmt w:val="decimal"/>
      <w:lvlText w:val="%1.%2.%3.%4.%5.%6.%7.%8.%9."/>
      <w:lvlJc w:val="left"/>
      <w:pPr>
        <w:ind w:left="5064" w:hanging="1800"/>
      </w:pPr>
      <w:rPr>
        <w:rFonts w:hint="default"/>
      </w:rPr>
    </w:lvl>
  </w:abstractNum>
  <w:abstractNum w:abstractNumId="25" w15:restartNumberingAfterBreak="0">
    <w:nsid w:val="46FE39CD"/>
    <w:multiLevelType w:val="multilevel"/>
    <w:tmpl w:val="6A8AAD28"/>
    <w:lvl w:ilvl="0">
      <w:start w:val="9"/>
      <w:numFmt w:val="decimal"/>
      <w:lvlText w:val="%1."/>
      <w:lvlJc w:val="left"/>
      <w:pPr>
        <w:ind w:left="396" w:hanging="396"/>
      </w:pPr>
      <w:rPr>
        <w:rFonts w:hint="default"/>
        <w:sz w:val="24"/>
      </w:rPr>
    </w:lvl>
    <w:lvl w:ilvl="1">
      <w:start w:val="2"/>
      <w:numFmt w:val="decimal"/>
      <w:lvlText w:val="%1.%2."/>
      <w:lvlJc w:val="left"/>
      <w:pPr>
        <w:ind w:left="1080" w:hanging="720"/>
      </w:pPr>
      <w:rPr>
        <w:rFonts w:hint="default"/>
        <w:sz w:val="24"/>
      </w:rPr>
    </w:lvl>
    <w:lvl w:ilvl="2">
      <w:start w:val="1"/>
      <w:numFmt w:val="decimal"/>
      <w:lvlText w:val="%1.%2.%3."/>
      <w:lvlJc w:val="left"/>
      <w:pPr>
        <w:ind w:left="1440" w:hanging="720"/>
      </w:pPr>
      <w:rPr>
        <w:rFonts w:hint="default"/>
        <w:sz w:val="24"/>
      </w:rPr>
    </w:lvl>
    <w:lvl w:ilvl="3">
      <w:start w:val="1"/>
      <w:numFmt w:val="decimal"/>
      <w:lvlText w:val="%1.%2.%3.%4."/>
      <w:lvlJc w:val="left"/>
      <w:pPr>
        <w:ind w:left="2160" w:hanging="1080"/>
      </w:pPr>
      <w:rPr>
        <w:rFonts w:hint="default"/>
        <w:sz w:val="24"/>
      </w:rPr>
    </w:lvl>
    <w:lvl w:ilvl="4">
      <w:start w:val="1"/>
      <w:numFmt w:val="decimal"/>
      <w:lvlText w:val="%1.%2.%3.%4.%5."/>
      <w:lvlJc w:val="left"/>
      <w:pPr>
        <w:ind w:left="2520" w:hanging="1080"/>
      </w:pPr>
      <w:rPr>
        <w:rFonts w:hint="default"/>
        <w:sz w:val="24"/>
      </w:rPr>
    </w:lvl>
    <w:lvl w:ilvl="5">
      <w:start w:val="1"/>
      <w:numFmt w:val="decimal"/>
      <w:lvlText w:val="%1.%2.%3.%4.%5.%6."/>
      <w:lvlJc w:val="left"/>
      <w:pPr>
        <w:ind w:left="3240" w:hanging="1440"/>
      </w:pPr>
      <w:rPr>
        <w:rFonts w:hint="default"/>
        <w:sz w:val="24"/>
      </w:rPr>
    </w:lvl>
    <w:lvl w:ilvl="6">
      <w:start w:val="1"/>
      <w:numFmt w:val="decimal"/>
      <w:lvlText w:val="%1.%2.%3.%4.%5.%6.%7."/>
      <w:lvlJc w:val="left"/>
      <w:pPr>
        <w:ind w:left="3600" w:hanging="1440"/>
      </w:pPr>
      <w:rPr>
        <w:rFonts w:hint="default"/>
        <w:sz w:val="24"/>
      </w:rPr>
    </w:lvl>
    <w:lvl w:ilvl="7">
      <w:start w:val="1"/>
      <w:numFmt w:val="decimal"/>
      <w:lvlText w:val="%1.%2.%3.%4.%5.%6.%7.%8."/>
      <w:lvlJc w:val="left"/>
      <w:pPr>
        <w:ind w:left="4320" w:hanging="1800"/>
      </w:pPr>
      <w:rPr>
        <w:rFonts w:hint="default"/>
        <w:sz w:val="24"/>
      </w:rPr>
    </w:lvl>
    <w:lvl w:ilvl="8">
      <w:start w:val="1"/>
      <w:numFmt w:val="decimal"/>
      <w:lvlText w:val="%1.%2.%3.%4.%5.%6.%7.%8.%9."/>
      <w:lvlJc w:val="left"/>
      <w:pPr>
        <w:ind w:left="4680" w:hanging="1800"/>
      </w:pPr>
      <w:rPr>
        <w:rFonts w:hint="default"/>
        <w:sz w:val="24"/>
      </w:rPr>
    </w:lvl>
  </w:abstractNum>
  <w:abstractNum w:abstractNumId="26" w15:restartNumberingAfterBreak="0">
    <w:nsid w:val="471E01B6"/>
    <w:multiLevelType w:val="multilevel"/>
    <w:tmpl w:val="B78284CA"/>
    <w:lvl w:ilvl="0">
      <w:start w:val="13"/>
      <w:numFmt w:val="decimal"/>
      <w:lvlText w:val="%1."/>
      <w:lvlJc w:val="left"/>
      <w:pPr>
        <w:ind w:left="540" w:hanging="540"/>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27" w15:restartNumberingAfterBreak="0">
    <w:nsid w:val="4F472AB1"/>
    <w:multiLevelType w:val="multilevel"/>
    <w:tmpl w:val="FD36BB30"/>
    <w:lvl w:ilvl="0">
      <w:start w:val="9"/>
      <w:numFmt w:val="decimal"/>
      <w:lvlText w:val="%1."/>
      <w:lvlJc w:val="left"/>
      <w:pPr>
        <w:ind w:left="396" w:hanging="396"/>
      </w:pPr>
      <w:rPr>
        <w:rFonts w:hint="default"/>
        <w:sz w:val="24"/>
      </w:rPr>
    </w:lvl>
    <w:lvl w:ilvl="1">
      <w:start w:val="4"/>
      <w:numFmt w:val="decimal"/>
      <w:lvlText w:val="%1.%2."/>
      <w:lvlJc w:val="left"/>
      <w:pPr>
        <w:ind w:left="720" w:hanging="720"/>
      </w:pPr>
      <w:rPr>
        <w:rFonts w:hint="default"/>
        <w:sz w:val="24"/>
      </w:rPr>
    </w:lvl>
    <w:lvl w:ilvl="2">
      <w:start w:val="1"/>
      <w:numFmt w:val="decimal"/>
      <w:lvlText w:val="%1.%2.%3."/>
      <w:lvlJc w:val="left"/>
      <w:pPr>
        <w:ind w:left="720" w:hanging="720"/>
      </w:pPr>
      <w:rPr>
        <w:rFonts w:hint="default"/>
        <w:sz w:val="24"/>
      </w:rPr>
    </w:lvl>
    <w:lvl w:ilvl="3">
      <w:start w:val="1"/>
      <w:numFmt w:val="decimal"/>
      <w:lvlText w:val="%1.%2.%3.%4."/>
      <w:lvlJc w:val="left"/>
      <w:pPr>
        <w:ind w:left="1080" w:hanging="1080"/>
      </w:pPr>
      <w:rPr>
        <w:rFonts w:hint="default"/>
        <w:sz w:val="24"/>
      </w:rPr>
    </w:lvl>
    <w:lvl w:ilvl="4">
      <w:start w:val="1"/>
      <w:numFmt w:val="decimal"/>
      <w:lvlText w:val="%1.%2.%3.%4.%5."/>
      <w:lvlJc w:val="left"/>
      <w:pPr>
        <w:ind w:left="1080" w:hanging="1080"/>
      </w:pPr>
      <w:rPr>
        <w:rFonts w:hint="default"/>
        <w:sz w:val="24"/>
      </w:rPr>
    </w:lvl>
    <w:lvl w:ilvl="5">
      <w:start w:val="1"/>
      <w:numFmt w:val="decimal"/>
      <w:lvlText w:val="%1.%2.%3.%4.%5.%6."/>
      <w:lvlJc w:val="left"/>
      <w:pPr>
        <w:ind w:left="1440" w:hanging="1440"/>
      </w:pPr>
      <w:rPr>
        <w:rFonts w:hint="default"/>
        <w:sz w:val="24"/>
      </w:rPr>
    </w:lvl>
    <w:lvl w:ilvl="6">
      <w:start w:val="1"/>
      <w:numFmt w:val="decimal"/>
      <w:lvlText w:val="%1.%2.%3.%4.%5.%6.%7."/>
      <w:lvlJc w:val="left"/>
      <w:pPr>
        <w:ind w:left="1440" w:hanging="1440"/>
      </w:pPr>
      <w:rPr>
        <w:rFonts w:hint="default"/>
        <w:sz w:val="24"/>
      </w:rPr>
    </w:lvl>
    <w:lvl w:ilvl="7">
      <w:start w:val="1"/>
      <w:numFmt w:val="decimal"/>
      <w:lvlText w:val="%1.%2.%3.%4.%5.%6.%7.%8."/>
      <w:lvlJc w:val="left"/>
      <w:pPr>
        <w:ind w:left="1800" w:hanging="1800"/>
      </w:pPr>
      <w:rPr>
        <w:rFonts w:hint="default"/>
        <w:sz w:val="24"/>
      </w:rPr>
    </w:lvl>
    <w:lvl w:ilvl="8">
      <w:start w:val="1"/>
      <w:numFmt w:val="decimal"/>
      <w:lvlText w:val="%1.%2.%3.%4.%5.%6.%7.%8.%9."/>
      <w:lvlJc w:val="left"/>
      <w:pPr>
        <w:ind w:left="1800" w:hanging="1800"/>
      </w:pPr>
      <w:rPr>
        <w:rFonts w:hint="default"/>
        <w:sz w:val="24"/>
      </w:rPr>
    </w:lvl>
  </w:abstractNum>
  <w:abstractNum w:abstractNumId="28" w15:restartNumberingAfterBreak="0">
    <w:nsid w:val="5B58035C"/>
    <w:multiLevelType w:val="multilevel"/>
    <w:tmpl w:val="CE0A13FA"/>
    <w:lvl w:ilvl="0">
      <w:start w:val="1"/>
      <w:numFmt w:val="decimal"/>
      <w:lvlText w:val="%1."/>
      <w:lvlJc w:val="left"/>
      <w:pPr>
        <w:ind w:left="768" w:hanging="360"/>
      </w:pPr>
    </w:lvl>
    <w:lvl w:ilvl="1">
      <w:start w:val="2"/>
      <w:numFmt w:val="decimal"/>
      <w:isLgl/>
      <w:lvlText w:val="%1.%2."/>
      <w:lvlJc w:val="left"/>
      <w:pPr>
        <w:ind w:left="1128" w:hanging="720"/>
      </w:pPr>
      <w:rPr>
        <w:rFonts w:hint="default"/>
      </w:rPr>
    </w:lvl>
    <w:lvl w:ilvl="2">
      <w:start w:val="1"/>
      <w:numFmt w:val="decimal"/>
      <w:isLgl/>
      <w:lvlText w:val="%1.%2.%3."/>
      <w:lvlJc w:val="left"/>
      <w:pPr>
        <w:ind w:left="1128" w:hanging="720"/>
      </w:pPr>
      <w:rPr>
        <w:rFonts w:hint="default"/>
      </w:rPr>
    </w:lvl>
    <w:lvl w:ilvl="3">
      <w:start w:val="1"/>
      <w:numFmt w:val="decimal"/>
      <w:isLgl/>
      <w:lvlText w:val="%1.%2.%3.%4."/>
      <w:lvlJc w:val="left"/>
      <w:pPr>
        <w:ind w:left="1488" w:hanging="1080"/>
      </w:pPr>
      <w:rPr>
        <w:rFonts w:hint="default"/>
      </w:rPr>
    </w:lvl>
    <w:lvl w:ilvl="4">
      <w:start w:val="1"/>
      <w:numFmt w:val="decimal"/>
      <w:isLgl/>
      <w:lvlText w:val="%1.%2.%3.%4.%5."/>
      <w:lvlJc w:val="left"/>
      <w:pPr>
        <w:ind w:left="1488" w:hanging="1080"/>
      </w:pPr>
      <w:rPr>
        <w:rFonts w:hint="default"/>
      </w:rPr>
    </w:lvl>
    <w:lvl w:ilvl="5">
      <w:start w:val="1"/>
      <w:numFmt w:val="decimal"/>
      <w:isLgl/>
      <w:lvlText w:val="%1.%2.%3.%4.%5.%6."/>
      <w:lvlJc w:val="left"/>
      <w:pPr>
        <w:ind w:left="1848" w:hanging="1440"/>
      </w:pPr>
      <w:rPr>
        <w:rFonts w:hint="default"/>
      </w:rPr>
    </w:lvl>
    <w:lvl w:ilvl="6">
      <w:start w:val="1"/>
      <w:numFmt w:val="decimal"/>
      <w:isLgl/>
      <w:lvlText w:val="%1.%2.%3.%4.%5.%6.%7."/>
      <w:lvlJc w:val="left"/>
      <w:pPr>
        <w:ind w:left="1848" w:hanging="1440"/>
      </w:pPr>
      <w:rPr>
        <w:rFonts w:hint="default"/>
      </w:rPr>
    </w:lvl>
    <w:lvl w:ilvl="7">
      <w:start w:val="1"/>
      <w:numFmt w:val="decimal"/>
      <w:isLgl/>
      <w:lvlText w:val="%1.%2.%3.%4.%5.%6.%7.%8."/>
      <w:lvlJc w:val="left"/>
      <w:pPr>
        <w:ind w:left="2208" w:hanging="1800"/>
      </w:pPr>
      <w:rPr>
        <w:rFonts w:hint="default"/>
      </w:rPr>
    </w:lvl>
    <w:lvl w:ilvl="8">
      <w:start w:val="1"/>
      <w:numFmt w:val="decimal"/>
      <w:isLgl/>
      <w:lvlText w:val="%1.%2.%3.%4.%5.%6.%7.%8.%9."/>
      <w:lvlJc w:val="left"/>
      <w:pPr>
        <w:ind w:left="2208" w:hanging="1800"/>
      </w:pPr>
      <w:rPr>
        <w:rFonts w:hint="default"/>
      </w:rPr>
    </w:lvl>
  </w:abstractNum>
  <w:abstractNum w:abstractNumId="29" w15:restartNumberingAfterBreak="0">
    <w:nsid w:val="5CAA3272"/>
    <w:multiLevelType w:val="hybridMultilevel"/>
    <w:tmpl w:val="E30CE13E"/>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0" w15:restartNumberingAfterBreak="0">
    <w:nsid w:val="5F64382B"/>
    <w:multiLevelType w:val="hybridMultilevel"/>
    <w:tmpl w:val="203624D6"/>
    <w:lvl w:ilvl="0" w:tplc="1EE8F078">
      <w:start w:val="3"/>
      <w:numFmt w:val="bullet"/>
      <w:lvlText w:val="-"/>
      <w:lvlJc w:val="left"/>
      <w:pPr>
        <w:ind w:left="720" w:hanging="360"/>
      </w:pPr>
      <w:rPr>
        <w:rFonts w:ascii="Calibri Light" w:eastAsiaTheme="minorHAnsi" w:hAnsi="Calibri Light" w:cs="Calibri Light"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61CE7467"/>
    <w:multiLevelType w:val="hybridMultilevel"/>
    <w:tmpl w:val="AF4A25E0"/>
    <w:lvl w:ilvl="0" w:tplc="85BC1528">
      <w:start w:val="1"/>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61D43B39"/>
    <w:multiLevelType w:val="hybridMultilevel"/>
    <w:tmpl w:val="889C7234"/>
    <w:lvl w:ilvl="0" w:tplc="040E0001">
      <w:start w:val="1"/>
      <w:numFmt w:val="bullet"/>
      <w:lvlText w:val=""/>
      <w:lvlJc w:val="left"/>
      <w:pPr>
        <w:ind w:left="1440" w:hanging="360"/>
      </w:pPr>
      <w:rPr>
        <w:rFonts w:ascii="Symbol" w:hAnsi="Symbol" w:hint="default"/>
      </w:rPr>
    </w:lvl>
    <w:lvl w:ilvl="1" w:tplc="241A0003" w:tentative="1">
      <w:start w:val="1"/>
      <w:numFmt w:val="bullet"/>
      <w:lvlText w:val="o"/>
      <w:lvlJc w:val="left"/>
      <w:pPr>
        <w:ind w:left="2160" w:hanging="360"/>
      </w:pPr>
      <w:rPr>
        <w:rFonts w:ascii="Courier New" w:hAnsi="Courier New" w:cs="Courier New" w:hint="default"/>
      </w:rPr>
    </w:lvl>
    <w:lvl w:ilvl="2" w:tplc="241A0005" w:tentative="1">
      <w:start w:val="1"/>
      <w:numFmt w:val="bullet"/>
      <w:lvlText w:val=""/>
      <w:lvlJc w:val="left"/>
      <w:pPr>
        <w:ind w:left="2880" w:hanging="360"/>
      </w:pPr>
      <w:rPr>
        <w:rFonts w:ascii="Wingdings" w:hAnsi="Wingdings" w:hint="default"/>
      </w:rPr>
    </w:lvl>
    <w:lvl w:ilvl="3" w:tplc="241A0001" w:tentative="1">
      <w:start w:val="1"/>
      <w:numFmt w:val="bullet"/>
      <w:lvlText w:val=""/>
      <w:lvlJc w:val="left"/>
      <w:pPr>
        <w:ind w:left="3600" w:hanging="360"/>
      </w:pPr>
      <w:rPr>
        <w:rFonts w:ascii="Symbol" w:hAnsi="Symbol" w:hint="default"/>
      </w:rPr>
    </w:lvl>
    <w:lvl w:ilvl="4" w:tplc="241A0003" w:tentative="1">
      <w:start w:val="1"/>
      <w:numFmt w:val="bullet"/>
      <w:lvlText w:val="o"/>
      <w:lvlJc w:val="left"/>
      <w:pPr>
        <w:ind w:left="4320" w:hanging="360"/>
      </w:pPr>
      <w:rPr>
        <w:rFonts w:ascii="Courier New" w:hAnsi="Courier New" w:cs="Courier New" w:hint="default"/>
      </w:rPr>
    </w:lvl>
    <w:lvl w:ilvl="5" w:tplc="241A0005" w:tentative="1">
      <w:start w:val="1"/>
      <w:numFmt w:val="bullet"/>
      <w:lvlText w:val=""/>
      <w:lvlJc w:val="left"/>
      <w:pPr>
        <w:ind w:left="5040" w:hanging="360"/>
      </w:pPr>
      <w:rPr>
        <w:rFonts w:ascii="Wingdings" w:hAnsi="Wingdings" w:hint="default"/>
      </w:rPr>
    </w:lvl>
    <w:lvl w:ilvl="6" w:tplc="241A0001" w:tentative="1">
      <w:start w:val="1"/>
      <w:numFmt w:val="bullet"/>
      <w:lvlText w:val=""/>
      <w:lvlJc w:val="left"/>
      <w:pPr>
        <w:ind w:left="5760" w:hanging="360"/>
      </w:pPr>
      <w:rPr>
        <w:rFonts w:ascii="Symbol" w:hAnsi="Symbol" w:hint="default"/>
      </w:rPr>
    </w:lvl>
    <w:lvl w:ilvl="7" w:tplc="241A0003" w:tentative="1">
      <w:start w:val="1"/>
      <w:numFmt w:val="bullet"/>
      <w:lvlText w:val="o"/>
      <w:lvlJc w:val="left"/>
      <w:pPr>
        <w:ind w:left="6480" w:hanging="360"/>
      </w:pPr>
      <w:rPr>
        <w:rFonts w:ascii="Courier New" w:hAnsi="Courier New" w:cs="Courier New" w:hint="default"/>
      </w:rPr>
    </w:lvl>
    <w:lvl w:ilvl="8" w:tplc="241A0005" w:tentative="1">
      <w:start w:val="1"/>
      <w:numFmt w:val="bullet"/>
      <w:lvlText w:val=""/>
      <w:lvlJc w:val="left"/>
      <w:pPr>
        <w:ind w:left="7200" w:hanging="360"/>
      </w:pPr>
      <w:rPr>
        <w:rFonts w:ascii="Wingdings" w:hAnsi="Wingdings" w:hint="default"/>
      </w:rPr>
    </w:lvl>
  </w:abstractNum>
  <w:abstractNum w:abstractNumId="33" w15:restartNumberingAfterBreak="0">
    <w:nsid w:val="62FF0ABE"/>
    <w:multiLevelType w:val="hybridMultilevel"/>
    <w:tmpl w:val="9FC4B196"/>
    <w:lvl w:ilvl="0" w:tplc="241A000F">
      <w:start w:val="1"/>
      <w:numFmt w:val="decimal"/>
      <w:lvlText w:val="%1."/>
      <w:lvlJc w:val="left"/>
      <w:pPr>
        <w:ind w:left="720" w:hanging="360"/>
      </w:pPr>
    </w:lvl>
    <w:lvl w:ilvl="1" w:tplc="241A0019" w:tentative="1">
      <w:start w:val="1"/>
      <w:numFmt w:val="lowerLetter"/>
      <w:lvlText w:val="%2."/>
      <w:lvlJc w:val="left"/>
      <w:pPr>
        <w:ind w:left="1440" w:hanging="360"/>
      </w:pPr>
    </w:lvl>
    <w:lvl w:ilvl="2" w:tplc="241A001B" w:tentative="1">
      <w:start w:val="1"/>
      <w:numFmt w:val="lowerRoman"/>
      <w:lvlText w:val="%3."/>
      <w:lvlJc w:val="right"/>
      <w:pPr>
        <w:ind w:left="2160" w:hanging="180"/>
      </w:pPr>
    </w:lvl>
    <w:lvl w:ilvl="3" w:tplc="241A000F" w:tentative="1">
      <w:start w:val="1"/>
      <w:numFmt w:val="decimal"/>
      <w:lvlText w:val="%4."/>
      <w:lvlJc w:val="left"/>
      <w:pPr>
        <w:ind w:left="2880" w:hanging="360"/>
      </w:pPr>
    </w:lvl>
    <w:lvl w:ilvl="4" w:tplc="241A0019" w:tentative="1">
      <w:start w:val="1"/>
      <w:numFmt w:val="lowerLetter"/>
      <w:lvlText w:val="%5."/>
      <w:lvlJc w:val="left"/>
      <w:pPr>
        <w:ind w:left="3600" w:hanging="360"/>
      </w:pPr>
    </w:lvl>
    <w:lvl w:ilvl="5" w:tplc="241A001B" w:tentative="1">
      <w:start w:val="1"/>
      <w:numFmt w:val="lowerRoman"/>
      <w:lvlText w:val="%6."/>
      <w:lvlJc w:val="right"/>
      <w:pPr>
        <w:ind w:left="4320" w:hanging="180"/>
      </w:pPr>
    </w:lvl>
    <w:lvl w:ilvl="6" w:tplc="241A000F" w:tentative="1">
      <w:start w:val="1"/>
      <w:numFmt w:val="decimal"/>
      <w:lvlText w:val="%7."/>
      <w:lvlJc w:val="left"/>
      <w:pPr>
        <w:ind w:left="5040" w:hanging="360"/>
      </w:pPr>
    </w:lvl>
    <w:lvl w:ilvl="7" w:tplc="241A0019" w:tentative="1">
      <w:start w:val="1"/>
      <w:numFmt w:val="lowerLetter"/>
      <w:lvlText w:val="%8."/>
      <w:lvlJc w:val="left"/>
      <w:pPr>
        <w:ind w:left="5760" w:hanging="360"/>
      </w:pPr>
    </w:lvl>
    <w:lvl w:ilvl="8" w:tplc="241A001B" w:tentative="1">
      <w:start w:val="1"/>
      <w:numFmt w:val="lowerRoman"/>
      <w:lvlText w:val="%9."/>
      <w:lvlJc w:val="right"/>
      <w:pPr>
        <w:ind w:left="6480" w:hanging="180"/>
      </w:pPr>
    </w:lvl>
  </w:abstractNum>
  <w:abstractNum w:abstractNumId="34" w15:restartNumberingAfterBreak="0">
    <w:nsid w:val="675B49E7"/>
    <w:multiLevelType w:val="hybridMultilevel"/>
    <w:tmpl w:val="BDC4A03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6DA9441C"/>
    <w:multiLevelType w:val="hybridMultilevel"/>
    <w:tmpl w:val="6B3443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70B8227B"/>
    <w:multiLevelType w:val="hybridMultilevel"/>
    <w:tmpl w:val="2058332E"/>
    <w:lvl w:ilvl="0" w:tplc="08090003">
      <w:start w:val="1"/>
      <w:numFmt w:val="bullet"/>
      <w:lvlText w:val="o"/>
      <w:lvlJc w:val="left"/>
      <w:pPr>
        <w:ind w:left="1080" w:hanging="360"/>
      </w:pPr>
      <w:rPr>
        <w:rFonts w:ascii="Courier New" w:hAnsi="Courier New" w:cs="Courier New" w:hint="default"/>
      </w:rPr>
    </w:lvl>
    <w:lvl w:ilvl="1" w:tplc="20D880AC">
      <w:numFmt w:val="bullet"/>
      <w:lvlText w:val="•"/>
      <w:lvlJc w:val="left"/>
      <w:pPr>
        <w:ind w:left="2160" w:hanging="720"/>
      </w:pPr>
      <w:rPr>
        <w:rFonts w:ascii="Calibri" w:eastAsia="Times New Roman" w:hAnsi="Calibri" w:cs="Calibri"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7" w15:restartNumberingAfterBreak="0">
    <w:nsid w:val="71644C7B"/>
    <w:multiLevelType w:val="multilevel"/>
    <w:tmpl w:val="68C028A0"/>
    <w:lvl w:ilvl="0">
      <w:start w:val="1"/>
      <w:numFmt w:val="decimal"/>
      <w:lvlText w:val="%1."/>
      <w:lvlJc w:val="left"/>
      <w:pPr>
        <w:ind w:left="720" w:hanging="360"/>
      </w:pPr>
    </w:lvl>
    <w:lvl w:ilvl="1">
      <w:start w:val="3"/>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8" w15:restartNumberingAfterBreak="0">
    <w:nsid w:val="756E454F"/>
    <w:multiLevelType w:val="hybridMultilevel"/>
    <w:tmpl w:val="4E36E12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9" w15:restartNumberingAfterBreak="0">
    <w:nsid w:val="7697626B"/>
    <w:multiLevelType w:val="hybridMultilevel"/>
    <w:tmpl w:val="0BA61ED6"/>
    <w:lvl w:ilvl="0" w:tplc="6BF288C8">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2"/>
  </w:num>
  <w:num w:numId="2">
    <w:abstractNumId w:val="30"/>
  </w:num>
  <w:num w:numId="3">
    <w:abstractNumId w:val="16"/>
  </w:num>
  <w:num w:numId="4">
    <w:abstractNumId w:val="10"/>
  </w:num>
  <w:num w:numId="5">
    <w:abstractNumId w:val="34"/>
  </w:num>
  <w:num w:numId="6">
    <w:abstractNumId w:val="18"/>
  </w:num>
  <w:num w:numId="7">
    <w:abstractNumId w:val="16"/>
    <w:lvlOverride w:ilvl="0">
      <w:startOverride w:val="1"/>
    </w:lvlOverride>
  </w:num>
  <w:num w:numId="8">
    <w:abstractNumId w:val="35"/>
  </w:num>
  <w:num w:numId="9">
    <w:abstractNumId w:val="28"/>
  </w:num>
  <w:num w:numId="10">
    <w:abstractNumId w:val="37"/>
  </w:num>
  <w:num w:numId="11">
    <w:abstractNumId w:val="6"/>
  </w:num>
  <w:num w:numId="12">
    <w:abstractNumId w:val="17"/>
  </w:num>
  <w:num w:numId="13">
    <w:abstractNumId w:val="32"/>
  </w:num>
  <w:num w:numId="14">
    <w:abstractNumId w:val="19"/>
  </w:num>
  <w:num w:numId="15">
    <w:abstractNumId w:val="9"/>
  </w:num>
  <w:num w:numId="16">
    <w:abstractNumId w:val="5"/>
  </w:num>
  <w:num w:numId="17">
    <w:abstractNumId w:val="8"/>
  </w:num>
  <w:num w:numId="18">
    <w:abstractNumId w:val="13"/>
  </w:num>
  <w:num w:numId="19">
    <w:abstractNumId w:val="15"/>
  </w:num>
  <w:num w:numId="20">
    <w:abstractNumId w:val="11"/>
  </w:num>
  <w:num w:numId="21">
    <w:abstractNumId w:val="36"/>
  </w:num>
  <w:num w:numId="22">
    <w:abstractNumId w:val="31"/>
  </w:num>
  <w:num w:numId="23">
    <w:abstractNumId w:val="38"/>
  </w:num>
  <w:num w:numId="24">
    <w:abstractNumId w:val="20"/>
  </w:num>
  <w:num w:numId="25">
    <w:abstractNumId w:val="29"/>
  </w:num>
  <w:num w:numId="26">
    <w:abstractNumId w:val="21"/>
  </w:num>
  <w:num w:numId="27">
    <w:abstractNumId w:val="0"/>
  </w:num>
  <w:num w:numId="28">
    <w:abstractNumId w:val="2"/>
  </w:num>
  <w:num w:numId="29">
    <w:abstractNumId w:val="33"/>
  </w:num>
  <w:num w:numId="30">
    <w:abstractNumId w:val="4"/>
  </w:num>
  <w:num w:numId="31">
    <w:abstractNumId w:val="14"/>
  </w:num>
  <w:num w:numId="32">
    <w:abstractNumId w:val="3"/>
  </w:num>
  <w:num w:numId="33">
    <w:abstractNumId w:val="7"/>
  </w:num>
  <w:num w:numId="34">
    <w:abstractNumId w:val="12"/>
  </w:num>
  <w:num w:numId="35">
    <w:abstractNumId w:val="24"/>
  </w:num>
  <w:num w:numId="36">
    <w:abstractNumId w:val="26"/>
  </w:num>
  <w:num w:numId="37">
    <w:abstractNumId w:val="39"/>
  </w:num>
  <w:num w:numId="38">
    <w:abstractNumId w:val="18"/>
  </w:num>
  <w:num w:numId="39">
    <w:abstractNumId w:val="18"/>
  </w:num>
  <w:num w:numId="40">
    <w:abstractNumId w:val="25"/>
  </w:num>
  <w:num w:numId="41">
    <w:abstractNumId w:val="23"/>
  </w:num>
  <w:num w:numId="42">
    <w:abstractNumId w:val="27"/>
  </w:num>
  <w:num w:numId="43">
    <w:abstractNumId w:val="1"/>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446C3"/>
    <w:rsid w:val="0000521B"/>
    <w:rsid w:val="000107B9"/>
    <w:rsid w:val="00055ABC"/>
    <w:rsid w:val="0006137A"/>
    <w:rsid w:val="00063934"/>
    <w:rsid w:val="00065BB9"/>
    <w:rsid w:val="00067C73"/>
    <w:rsid w:val="00085711"/>
    <w:rsid w:val="00085E5F"/>
    <w:rsid w:val="00094002"/>
    <w:rsid w:val="0009515F"/>
    <w:rsid w:val="000A0CD1"/>
    <w:rsid w:val="000C210D"/>
    <w:rsid w:val="000C3704"/>
    <w:rsid w:val="000D343B"/>
    <w:rsid w:val="000D3BBC"/>
    <w:rsid w:val="000D3F72"/>
    <w:rsid w:val="000D49E5"/>
    <w:rsid w:val="000D53C6"/>
    <w:rsid w:val="000D700C"/>
    <w:rsid w:val="000D76E4"/>
    <w:rsid w:val="0010318A"/>
    <w:rsid w:val="00104555"/>
    <w:rsid w:val="00107119"/>
    <w:rsid w:val="00110A00"/>
    <w:rsid w:val="001311AC"/>
    <w:rsid w:val="0013505F"/>
    <w:rsid w:val="0014758A"/>
    <w:rsid w:val="00147782"/>
    <w:rsid w:val="0016174E"/>
    <w:rsid w:val="00163688"/>
    <w:rsid w:val="001640ED"/>
    <w:rsid w:val="001671E4"/>
    <w:rsid w:val="00170D6C"/>
    <w:rsid w:val="00173979"/>
    <w:rsid w:val="00187100"/>
    <w:rsid w:val="0019311B"/>
    <w:rsid w:val="001C3AB6"/>
    <w:rsid w:val="001E0F0E"/>
    <w:rsid w:val="001F5693"/>
    <w:rsid w:val="001F6487"/>
    <w:rsid w:val="001F711C"/>
    <w:rsid w:val="00211BDA"/>
    <w:rsid w:val="0021707E"/>
    <w:rsid w:val="00221CE3"/>
    <w:rsid w:val="00227862"/>
    <w:rsid w:val="002278CB"/>
    <w:rsid w:val="002344D7"/>
    <w:rsid w:val="00255F8D"/>
    <w:rsid w:val="002608D7"/>
    <w:rsid w:val="00262CCD"/>
    <w:rsid w:val="00265891"/>
    <w:rsid w:val="00265ABF"/>
    <w:rsid w:val="00282CE0"/>
    <w:rsid w:val="00297D64"/>
    <w:rsid w:val="002A6E9E"/>
    <w:rsid w:val="002B1231"/>
    <w:rsid w:val="002B195B"/>
    <w:rsid w:val="002B42D1"/>
    <w:rsid w:val="002B6EC2"/>
    <w:rsid w:val="002B7313"/>
    <w:rsid w:val="002C4118"/>
    <w:rsid w:val="002D1739"/>
    <w:rsid w:val="002D54FA"/>
    <w:rsid w:val="002D5B37"/>
    <w:rsid w:val="002E7231"/>
    <w:rsid w:val="002E78D4"/>
    <w:rsid w:val="002F058F"/>
    <w:rsid w:val="002F05CC"/>
    <w:rsid w:val="002F13CE"/>
    <w:rsid w:val="00302A4E"/>
    <w:rsid w:val="003074CB"/>
    <w:rsid w:val="0031273E"/>
    <w:rsid w:val="00314415"/>
    <w:rsid w:val="0031532F"/>
    <w:rsid w:val="003227E8"/>
    <w:rsid w:val="00325E6F"/>
    <w:rsid w:val="0033039D"/>
    <w:rsid w:val="003442D6"/>
    <w:rsid w:val="003446C3"/>
    <w:rsid w:val="00350DC9"/>
    <w:rsid w:val="00353E3E"/>
    <w:rsid w:val="00354AF8"/>
    <w:rsid w:val="003560EC"/>
    <w:rsid w:val="003566B5"/>
    <w:rsid w:val="00356854"/>
    <w:rsid w:val="00361BDC"/>
    <w:rsid w:val="0038108D"/>
    <w:rsid w:val="00382519"/>
    <w:rsid w:val="003A19AF"/>
    <w:rsid w:val="003B064A"/>
    <w:rsid w:val="003B3BB5"/>
    <w:rsid w:val="003C1314"/>
    <w:rsid w:val="003D3884"/>
    <w:rsid w:val="003D437D"/>
    <w:rsid w:val="003E699A"/>
    <w:rsid w:val="003F0181"/>
    <w:rsid w:val="00405DA9"/>
    <w:rsid w:val="004210CD"/>
    <w:rsid w:val="00432DEB"/>
    <w:rsid w:val="00434A25"/>
    <w:rsid w:val="0045764B"/>
    <w:rsid w:val="0047082B"/>
    <w:rsid w:val="004746C8"/>
    <w:rsid w:val="0048337C"/>
    <w:rsid w:val="00485F06"/>
    <w:rsid w:val="00495155"/>
    <w:rsid w:val="004A485B"/>
    <w:rsid w:val="004A72D5"/>
    <w:rsid w:val="004B40BE"/>
    <w:rsid w:val="004C31CC"/>
    <w:rsid w:val="004D066A"/>
    <w:rsid w:val="004D1EB8"/>
    <w:rsid w:val="004D66E8"/>
    <w:rsid w:val="004E12E8"/>
    <w:rsid w:val="004E3B2A"/>
    <w:rsid w:val="004F039E"/>
    <w:rsid w:val="004F16CF"/>
    <w:rsid w:val="004F1814"/>
    <w:rsid w:val="004F564A"/>
    <w:rsid w:val="004F5DD6"/>
    <w:rsid w:val="004F7553"/>
    <w:rsid w:val="0050274E"/>
    <w:rsid w:val="00524963"/>
    <w:rsid w:val="00527841"/>
    <w:rsid w:val="00533501"/>
    <w:rsid w:val="00536D56"/>
    <w:rsid w:val="0053792B"/>
    <w:rsid w:val="00542366"/>
    <w:rsid w:val="00545EDA"/>
    <w:rsid w:val="00546BBB"/>
    <w:rsid w:val="00555D57"/>
    <w:rsid w:val="00561350"/>
    <w:rsid w:val="00565243"/>
    <w:rsid w:val="005812B5"/>
    <w:rsid w:val="005814B1"/>
    <w:rsid w:val="00581D6C"/>
    <w:rsid w:val="005912A7"/>
    <w:rsid w:val="00595E86"/>
    <w:rsid w:val="005A2EE5"/>
    <w:rsid w:val="005A68FA"/>
    <w:rsid w:val="005B045A"/>
    <w:rsid w:val="005B1A7E"/>
    <w:rsid w:val="005C5C27"/>
    <w:rsid w:val="005D3433"/>
    <w:rsid w:val="005D5A44"/>
    <w:rsid w:val="005E49A9"/>
    <w:rsid w:val="005E609A"/>
    <w:rsid w:val="005F2372"/>
    <w:rsid w:val="005F41BD"/>
    <w:rsid w:val="005F4EFD"/>
    <w:rsid w:val="006160F8"/>
    <w:rsid w:val="00617FE6"/>
    <w:rsid w:val="00633ADC"/>
    <w:rsid w:val="006379A6"/>
    <w:rsid w:val="00642224"/>
    <w:rsid w:val="00644402"/>
    <w:rsid w:val="0065673E"/>
    <w:rsid w:val="00656B2B"/>
    <w:rsid w:val="00675E5B"/>
    <w:rsid w:val="006819B9"/>
    <w:rsid w:val="00685897"/>
    <w:rsid w:val="00691311"/>
    <w:rsid w:val="00693DC3"/>
    <w:rsid w:val="006959C1"/>
    <w:rsid w:val="00696780"/>
    <w:rsid w:val="006A0626"/>
    <w:rsid w:val="006A1137"/>
    <w:rsid w:val="006B372E"/>
    <w:rsid w:val="006B3E41"/>
    <w:rsid w:val="006B7750"/>
    <w:rsid w:val="006C00B2"/>
    <w:rsid w:val="006C20C7"/>
    <w:rsid w:val="006D13E7"/>
    <w:rsid w:val="006D1B6D"/>
    <w:rsid w:val="006D650D"/>
    <w:rsid w:val="006E06AE"/>
    <w:rsid w:val="006E58E6"/>
    <w:rsid w:val="006E6517"/>
    <w:rsid w:val="006E66C2"/>
    <w:rsid w:val="006E7BD2"/>
    <w:rsid w:val="00705886"/>
    <w:rsid w:val="007076C3"/>
    <w:rsid w:val="00710361"/>
    <w:rsid w:val="0072557B"/>
    <w:rsid w:val="00725D73"/>
    <w:rsid w:val="007335C2"/>
    <w:rsid w:val="007378FE"/>
    <w:rsid w:val="00737958"/>
    <w:rsid w:val="00741A5A"/>
    <w:rsid w:val="0075691F"/>
    <w:rsid w:val="00763E69"/>
    <w:rsid w:val="00765A17"/>
    <w:rsid w:val="00771F86"/>
    <w:rsid w:val="007812B5"/>
    <w:rsid w:val="0078472A"/>
    <w:rsid w:val="007906A8"/>
    <w:rsid w:val="007971E4"/>
    <w:rsid w:val="007C4BE2"/>
    <w:rsid w:val="007D1F9D"/>
    <w:rsid w:val="007D4ABB"/>
    <w:rsid w:val="007D6AB8"/>
    <w:rsid w:val="007E03EA"/>
    <w:rsid w:val="007F088E"/>
    <w:rsid w:val="007F6C6C"/>
    <w:rsid w:val="00805929"/>
    <w:rsid w:val="00821117"/>
    <w:rsid w:val="008305DB"/>
    <w:rsid w:val="00832468"/>
    <w:rsid w:val="00832D54"/>
    <w:rsid w:val="00836C37"/>
    <w:rsid w:val="00844796"/>
    <w:rsid w:val="008506B8"/>
    <w:rsid w:val="0085207C"/>
    <w:rsid w:val="00853870"/>
    <w:rsid w:val="00854BE7"/>
    <w:rsid w:val="00864E1E"/>
    <w:rsid w:val="0087144A"/>
    <w:rsid w:val="00876BE4"/>
    <w:rsid w:val="00882A47"/>
    <w:rsid w:val="00884E28"/>
    <w:rsid w:val="008A77F0"/>
    <w:rsid w:val="008B3674"/>
    <w:rsid w:val="008B3D21"/>
    <w:rsid w:val="008B5620"/>
    <w:rsid w:val="008C3D28"/>
    <w:rsid w:val="008C6AC8"/>
    <w:rsid w:val="008C6E55"/>
    <w:rsid w:val="008D10F9"/>
    <w:rsid w:val="008D61AC"/>
    <w:rsid w:val="008E4223"/>
    <w:rsid w:val="008E72BB"/>
    <w:rsid w:val="008F5610"/>
    <w:rsid w:val="008F6CFC"/>
    <w:rsid w:val="00906429"/>
    <w:rsid w:val="00910814"/>
    <w:rsid w:val="00912880"/>
    <w:rsid w:val="00913829"/>
    <w:rsid w:val="00916446"/>
    <w:rsid w:val="00927F88"/>
    <w:rsid w:val="00936001"/>
    <w:rsid w:val="00944587"/>
    <w:rsid w:val="009464AF"/>
    <w:rsid w:val="009559FE"/>
    <w:rsid w:val="009600CE"/>
    <w:rsid w:val="00970642"/>
    <w:rsid w:val="00975ED7"/>
    <w:rsid w:val="009804FB"/>
    <w:rsid w:val="009875A1"/>
    <w:rsid w:val="00991E99"/>
    <w:rsid w:val="00993AD3"/>
    <w:rsid w:val="009A5E97"/>
    <w:rsid w:val="009B582D"/>
    <w:rsid w:val="009E24C2"/>
    <w:rsid w:val="009E47E0"/>
    <w:rsid w:val="00A111F4"/>
    <w:rsid w:val="00A12167"/>
    <w:rsid w:val="00A15767"/>
    <w:rsid w:val="00A17D7A"/>
    <w:rsid w:val="00A244C3"/>
    <w:rsid w:val="00A31299"/>
    <w:rsid w:val="00A34CD8"/>
    <w:rsid w:val="00A35100"/>
    <w:rsid w:val="00A35FD8"/>
    <w:rsid w:val="00A55815"/>
    <w:rsid w:val="00A62FA1"/>
    <w:rsid w:val="00A64463"/>
    <w:rsid w:val="00A72365"/>
    <w:rsid w:val="00A752A2"/>
    <w:rsid w:val="00A931E8"/>
    <w:rsid w:val="00AA54B5"/>
    <w:rsid w:val="00AA7946"/>
    <w:rsid w:val="00AB3A32"/>
    <w:rsid w:val="00AB4019"/>
    <w:rsid w:val="00AC1630"/>
    <w:rsid w:val="00AD023E"/>
    <w:rsid w:val="00AD1358"/>
    <w:rsid w:val="00AF0FCE"/>
    <w:rsid w:val="00AF3766"/>
    <w:rsid w:val="00AF5E28"/>
    <w:rsid w:val="00B00602"/>
    <w:rsid w:val="00B05106"/>
    <w:rsid w:val="00B14BAD"/>
    <w:rsid w:val="00B17667"/>
    <w:rsid w:val="00B27FC0"/>
    <w:rsid w:val="00B30208"/>
    <w:rsid w:val="00B401C7"/>
    <w:rsid w:val="00B439CD"/>
    <w:rsid w:val="00B449A3"/>
    <w:rsid w:val="00B464C5"/>
    <w:rsid w:val="00B5494F"/>
    <w:rsid w:val="00B65260"/>
    <w:rsid w:val="00B922E3"/>
    <w:rsid w:val="00B92805"/>
    <w:rsid w:val="00BA5FFF"/>
    <w:rsid w:val="00BB7EC5"/>
    <w:rsid w:val="00BC78B4"/>
    <w:rsid w:val="00BD1D69"/>
    <w:rsid w:val="00BD351A"/>
    <w:rsid w:val="00BD56DA"/>
    <w:rsid w:val="00BE3B49"/>
    <w:rsid w:val="00BE4510"/>
    <w:rsid w:val="00BF189C"/>
    <w:rsid w:val="00C20C46"/>
    <w:rsid w:val="00C2212E"/>
    <w:rsid w:val="00C25C1D"/>
    <w:rsid w:val="00C30303"/>
    <w:rsid w:val="00C40081"/>
    <w:rsid w:val="00C455C7"/>
    <w:rsid w:val="00C45D9D"/>
    <w:rsid w:val="00C50634"/>
    <w:rsid w:val="00C51340"/>
    <w:rsid w:val="00C52541"/>
    <w:rsid w:val="00C55695"/>
    <w:rsid w:val="00C62022"/>
    <w:rsid w:val="00C839C6"/>
    <w:rsid w:val="00C83C41"/>
    <w:rsid w:val="00C83D1C"/>
    <w:rsid w:val="00C91E01"/>
    <w:rsid w:val="00C97982"/>
    <w:rsid w:val="00CA445C"/>
    <w:rsid w:val="00CA62B3"/>
    <w:rsid w:val="00CB0949"/>
    <w:rsid w:val="00CB15CD"/>
    <w:rsid w:val="00CB2870"/>
    <w:rsid w:val="00CC2533"/>
    <w:rsid w:val="00CC44CC"/>
    <w:rsid w:val="00CC4DF4"/>
    <w:rsid w:val="00CE22B8"/>
    <w:rsid w:val="00CE4A84"/>
    <w:rsid w:val="00CF4898"/>
    <w:rsid w:val="00CF6A1C"/>
    <w:rsid w:val="00D264D4"/>
    <w:rsid w:val="00D4670E"/>
    <w:rsid w:val="00D8519D"/>
    <w:rsid w:val="00D9359A"/>
    <w:rsid w:val="00DA509B"/>
    <w:rsid w:val="00DC4FE9"/>
    <w:rsid w:val="00DE66F8"/>
    <w:rsid w:val="00DF0B85"/>
    <w:rsid w:val="00DF1FB2"/>
    <w:rsid w:val="00DF296D"/>
    <w:rsid w:val="00DF2B3A"/>
    <w:rsid w:val="00DF7BEA"/>
    <w:rsid w:val="00E11060"/>
    <w:rsid w:val="00E157EC"/>
    <w:rsid w:val="00E16952"/>
    <w:rsid w:val="00E21B1F"/>
    <w:rsid w:val="00E35EA8"/>
    <w:rsid w:val="00E37E3A"/>
    <w:rsid w:val="00E46DAE"/>
    <w:rsid w:val="00E53C1C"/>
    <w:rsid w:val="00E62353"/>
    <w:rsid w:val="00E6341B"/>
    <w:rsid w:val="00E7176E"/>
    <w:rsid w:val="00E73C33"/>
    <w:rsid w:val="00E823B0"/>
    <w:rsid w:val="00E90E36"/>
    <w:rsid w:val="00E9455E"/>
    <w:rsid w:val="00E95D25"/>
    <w:rsid w:val="00EA1E6D"/>
    <w:rsid w:val="00EA5EA7"/>
    <w:rsid w:val="00EC19FB"/>
    <w:rsid w:val="00ED102F"/>
    <w:rsid w:val="00EE0A43"/>
    <w:rsid w:val="00F00F32"/>
    <w:rsid w:val="00F123E8"/>
    <w:rsid w:val="00F13889"/>
    <w:rsid w:val="00F26B33"/>
    <w:rsid w:val="00F31FBD"/>
    <w:rsid w:val="00F33880"/>
    <w:rsid w:val="00F36517"/>
    <w:rsid w:val="00F47F51"/>
    <w:rsid w:val="00F55DB9"/>
    <w:rsid w:val="00F608B4"/>
    <w:rsid w:val="00F6283E"/>
    <w:rsid w:val="00F6649F"/>
    <w:rsid w:val="00F73916"/>
    <w:rsid w:val="00F75864"/>
    <w:rsid w:val="00F91876"/>
    <w:rsid w:val="00F95B74"/>
    <w:rsid w:val="00FA5322"/>
    <w:rsid w:val="00FB499A"/>
    <w:rsid w:val="00FC1352"/>
    <w:rsid w:val="00FC6E4E"/>
    <w:rsid w:val="00FD28A2"/>
    <w:rsid w:val="00FD313E"/>
    <w:rsid w:val="00FE1419"/>
    <w:rsid w:val="00FF0374"/>
  </w:rsids>
  <m:mathPr>
    <m:mathFont m:val="Cambria Math"/>
    <m:brkBin m:val="before"/>
    <m:brkBinSub m:val="--"/>
    <m:smallFrac m:val="0"/>
    <m:dispDef/>
    <m:lMargin m:val="0"/>
    <m:rMargin m:val="0"/>
    <m:defJc m:val="centerGroup"/>
    <m:wrapIndent m:val="1440"/>
    <m:intLim m:val="subSup"/>
    <m:naryLim m:val="undOvr"/>
  </m:mathPr>
  <w:themeFontLang w:val="en-GB" w:bidi="he-I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09E939D"/>
  <w15:chartTrackingRefBased/>
  <w15:docId w15:val="{23268105-66EE-874D-9EA0-B8CD020034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E58E6"/>
  </w:style>
  <w:style w:type="paragraph" w:styleId="Heading1">
    <w:name w:val="heading 1"/>
    <w:basedOn w:val="Normal"/>
    <w:next w:val="Normal"/>
    <w:link w:val="Heading1Char"/>
    <w:uiPriority w:val="9"/>
    <w:qFormat/>
    <w:rsid w:val="00912880"/>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927F88"/>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8C3D28"/>
    <w:pPr>
      <w:keepNext/>
      <w:keepLines/>
      <w:spacing w:before="40" w:line="259" w:lineRule="auto"/>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qFormat/>
    <w:rsid w:val="00C83D1C"/>
    <w:pPr>
      <w:keepNext/>
      <w:keepLines/>
      <w:spacing w:before="40"/>
      <w:outlineLvl w:val="3"/>
    </w:pPr>
    <w:rPr>
      <w:rFonts w:asciiTheme="majorHAnsi" w:eastAsiaTheme="majorEastAsia" w:hAnsiTheme="majorHAnsi" w:cstheme="majorBidi"/>
      <w:i/>
      <w:iCs/>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link w:val="ListParagraphChar"/>
    <w:uiPriority w:val="34"/>
    <w:qFormat/>
    <w:rsid w:val="00912880"/>
    <w:pPr>
      <w:ind w:left="720"/>
      <w:contextualSpacing/>
    </w:pPr>
  </w:style>
  <w:style w:type="character" w:styleId="Hyperlink">
    <w:name w:val="Hyperlink"/>
    <w:basedOn w:val="DefaultParagraphFont"/>
    <w:uiPriority w:val="99"/>
    <w:unhideWhenUsed/>
    <w:qFormat/>
    <w:rsid w:val="00912880"/>
    <w:rPr>
      <w:rFonts w:ascii="Calibri Light" w:hAnsi="Calibri Light"/>
      <w:caps/>
      <w:smallCaps w:val="0"/>
      <w:color w:val="auto"/>
      <w:spacing w:val="-20"/>
      <w:w w:val="80"/>
      <w:position w:val="-6"/>
      <w:sz w:val="20"/>
      <w:u w:val="none"/>
    </w:rPr>
  </w:style>
  <w:style w:type="paragraph" w:styleId="TOC1">
    <w:name w:val="toc 1"/>
    <w:basedOn w:val="Normal"/>
    <w:next w:val="Normal"/>
    <w:autoRedefine/>
    <w:uiPriority w:val="39"/>
    <w:unhideWhenUsed/>
    <w:rsid w:val="00565243"/>
    <w:pPr>
      <w:tabs>
        <w:tab w:val="left" w:pos="480"/>
        <w:tab w:val="right" w:leader="dot" w:pos="9016"/>
      </w:tabs>
      <w:spacing w:before="120"/>
    </w:pPr>
    <w:rPr>
      <w:b/>
      <w:bCs/>
      <w:noProof/>
    </w:rPr>
  </w:style>
  <w:style w:type="paragraph" w:styleId="TOC2">
    <w:name w:val="toc 2"/>
    <w:basedOn w:val="Normal"/>
    <w:next w:val="Normal"/>
    <w:autoRedefine/>
    <w:uiPriority w:val="39"/>
    <w:unhideWhenUsed/>
    <w:rsid w:val="001F6487"/>
    <w:pPr>
      <w:tabs>
        <w:tab w:val="left" w:pos="960"/>
        <w:tab w:val="right" w:leader="dot" w:pos="9016"/>
      </w:tabs>
      <w:spacing w:before="120"/>
      <w:ind w:left="240"/>
    </w:pPr>
    <w:rPr>
      <w:b/>
      <w:bCs/>
      <w:sz w:val="22"/>
      <w:szCs w:val="22"/>
    </w:rPr>
  </w:style>
  <w:style w:type="paragraph" w:styleId="TOC3">
    <w:name w:val="toc 3"/>
    <w:basedOn w:val="Normal"/>
    <w:next w:val="Normal"/>
    <w:autoRedefine/>
    <w:uiPriority w:val="39"/>
    <w:unhideWhenUsed/>
    <w:rsid w:val="00E73C33"/>
    <w:pPr>
      <w:tabs>
        <w:tab w:val="right" w:leader="dot" w:pos="9016"/>
      </w:tabs>
      <w:ind w:left="480"/>
    </w:pPr>
    <w:rPr>
      <w:sz w:val="20"/>
      <w:szCs w:val="20"/>
    </w:rPr>
  </w:style>
  <w:style w:type="character" w:customStyle="1" w:styleId="Heading1Char">
    <w:name w:val="Heading 1 Char"/>
    <w:basedOn w:val="DefaultParagraphFont"/>
    <w:link w:val="Heading1"/>
    <w:uiPriority w:val="9"/>
    <w:rsid w:val="00912880"/>
    <w:rPr>
      <w:rFonts w:asciiTheme="majorHAnsi" w:eastAsiaTheme="majorEastAsia" w:hAnsiTheme="majorHAnsi" w:cstheme="majorBidi"/>
      <w:color w:val="2F5496" w:themeColor="accent1" w:themeShade="BF"/>
      <w:sz w:val="32"/>
      <w:szCs w:val="32"/>
    </w:rPr>
  </w:style>
  <w:style w:type="paragraph" w:styleId="TOCHeading">
    <w:name w:val="TOC Heading"/>
    <w:basedOn w:val="Heading1"/>
    <w:next w:val="Normal"/>
    <w:autoRedefine/>
    <w:uiPriority w:val="39"/>
    <w:unhideWhenUsed/>
    <w:qFormat/>
    <w:rsid w:val="00565243"/>
    <w:pPr>
      <w:spacing w:line="259" w:lineRule="auto"/>
      <w:outlineLvl w:val="9"/>
    </w:pPr>
    <w:rPr>
      <w:rFonts w:ascii="Calibri" w:hAnsi="Calibri"/>
      <w:b/>
      <w:sz w:val="28"/>
      <w:lang w:val="en-US"/>
    </w:rPr>
  </w:style>
  <w:style w:type="paragraph" w:styleId="TOC4">
    <w:name w:val="toc 4"/>
    <w:basedOn w:val="Normal"/>
    <w:next w:val="Normal"/>
    <w:autoRedefine/>
    <w:uiPriority w:val="39"/>
    <w:semiHidden/>
    <w:unhideWhenUsed/>
    <w:rsid w:val="00912880"/>
    <w:pPr>
      <w:ind w:left="720"/>
    </w:pPr>
    <w:rPr>
      <w:sz w:val="20"/>
      <w:szCs w:val="20"/>
    </w:rPr>
  </w:style>
  <w:style w:type="paragraph" w:styleId="TOC5">
    <w:name w:val="toc 5"/>
    <w:basedOn w:val="Normal"/>
    <w:next w:val="Normal"/>
    <w:autoRedefine/>
    <w:uiPriority w:val="39"/>
    <w:semiHidden/>
    <w:unhideWhenUsed/>
    <w:rsid w:val="00912880"/>
    <w:pPr>
      <w:ind w:left="960"/>
    </w:pPr>
    <w:rPr>
      <w:sz w:val="20"/>
      <w:szCs w:val="20"/>
    </w:rPr>
  </w:style>
  <w:style w:type="paragraph" w:styleId="TOC6">
    <w:name w:val="toc 6"/>
    <w:basedOn w:val="Normal"/>
    <w:next w:val="Normal"/>
    <w:autoRedefine/>
    <w:uiPriority w:val="39"/>
    <w:semiHidden/>
    <w:unhideWhenUsed/>
    <w:rsid w:val="00912880"/>
    <w:pPr>
      <w:ind w:left="1200"/>
    </w:pPr>
    <w:rPr>
      <w:sz w:val="20"/>
      <w:szCs w:val="20"/>
    </w:rPr>
  </w:style>
  <w:style w:type="paragraph" w:styleId="TOC7">
    <w:name w:val="toc 7"/>
    <w:basedOn w:val="Normal"/>
    <w:next w:val="Normal"/>
    <w:autoRedefine/>
    <w:uiPriority w:val="39"/>
    <w:semiHidden/>
    <w:unhideWhenUsed/>
    <w:rsid w:val="00912880"/>
    <w:pPr>
      <w:ind w:left="1440"/>
    </w:pPr>
    <w:rPr>
      <w:sz w:val="20"/>
      <w:szCs w:val="20"/>
    </w:rPr>
  </w:style>
  <w:style w:type="paragraph" w:styleId="TOC8">
    <w:name w:val="toc 8"/>
    <w:basedOn w:val="Normal"/>
    <w:next w:val="Normal"/>
    <w:autoRedefine/>
    <w:uiPriority w:val="39"/>
    <w:semiHidden/>
    <w:unhideWhenUsed/>
    <w:rsid w:val="00912880"/>
    <w:pPr>
      <w:ind w:left="1680"/>
    </w:pPr>
    <w:rPr>
      <w:sz w:val="20"/>
      <w:szCs w:val="20"/>
    </w:rPr>
  </w:style>
  <w:style w:type="paragraph" w:styleId="TOC9">
    <w:name w:val="toc 9"/>
    <w:basedOn w:val="Normal"/>
    <w:next w:val="Normal"/>
    <w:autoRedefine/>
    <w:uiPriority w:val="39"/>
    <w:semiHidden/>
    <w:unhideWhenUsed/>
    <w:rsid w:val="00912880"/>
    <w:pPr>
      <w:ind w:left="1920"/>
    </w:pPr>
    <w:rPr>
      <w:sz w:val="20"/>
      <w:szCs w:val="20"/>
    </w:rPr>
  </w:style>
  <w:style w:type="paragraph" w:styleId="BodyText">
    <w:name w:val="Body Text"/>
    <w:basedOn w:val="Normal"/>
    <w:link w:val="BodyTextChar"/>
    <w:rsid w:val="00E11060"/>
    <w:pPr>
      <w:suppressAutoHyphens/>
      <w:spacing w:after="140" w:line="288" w:lineRule="auto"/>
    </w:pPr>
    <w:rPr>
      <w:rFonts w:ascii="Calibri" w:eastAsia="Calibri" w:hAnsi="Calibri" w:cs="font571"/>
      <w:color w:val="00000A"/>
      <w:kern w:val="1"/>
      <w:sz w:val="22"/>
      <w:szCs w:val="22"/>
      <w:lang w:val="en-US"/>
    </w:rPr>
  </w:style>
  <w:style w:type="character" w:customStyle="1" w:styleId="BodyTextChar">
    <w:name w:val="Body Text Char"/>
    <w:basedOn w:val="DefaultParagraphFont"/>
    <w:link w:val="BodyText"/>
    <w:rsid w:val="00E11060"/>
    <w:rPr>
      <w:rFonts w:ascii="Calibri" w:eastAsia="Calibri" w:hAnsi="Calibri" w:cs="font571"/>
      <w:color w:val="00000A"/>
      <w:kern w:val="1"/>
      <w:sz w:val="22"/>
      <w:szCs w:val="22"/>
      <w:lang w:val="en-US"/>
    </w:rPr>
  </w:style>
  <w:style w:type="table" w:styleId="TableGrid">
    <w:name w:val="Table Grid"/>
    <w:basedOn w:val="TableNormal"/>
    <w:uiPriority w:val="39"/>
    <w:rsid w:val="00A7236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al1">
    <w:name w:val="Normal1"/>
    <w:basedOn w:val="Normal"/>
    <w:rsid w:val="00B30208"/>
    <w:pPr>
      <w:numPr>
        <w:numId w:val="6"/>
      </w:numPr>
      <w:spacing w:before="100" w:beforeAutospacing="1" w:after="100" w:afterAutospacing="1"/>
    </w:pPr>
    <w:rPr>
      <w:rFonts w:ascii="Times New Roman" w:eastAsia="Times New Roman" w:hAnsi="Times New Roman" w:cs="Times New Roman"/>
      <w:lang w:eastAsia="en-GB"/>
    </w:rPr>
  </w:style>
  <w:style w:type="character" w:customStyle="1" w:styleId="ListParagraphChar">
    <w:name w:val="List Paragraph Char"/>
    <w:link w:val="ListParagraph"/>
    <w:uiPriority w:val="34"/>
    <w:locked/>
    <w:rsid w:val="00927F88"/>
  </w:style>
  <w:style w:type="paragraph" w:styleId="NoSpacing">
    <w:name w:val="No Spacing"/>
    <w:aliases w:val="nabrajanje"/>
    <w:link w:val="NoSpacingChar"/>
    <w:qFormat/>
    <w:rsid w:val="00927F88"/>
    <w:pPr>
      <w:numPr>
        <w:numId w:val="3"/>
      </w:numPr>
      <w:spacing w:before="120" w:after="120" w:line="276" w:lineRule="auto"/>
      <w:contextualSpacing/>
      <w:jc w:val="both"/>
    </w:pPr>
    <w:rPr>
      <w:rFonts w:ascii="Arial Nova Light" w:hAnsi="Arial Nova Light"/>
      <w:noProof/>
      <w:sz w:val="22"/>
      <w:szCs w:val="22"/>
      <w:lang w:val="en-US"/>
    </w:rPr>
  </w:style>
  <w:style w:type="character" w:customStyle="1" w:styleId="NoSpacingChar">
    <w:name w:val="No Spacing Char"/>
    <w:aliases w:val="nabrajanje Char"/>
    <w:basedOn w:val="DefaultParagraphFont"/>
    <w:link w:val="NoSpacing"/>
    <w:rsid w:val="00927F88"/>
    <w:rPr>
      <w:rFonts w:ascii="Arial Nova Light" w:hAnsi="Arial Nova Light"/>
      <w:noProof/>
      <w:sz w:val="22"/>
      <w:szCs w:val="22"/>
      <w:lang w:val="en-US"/>
    </w:rPr>
  </w:style>
  <w:style w:type="character" w:customStyle="1" w:styleId="Heading2Char">
    <w:name w:val="Heading 2 Char"/>
    <w:basedOn w:val="DefaultParagraphFont"/>
    <w:link w:val="Heading2"/>
    <w:uiPriority w:val="9"/>
    <w:rsid w:val="00927F88"/>
    <w:rPr>
      <w:rFonts w:asciiTheme="majorHAnsi" w:eastAsiaTheme="majorEastAsia" w:hAnsiTheme="majorHAnsi" w:cstheme="majorBidi"/>
      <w:color w:val="2F5496" w:themeColor="accent1" w:themeShade="BF"/>
      <w:sz w:val="26"/>
      <w:szCs w:val="26"/>
    </w:rPr>
  </w:style>
  <w:style w:type="paragraph" w:styleId="Title">
    <w:name w:val="Title"/>
    <w:basedOn w:val="Normal"/>
    <w:next w:val="Normal"/>
    <w:link w:val="TitleChar"/>
    <w:autoRedefine/>
    <w:uiPriority w:val="10"/>
    <w:qFormat/>
    <w:rsid w:val="000D76E4"/>
    <w:pPr>
      <w:pBdr>
        <w:top w:val="nil"/>
        <w:left w:val="nil"/>
        <w:bottom w:val="nil"/>
        <w:right w:val="nil"/>
        <w:between w:val="nil"/>
        <w:bar w:val="nil"/>
      </w:pBdr>
      <w:tabs>
        <w:tab w:val="left" w:pos="2268"/>
      </w:tabs>
      <w:spacing w:before="240" w:after="240" w:line="276" w:lineRule="auto"/>
      <w:jc w:val="center"/>
    </w:pPr>
    <w:rPr>
      <w:rFonts w:eastAsia="Calibri" w:cs="Calibri Light"/>
      <w:b/>
      <w:sz w:val="28"/>
      <w:szCs w:val="18"/>
      <w:bdr w:val="nil"/>
      <w:lang w:val="uz-Cyrl-UZ"/>
    </w:rPr>
  </w:style>
  <w:style w:type="character" w:customStyle="1" w:styleId="TitleChar">
    <w:name w:val="Title Char"/>
    <w:basedOn w:val="DefaultParagraphFont"/>
    <w:link w:val="Title"/>
    <w:uiPriority w:val="10"/>
    <w:rsid w:val="000D76E4"/>
    <w:rPr>
      <w:rFonts w:eastAsia="Calibri" w:cs="Calibri Light"/>
      <w:b/>
      <w:sz w:val="28"/>
      <w:szCs w:val="18"/>
      <w:bdr w:val="nil"/>
      <w:lang w:val="uz-Cyrl-UZ"/>
    </w:rPr>
  </w:style>
  <w:style w:type="paragraph" w:styleId="Subtitle">
    <w:name w:val="Subtitle"/>
    <w:aliases w:val="Nabrajanje"/>
    <w:basedOn w:val="Normal"/>
    <w:next w:val="Normal"/>
    <w:link w:val="SubtitleChar"/>
    <w:autoRedefine/>
    <w:uiPriority w:val="11"/>
    <w:qFormat/>
    <w:rsid w:val="00991E99"/>
    <w:pPr>
      <w:spacing w:after="240"/>
      <w:ind w:left="1440"/>
      <w:contextualSpacing/>
      <w:jc w:val="both"/>
    </w:pPr>
    <w:rPr>
      <w:rFonts w:eastAsia="Calibri" w:cstheme="majorBidi"/>
      <w:u w:color="000000"/>
      <w:bdr w:val="nil"/>
      <w:lang w:val="uz-Cyrl-UZ"/>
    </w:rPr>
  </w:style>
  <w:style w:type="character" w:customStyle="1" w:styleId="SubtitleChar">
    <w:name w:val="Subtitle Char"/>
    <w:aliases w:val="Nabrajanje Char"/>
    <w:basedOn w:val="DefaultParagraphFont"/>
    <w:link w:val="Subtitle"/>
    <w:uiPriority w:val="11"/>
    <w:rsid w:val="00991E99"/>
    <w:rPr>
      <w:rFonts w:eastAsia="Calibri" w:cstheme="majorBidi"/>
      <w:u w:color="000000"/>
      <w:bdr w:val="nil"/>
      <w:lang w:val="uz-Cyrl-UZ"/>
    </w:rPr>
  </w:style>
  <w:style w:type="character" w:customStyle="1" w:styleId="Heading3Char">
    <w:name w:val="Heading 3 Char"/>
    <w:basedOn w:val="DefaultParagraphFont"/>
    <w:link w:val="Heading3"/>
    <w:uiPriority w:val="9"/>
    <w:rsid w:val="008C3D28"/>
    <w:rPr>
      <w:rFonts w:asciiTheme="majorHAnsi" w:eastAsiaTheme="majorEastAsia" w:hAnsiTheme="majorHAnsi" w:cstheme="majorBidi"/>
      <w:color w:val="1F3763" w:themeColor="accent1" w:themeShade="7F"/>
      <w:lang w:val="en-GB"/>
    </w:rPr>
  </w:style>
  <w:style w:type="paragraph" w:styleId="Header">
    <w:name w:val="header"/>
    <w:basedOn w:val="Normal"/>
    <w:link w:val="HeaderChar"/>
    <w:uiPriority w:val="99"/>
    <w:unhideWhenUsed/>
    <w:rsid w:val="008C3D28"/>
    <w:pPr>
      <w:tabs>
        <w:tab w:val="center" w:pos="4513"/>
        <w:tab w:val="right" w:pos="9026"/>
      </w:tabs>
    </w:pPr>
    <w:rPr>
      <w:sz w:val="22"/>
      <w:szCs w:val="22"/>
    </w:rPr>
  </w:style>
  <w:style w:type="character" w:customStyle="1" w:styleId="HeaderChar">
    <w:name w:val="Header Char"/>
    <w:basedOn w:val="DefaultParagraphFont"/>
    <w:link w:val="Header"/>
    <w:uiPriority w:val="99"/>
    <w:rsid w:val="008C3D28"/>
    <w:rPr>
      <w:sz w:val="22"/>
      <w:szCs w:val="22"/>
      <w:lang w:val="en-GB"/>
    </w:rPr>
  </w:style>
  <w:style w:type="paragraph" w:styleId="Footer">
    <w:name w:val="footer"/>
    <w:basedOn w:val="Normal"/>
    <w:link w:val="FooterChar"/>
    <w:uiPriority w:val="99"/>
    <w:unhideWhenUsed/>
    <w:rsid w:val="008C3D28"/>
    <w:pPr>
      <w:tabs>
        <w:tab w:val="center" w:pos="4513"/>
        <w:tab w:val="right" w:pos="9026"/>
      </w:tabs>
    </w:pPr>
    <w:rPr>
      <w:sz w:val="22"/>
      <w:szCs w:val="22"/>
    </w:rPr>
  </w:style>
  <w:style w:type="character" w:customStyle="1" w:styleId="FooterChar">
    <w:name w:val="Footer Char"/>
    <w:basedOn w:val="DefaultParagraphFont"/>
    <w:link w:val="Footer"/>
    <w:uiPriority w:val="99"/>
    <w:rsid w:val="008C3D28"/>
    <w:rPr>
      <w:sz w:val="22"/>
      <w:szCs w:val="22"/>
      <w:lang w:val="en-GB"/>
    </w:rPr>
  </w:style>
  <w:style w:type="paragraph" w:styleId="FootnoteText">
    <w:name w:val="footnote text"/>
    <w:basedOn w:val="Normal"/>
    <w:link w:val="FootnoteTextChar"/>
    <w:autoRedefine/>
    <w:unhideWhenUsed/>
    <w:qFormat/>
    <w:rsid w:val="006E58E6"/>
    <w:pPr>
      <w:keepLines/>
      <w:spacing w:before="120" w:after="120"/>
      <w:jc w:val="both"/>
    </w:pPr>
    <w:rPr>
      <w:rFonts w:eastAsia="Calibri" w:cs="Times New Roman"/>
      <w:i/>
      <w:color w:val="808080" w:themeColor="background1" w:themeShade="80"/>
      <w:sz w:val="20"/>
      <w:szCs w:val="20"/>
      <w:bdr w:val="nil"/>
      <w:lang w:val="en-US"/>
    </w:rPr>
  </w:style>
  <w:style w:type="character" w:customStyle="1" w:styleId="FootnoteTextChar">
    <w:name w:val="Footnote Text Char"/>
    <w:basedOn w:val="DefaultParagraphFont"/>
    <w:link w:val="FootnoteText"/>
    <w:rsid w:val="006E58E6"/>
    <w:rPr>
      <w:rFonts w:eastAsia="Calibri" w:cs="Times New Roman"/>
      <w:i/>
      <w:color w:val="808080" w:themeColor="background1" w:themeShade="80"/>
      <w:sz w:val="20"/>
      <w:szCs w:val="20"/>
      <w:bdr w:val="nil"/>
      <w:lang w:val="en-US"/>
    </w:rPr>
  </w:style>
  <w:style w:type="character" w:styleId="FootnoteReference">
    <w:name w:val="footnote reference"/>
    <w:basedOn w:val="DefaultParagraphFont"/>
    <w:uiPriority w:val="99"/>
    <w:unhideWhenUsed/>
    <w:rsid w:val="008C3D28"/>
    <w:rPr>
      <w:vertAlign w:val="superscript"/>
    </w:rPr>
  </w:style>
  <w:style w:type="character" w:customStyle="1" w:styleId="CommentTextChar">
    <w:name w:val="Comment Text Char"/>
    <w:basedOn w:val="DefaultParagraphFont"/>
    <w:link w:val="CommentText"/>
    <w:uiPriority w:val="99"/>
    <w:semiHidden/>
    <w:rsid w:val="008C3D28"/>
    <w:rPr>
      <w:sz w:val="20"/>
      <w:szCs w:val="20"/>
      <w:lang w:val="en-GB"/>
    </w:rPr>
  </w:style>
  <w:style w:type="paragraph" w:styleId="CommentText">
    <w:name w:val="annotation text"/>
    <w:basedOn w:val="Normal"/>
    <w:link w:val="CommentTextChar"/>
    <w:uiPriority w:val="99"/>
    <w:semiHidden/>
    <w:unhideWhenUsed/>
    <w:rsid w:val="008C3D28"/>
    <w:pPr>
      <w:spacing w:after="160"/>
    </w:pPr>
    <w:rPr>
      <w:sz w:val="20"/>
      <w:szCs w:val="20"/>
    </w:rPr>
  </w:style>
  <w:style w:type="character" w:customStyle="1" w:styleId="CommentTextChar1">
    <w:name w:val="Comment Text Char1"/>
    <w:basedOn w:val="DefaultParagraphFont"/>
    <w:uiPriority w:val="99"/>
    <w:semiHidden/>
    <w:rsid w:val="008C3D28"/>
    <w:rPr>
      <w:sz w:val="20"/>
      <w:szCs w:val="20"/>
    </w:rPr>
  </w:style>
  <w:style w:type="character" w:customStyle="1" w:styleId="CommentSubjectChar">
    <w:name w:val="Comment Subject Char"/>
    <w:basedOn w:val="CommentTextChar"/>
    <w:link w:val="CommentSubject"/>
    <w:uiPriority w:val="99"/>
    <w:semiHidden/>
    <w:rsid w:val="008C3D28"/>
    <w:rPr>
      <w:b/>
      <w:bCs/>
      <w:sz w:val="20"/>
      <w:szCs w:val="20"/>
      <w:lang w:val="en-GB"/>
    </w:rPr>
  </w:style>
  <w:style w:type="paragraph" w:styleId="CommentSubject">
    <w:name w:val="annotation subject"/>
    <w:basedOn w:val="CommentText"/>
    <w:next w:val="CommentText"/>
    <w:link w:val="CommentSubjectChar"/>
    <w:uiPriority w:val="99"/>
    <w:semiHidden/>
    <w:unhideWhenUsed/>
    <w:rsid w:val="008C3D28"/>
    <w:rPr>
      <w:b/>
      <w:bCs/>
    </w:rPr>
  </w:style>
  <w:style w:type="character" w:customStyle="1" w:styleId="CommentSubjectChar1">
    <w:name w:val="Comment Subject Char1"/>
    <w:basedOn w:val="CommentTextChar1"/>
    <w:uiPriority w:val="99"/>
    <w:semiHidden/>
    <w:rsid w:val="008C3D28"/>
    <w:rPr>
      <w:b/>
      <w:bCs/>
      <w:sz w:val="20"/>
      <w:szCs w:val="20"/>
    </w:rPr>
  </w:style>
  <w:style w:type="character" w:customStyle="1" w:styleId="BalloonTextChar">
    <w:name w:val="Balloon Text Char"/>
    <w:basedOn w:val="DefaultParagraphFont"/>
    <w:link w:val="BalloonText"/>
    <w:uiPriority w:val="99"/>
    <w:semiHidden/>
    <w:rsid w:val="008C3D28"/>
    <w:rPr>
      <w:rFonts w:ascii="Segoe UI" w:hAnsi="Segoe UI" w:cs="Segoe UI"/>
      <w:sz w:val="18"/>
      <w:szCs w:val="18"/>
      <w:lang w:val="en-GB"/>
    </w:rPr>
  </w:style>
  <w:style w:type="paragraph" w:styleId="BalloonText">
    <w:name w:val="Balloon Text"/>
    <w:basedOn w:val="Normal"/>
    <w:link w:val="BalloonTextChar"/>
    <w:uiPriority w:val="99"/>
    <w:semiHidden/>
    <w:unhideWhenUsed/>
    <w:rsid w:val="008C3D28"/>
    <w:rPr>
      <w:rFonts w:ascii="Segoe UI" w:hAnsi="Segoe UI" w:cs="Segoe UI"/>
      <w:sz w:val="18"/>
      <w:szCs w:val="18"/>
    </w:rPr>
  </w:style>
  <w:style w:type="character" w:customStyle="1" w:styleId="BalloonTextChar1">
    <w:name w:val="Balloon Text Char1"/>
    <w:basedOn w:val="DefaultParagraphFont"/>
    <w:uiPriority w:val="99"/>
    <w:semiHidden/>
    <w:rsid w:val="008C3D28"/>
    <w:rPr>
      <w:rFonts w:ascii="Times New Roman" w:hAnsi="Times New Roman" w:cs="Times New Roman"/>
      <w:sz w:val="18"/>
      <w:szCs w:val="18"/>
    </w:rPr>
  </w:style>
  <w:style w:type="character" w:customStyle="1" w:styleId="UnresolvedMention1">
    <w:name w:val="Unresolved Mention1"/>
    <w:basedOn w:val="DefaultParagraphFont"/>
    <w:uiPriority w:val="99"/>
    <w:unhideWhenUsed/>
    <w:rsid w:val="008C3D28"/>
    <w:rPr>
      <w:color w:val="605E5C"/>
      <w:shd w:val="clear" w:color="auto" w:fill="E1DFDD"/>
    </w:rPr>
  </w:style>
  <w:style w:type="paragraph" w:customStyle="1" w:styleId="tabela">
    <w:name w:val="tabela"/>
    <w:basedOn w:val="Normal"/>
    <w:link w:val="tabelaChar"/>
    <w:qFormat/>
    <w:rsid w:val="008C3D28"/>
    <w:pPr>
      <w:pBdr>
        <w:top w:val="nil"/>
        <w:left w:val="nil"/>
        <w:bottom w:val="nil"/>
        <w:right w:val="nil"/>
        <w:between w:val="nil"/>
        <w:bar w:val="nil"/>
      </w:pBdr>
      <w:contextualSpacing/>
      <w:jc w:val="both"/>
    </w:pPr>
    <w:rPr>
      <w:rFonts w:eastAsia="Calibri" w:cs="Times New Roman"/>
      <w:bdr w:val="nil"/>
      <w:lang w:val="en-US"/>
    </w:rPr>
  </w:style>
  <w:style w:type="character" w:customStyle="1" w:styleId="tabelaChar">
    <w:name w:val="tabela Char"/>
    <w:basedOn w:val="DefaultParagraphFont"/>
    <w:link w:val="tabela"/>
    <w:rsid w:val="008C3D28"/>
    <w:rPr>
      <w:rFonts w:eastAsia="Calibri" w:cs="Times New Roman"/>
      <w:bdr w:val="nil"/>
      <w:lang w:val="en-US"/>
    </w:rPr>
  </w:style>
  <w:style w:type="character" w:customStyle="1" w:styleId="Heading4Char">
    <w:name w:val="Heading 4 Char"/>
    <w:basedOn w:val="DefaultParagraphFont"/>
    <w:link w:val="Heading4"/>
    <w:uiPriority w:val="9"/>
    <w:rsid w:val="00C83D1C"/>
    <w:rPr>
      <w:rFonts w:asciiTheme="majorHAnsi" w:eastAsiaTheme="majorEastAsia" w:hAnsiTheme="majorHAnsi" w:cstheme="majorBidi"/>
      <w:i/>
      <w:iCs/>
      <w:color w:val="2F5496" w:themeColor="accent1" w:themeShade="BF"/>
    </w:rPr>
  </w:style>
  <w:style w:type="paragraph" w:customStyle="1" w:styleId="Puce1">
    <w:name w:val="Puce 1"/>
    <w:basedOn w:val="Normal"/>
    <w:qFormat/>
    <w:rsid w:val="001E0F0E"/>
    <w:pPr>
      <w:spacing w:before="20" w:after="20"/>
    </w:pPr>
    <w:rPr>
      <w:rFonts w:ascii="Arial" w:eastAsia="Times New Roman" w:hAnsi="Arial" w:cs="Times New Roman"/>
      <w:sz w:val="18"/>
      <w:szCs w:val="18"/>
      <w:lang w:val="fr-FR" w:eastAsia="fr-FR"/>
    </w:rPr>
  </w:style>
  <w:style w:type="character" w:customStyle="1" w:styleId="pptdata">
    <w:name w:val="pptdata"/>
    <w:aliases w:val="929,aaaaaaaaaacghgeaoiybaaebaaaadwaaafmazqbsaguaywb0aguazabdag8abgb0aguabgb0aaeaaaabaaaaaqaaaaoaaabeag8aywbdag8abgb0aguabgb0akcgaqaapqmaaabwaaaa+gaeaedzdqafaaaaaagaaaaacqaaaaahaaaaapsabwaaapoaoiybapsbbwaaapobaaaaapscbwaaapobaaaaapsdbqaaaaeaaaaab"/>
    <w:basedOn w:val="DefaultParagraphFont"/>
    <w:rsid w:val="001E0F0E"/>
  </w:style>
  <w:style w:type="paragraph" w:styleId="Revision">
    <w:name w:val="Revision"/>
    <w:hidden/>
    <w:uiPriority w:val="99"/>
    <w:semiHidden/>
    <w:rsid w:val="00DF7BEA"/>
  </w:style>
  <w:style w:type="character" w:styleId="Strong">
    <w:name w:val="Strong"/>
    <w:basedOn w:val="DefaultParagraphFont"/>
    <w:uiPriority w:val="22"/>
    <w:qFormat/>
    <w:rsid w:val="00F75864"/>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4161699">
      <w:bodyDiv w:val="1"/>
      <w:marLeft w:val="0"/>
      <w:marRight w:val="0"/>
      <w:marTop w:val="0"/>
      <w:marBottom w:val="0"/>
      <w:divBdr>
        <w:top w:val="none" w:sz="0" w:space="0" w:color="auto"/>
        <w:left w:val="none" w:sz="0" w:space="0" w:color="auto"/>
        <w:bottom w:val="none" w:sz="0" w:space="0" w:color="auto"/>
        <w:right w:val="none" w:sz="0" w:space="0" w:color="auto"/>
      </w:divBdr>
    </w:div>
    <w:div w:id="57823430">
      <w:bodyDiv w:val="1"/>
      <w:marLeft w:val="0"/>
      <w:marRight w:val="0"/>
      <w:marTop w:val="0"/>
      <w:marBottom w:val="0"/>
      <w:divBdr>
        <w:top w:val="none" w:sz="0" w:space="0" w:color="auto"/>
        <w:left w:val="none" w:sz="0" w:space="0" w:color="auto"/>
        <w:bottom w:val="none" w:sz="0" w:space="0" w:color="auto"/>
        <w:right w:val="none" w:sz="0" w:space="0" w:color="auto"/>
      </w:divBdr>
    </w:div>
    <w:div w:id="58091475">
      <w:bodyDiv w:val="1"/>
      <w:marLeft w:val="0"/>
      <w:marRight w:val="0"/>
      <w:marTop w:val="0"/>
      <w:marBottom w:val="0"/>
      <w:divBdr>
        <w:top w:val="none" w:sz="0" w:space="0" w:color="auto"/>
        <w:left w:val="none" w:sz="0" w:space="0" w:color="auto"/>
        <w:bottom w:val="none" w:sz="0" w:space="0" w:color="auto"/>
        <w:right w:val="none" w:sz="0" w:space="0" w:color="auto"/>
      </w:divBdr>
    </w:div>
    <w:div w:id="183246780">
      <w:bodyDiv w:val="1"/>
      <w:marLeft w:val="0"/>
      <w:marRight w:val="0"/>
      <w:marTop w:val="0"/>
      <w:marBottom w:val="0"/>
      <w:divBdr>
        <w:top w:val="none" w:sz="0" w:space="0" w:color="auto"/>
        <w:left w:val="none" w:sz="0" w:space="0" w:color="auto"/>
        <w:bottom w:val="none" w:sz="0" w:space="0" w:color="auto"/>
        <w:right w:val="none" w:sz="0" w:space="0" w:color="auto"/>
      </w:divBdr>
    </w:div>
    <w:div w:id="184757293">
      <w:bodyDiv w:val="1"/>
      <w:marLeft w:val="0"/>
      <w:marRight w:val="0"/>
      <w:marTop w:val="0"/>
      <w:marBottom w:val="0"/>
      <w:divBdr>
        <w:top w:val="none" w:sz="0" w:space="0" w:color="auto"/>
        <w:left w:val="none" w:sz="0" w:space="0" w:color="auto"/>
        <w:bottom w:val="none" w:sz="0" w:space="0" w:color="auto"/>
        <w:right w:val="none" w:sz="0" w:space="0" w:color="auto"/>
      </w:divBdr>
    </w:div>
    <w:div w:id="307367526">
      <w:bodyDiv w:val="1"/>
      <w:marLeft w:val="0"/>
      <w:marRight w:val="0"/>
      <w:marTop w:val="0"/>
      <w:marBottom w:val="0"/>
      <w:divBdr>
        <w:top w:val="none" w:sz="0" w:space="0" w:color="auto"/>
        <w:left w:val="none" w:sz="0" w:space="0" w:color="auto"/>
        <w:bottom w:val="none" w:sz="0" w:space="0" w:color="auto"/>
        <w:right w:val="none" w:sz="0" w:space="0" w:color="auto"/>
      </w:divBdr>
    </w:div>
    <w:div w:id="333533790">
      <w:bodyDiv w:val="1"/>
      <w:marLeft w:val="0"/>
      <w:marRight w:val="0"/>
      <w:marTop w:val="0"/>
      <w:marBottom w:val="0"/>
      <w:divBdr>
        <w:top w:val="none" w:sz="0" w:space="0" w:color="auto"/>
        <w:left w:val="none" w:sz="0" w:space="0" w:color="auto"/>
        <w:bottom w:val="none" w:sz="0" w:space="0" w:color="auto"/>
        <w:right w:val="none" w:sz="0" w:space="0" w:color="auto"/>
      </w:divBdr>
    </w:div>
    <w:div w:id="468129841">
      <w:bodyDiv w:val="1"/>
      <w:marLeft w:val="0"/>
      <w:marRight w:val="0"/>
      <w:marTop w:val="0"/>
      <w:marBottom w:val="0"/>
      <w:divBdr>
        <w:top w:val="none" w:sz="0" w:space="0" w:color="auto"/>
        <w:left w:val="none" w:sz="0" w:space="0" w:color="auto"/>
        <w:bottom w:val="none" w:sz="0" w:space="0" w:color="auto"/>
        <w:right w:val="none" w:sz="0" w:space="0" w:color="auto"/>
      </w:divBdr>
    </w:div>
    <w:div w:id="512572237">
      <w:bodyDiv w:val="1"/>
      <w:marLeft w:val="0"/>
      <w:marRight w:val="0"/>
      <w:marTop w:val="0"/>
      <w:marBottom w:val="0"/>
      <w:divBdr>
        <w:top w:val="none" w:sz="0" w:space="0" w:color="auto"/>
        <w:left w:val="none" w:sz="0" w:space="0" w:color="auto"/>
        <w:bottom w:val="none" w:sz="0" w:space="0" w:color="auto"/>
        <w:right w:val="none" w:sz="0" w:space="0" w:color="auto"/>
      </w:divBdr>
    </w:div>
    <w:div w:id="723331510">
      <w:bodyDiv w:val="1"/>
      <w:marLeft w:val="0"/>
      <w:marRight w:val="0"/>
      <w:marTop w:val="0"/>
      <w:marBottom w:val="0"/>
      <w:divBdr>
        <w:top w:val="none" w:sz="0" w:space="0" w:color="auto"/>
        <w:left w:val="none" w:sz="0" w:space="0" w:color="auto"/>
        <w:bottom w:val="none" w:sz="0" w:space="0" w:color="auto"/>
        <w:right w:val="none" w:sz="0" w:space="0" w:color="auto"/>
      </w:divBdr>
    </w:div>
    <w:div w:id="881988214">
      <w:bodyDiv w:val="1"/>
      <w:marLeft w:val="0"/>
      <w:marRight w:val="0"/>
      <w:marTop w:val="0"/>
      <w:marBottom w:val="0"/>
      <w:divBdr>
        <w:top w:val="none" w:sz="0" w:space="0" w:color="auto"/>
        <w:left w:val="none" w:sz="0" w:space="0" w:color="auto"/>
        <w:bottom w:val="none" w:sz="0" w:space="0" w:color="auto"/>
        <w:right w:val="none" w:sz="0" w:space="0" w:color="auto"/>
      </w:divBdr>
    </w:div>
    <w:div w:id="1107846599">
      <w:bodyDiv w:val="1"/>
      <w:marLeft w:val="0"/>
      <w:marRight w:val="0"/>
      <w:marTop w:val="0"/>
      <w:marBottom w:val="0"/>
      <w:divBdr>
        <w:top w:val="none" w:sz="0" w:space="0" w:color="auto"/>
        <w:left w:val="none" w:sz="0" w:space="0" w:color="auto"/>
        <w:bottom w:val="none" w:sz="0" w:space="0" w:color="auto"/>
        <w:right w:val="none" w:sz="0" w:space="0" w:color="auto"/>
      </w:divBdr>
    </w:div>
    <w:div w:id="1110512286">
      <w:bodyDiv w:val="1"/>
      <w:marLeft w:val="0"/>
      <w:marRight w:val="0"/>
      <w:marTop w:val="0"/>
      <w:marBottom w:val="0"/>
      <w:divBdr>
        <w:top w:val="none" w:sz="0" w:space="0" w:color="auto"/>
        <w:left w:val="none" w:sz="0" w:space="0" w:color="auto"/>
        <w:bottom w:val="none" w:sz="0" w:space="0" w:color="auto"/>
        <w:right w:val="none" w:sz="0" w:space="0" w:color="auto"/>
      </w:divBdr>
    </w:div>
    <w:div w:id="1189760646">
      <w:bodyDiv w:val="1"/>
      <w:marLeft w:val="0"/>
      <w:marRight w:val="0"/>
      <w:marTop w:val="0"/>
      <w:marBottom w:val="0"/>
      <w:divBdr>
        <w:top w:val="none" w:sz="0" w:space="0" w:color="auto"/>
        <w:left w:val="none" w:sz="0" w:space="0" w:color="auto"/>
        <w:bottom w:val="none" w:sz="0" w:space="0" w:color="auto"/>
        <w:right w:val="none" w:sz="0" w:space="0" w:color="auto"/>
      </w:divBdr>
    </w:div>
    <w:div w:id="1194922789">
      <w:bodyDiv w:val="1"/>
      <w:marLeft w:val="0"/>
      <w:marRight w:val="0"/>
      <w:marTop w:val="0"/>
      <w:marBottom w:val="0"/>
      <w:divBdr>
        <w:top w:val="none" w:sz="0" w:space="0" w:color="auto"/>
        <w:left w:val="none" w:sz="0" w:space="0" w:color="auto"/>
        <w:bottom w:val="none" w:sz="0" w:space="0" w:color="auto"/>
        <w:right w:val="none" w:sz="0" w:space="0" w:color="auto"/>
      </w:divBdr>
    </w:div>
    <w:div w:id="1281764555">
      <w:bodyDiv w:val="1"/>
      <w:marLeft w:val="0"/>
      <w:marRight w:val="0"/>
      <w:marTop w:val="0"/>
      <w:marBottom w:val="0"/>
      <w:divBdr>
        <w:top w:val="none" w:sz="0" w:space="0" w:color="auto"/>
        <w:left w:val="none" w:sz="0" w:space="0" w:color="auto"/>
        <w:bottom w:val="none" w:sz="0" w:space="0" w:color="auto"/>
        <w:right w:val="none" w:sz="0" w:space="0" w:color="auto"/>
      </w:divBdr>
    </w:div>
    <w:div w:id="1288783330">
      <w:bodyDiv w:val="1"/>
      <w:marLeft w:val="0"/>
      <w:marRight w:val="0"/>
      <w:marTop w:val="0"/>
      <w:marBottom w:val="0"/>
      <w:divBdr>
        <w:top w:val="none" w:sz="0" w:space="0" w:color="auto"/>
        <w:left w:val="none" w:sz="0" w:space="0" w:color="auto"/>
        <w:bottom w:val="none" w:sz="0" w:space="0" w:color="auto"/>
        <w:right w:val="none" w:sz="0" w:space="0" w:color="auto"/>
      </w:divBdr>
    </w:div>
    <w:div w:id="1323268071">
      <w:bodyDiv w:val="1"/>
      <w:marLeft w:val="0"/>
      <w:marRight w:val="0"/>
      <w:marTop w:val="0"/>
      <w:marBottom w:val="0"/>
      <w:divBdr>
        <w:top w:val="none" w:sz="0" w:space="0" w:color="auto"/>
        <w:left w:val="none" w:sz="0" w:space="0" w:color="auto"/>
        <w:bottom w:val="none" w:sz="0" w:space="0" w:color="auto"/>
        <w:right w:val="none" w:sz="0" w:space="0" w:color="auto"/>
      </w:divBdr>
    </w:div>
    <w:div w:id="1427312047">
      <w:bodyDiv w:val="1"/>
      <w:marLeft w:val="0"/>
      <w:marRight w:val="0"/>
      <w:marTop w:val="0"/>
      <w:marBottom w:val="0"/>
      <w:divBdr>
        <w:top w:val="none" w:sz="0" w:space="0" w:color="auto"/>
        <w:left w:val="none" w:sz="0" w:space="0" w:color="auto"/>
        <w:bottom w:val="none" w:sz="0" w:space="0" w:color="auto"/>
        <w:right w:val="none" w:sz="0" w:space="0" w:color="auto"/>
      </w:divBdr>
    </w:div>
    <w:div w:id="1475297418">
      <w:bodyDiv w:val="1"/>
      <w:marLeft w:val="0"/>
      <w:marRight w:val="0"/>
      <w:marTop w:val="0"/>
      <w:marBottom w:val="0"/>
      <w:divBdr>
        <w:top w:val="none" w:sz="0" w:space="0" w:color="auto"/>
        <w:left w:val="none" w:sz="0" w:space="0" w:color="auto"/>
        <w:bottom w:val="none" w:sz="0" w:space="0" w:color="auto"/>
        <w:right w:val="none" w:sz="0" w:space="0" w:color="auto"/>
      </w:divBdr>
    </w:div>
    <w:div w:id="1499617335">
      <w:bodyDiv w:val="1"/>
      <w:marLeft w:val="0"/>
      <w:marRight w:val="0"/>
      <w:marTop w:val="0"/>
      <w:marBottom w:val="0"/>
      <w:divBdr>
        <w:top w:val="none" w:sz="0" w:space="0" w:color="auto"/>
        <w:left w:val="none" w:sz="0" w:space="0" w:color="auto"/>
        <w:bottom w:val="none" w:sz="0" w:space="0" w:color="auto"/>
        <w:right w:val="none" w:sz="0" w:space="0" w:color="auto"/>
      </w:divBdr>
    </w:div>
    <w:div w:id="1527670810">
      <w:bodyDiv w:val="1"/>
      <w:marLeft w:val="0"/>
      <w:marRight w:val="0"/>
      <w:marTop w:val="0"/>
      <w:marBottom w:val="0"/>
      <w:divBdr>
        <w:top w:val="none" w:sz="0" w:space="0" w:color="auto"/>
        <w:left w:val="none" w:sz="0" w:space="0" w:color="auto"/>
        <w:bottom w:val="none" w:sz="0" w:space="0" w:color="auto"/>
        <w:right w:val="none" w:sz="0" w:space="0" w:color="auto"/>
      </w:divBdr>
    </w:div>
    <w:div w:id="1583105612">
      <w:bodyDiv w:val="1"/>
      <w:marLeft w:val="0"/>
      <w:marRight w:val="0"/>
      <w:marTop w:val="0"/>
      <w:marBottom w:val="0"/>
      <w:divBdr>
        <w:top w:val="none" w:sz="0" w:space="0" w:color="auto"/>
        <w:left w:val="none" w:sz="0" w:space="0" w:color="auto"/>
        <w:bottom w:val="none" w:sz="0" w:space="0" w:color="auto"/>
        <w:right w:val="none" w:sz="0" w:space="0" w:color="auto"/>
      </w:divBdr>
    </w:div>
    <w:div w:id="1650479613">
      <w:bodyDiv w:val="1"/>
      <w:marLeft w:val="0"/>
      <w:marRight w:val="0"/>
      <w:marTop w:val="0"/>
      <w:marBottom w:val="0"/>
      <w:divBdr>
        <w:top w:val="none" w:sz="0" w:space="0" w:color="auto"/>
        <w:left w:val="none" w:sz="0" w:space="0" w:color="auto"/>
        <w:bottom w:val="none" w:sz="0" w:space="0" w:color="auto"/>
        <w:right w:val="none" w:sz="0" w:space="0" w:color="auto"/>
      </w:divBdr>
    </w:div>
    <w:div w:id="1713461770">
      <w:bodyDiv w:val="1"/>
      <w:marLeft w:val="0"/>
      <w:marRight w:val="0"/>
      <w:marTop w:val="0"/>
      <w:marBottom w:val="0"/>
      <w:divBdr>
        <w:top w:val="none" w:sz="0" w:space="0" w:color="auto"/>
        <w:left w:val="none" w:sz="0" w:space="0" w:color="auto"/>
        <w:bottom w:val="none" w:sz="0" w:space="0" w:color="auto"/>
        <w:right w:val="none" w:sz="0" w:space="0" w:color="auto"/>
      </w:divBdr>
    </w:div>
    <w:div w:id="1822311865">
      <w:bodyDiv w:val="1"/>
      <w:marLeft w:val="0"/>
      <w:marRight w:val="0"/>
      <w:marTop w:val="0"/>
      <w:marBottom w:val="0"/>
      <w:divBdr>
        <w:top w:val="none" w:sz="0" w:space="0" w:color="auto"/>
        <w:left w:val="none" w:sz="0" w:space="0" w:color="auto"/>
        <w:bottom w:val="none" w:sz="0" w:space="0" w:color="auto"/>
        <w:right w:val="none" w:sz="0" w:space="0" w:color="auto"/>
      </w:divBdr>
    </w:div>
    <w:div w:id="1824853589">
      <w:bodyDiv w:val="1"/>
      <w:marLeft w:val="0"/>
      <w:marRight w:val="0"/>
      <w:marTop w:val="0"/>
      <w:marBottom w:val="0"/>
      <w:divBdr>
        <w:top w:val="none" w:sz="0" w:space="0" w:color="auto"/>
        <w:left w:val="none" w:sz="0" w:space="0" w:color="auto"/>
        <w:bottom w:val="none" w:sz="0" w:space="0" w:color="auto"/>
        <w:right w:val="none" w:sz="0" w:space="0" w:color="auto"/>
      </w:divBdr>
    </w:div>
    <w:div w:id="1907956181">
      <w:bodyDiv w:val="1"/>
      <w:marLeft w:val="0"/>
      <w:marRight w:val="0"/>
      <w:marTop w:val="0"/>
      <w:marBottom w:val="0"/>
      <w:divBdr>
        <w:top w:val="none" w:sz="0" w:space="0" w:color="auto"/>
        <w:left w:val="none" w:sz="0" w:space="0" w:color="auto"/>
        <w:bottom w:val="none" w:sz="0" w:space="0" w:color="auto"/>
        <w:right w:val="none" w:sz="0" w:space="0" w:color="auto"/>
      </w:divBdr>
    </w:div>
    <w:div w:id="1910848020">
      <w:bodyDiv w:val="1"/>
      <w:marLeft w:val="0"/>
      <w:marRight w:val="0"/>
      <w:marTop w:val="0"/>
      <w:marBottom w:val="0"/>
      <w:divBdr>
        <w:top w:val="none" w:sz="0" w:space="0" w:color="auto"/>
        <w:left w:val="none" w:sz="0" w:space="0" w:color="auto"/>
        <w:bottom w:val="none" w:sz="0" w:space="0" w:color="auto"/>
        <w:right w:val="none" w:sz="0" w:space="0" w:color="auto"/>
      </w:divBdr>
    </w:div>
    <w:div w:id="2044597476">
      <w:bodyDiv w:val="1"/>
      <w:marLeft w:val="0"/>
      <w:marRight w:val="0"/>
      <w:marTop w:val="0"/>
      <w:marBottom w:val="0"/>
      <w:divBdr>
        <w:top w:val="none" w:sz="0" w:space="0" w:color="auto"/>
        <w:left w:val="none" w:sz="0" w:space="0" w:color="auto"/>
        <w:bottom w:val="none" w:sz="0" w:space="0" w:color="auto"/>
        <w:right w:val="none" w:sz="0" w:space="0" w:color="auto"/>
      </w:divBdr>
    </w:div>
    <w:div w:id="20735822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3.emf"/><Relationship Id="rId18" Type="http://schemas.openxmlformats.org/officeDocument/2006/relationships/image" Target="media/image8.emf"/><Relationship Id="rId26" Type="http://schemas.openxmlformats.org/officeDocument/2006/relationships/image" Target="media/image16.emf"/><Relationship Id="rId39" Type="http://schemas.openxmlformats.org/officeDocument/2006/relationships/image" Target="media/image29.png"/><Relationship Id="rId3" Type="http://schemas.openxmlformats.org/officeDocument/2006/relationships/styles" Target="styles.xml"/><Relationship Id="rId21" Type="http://schemas.openxmlformats.org/officeDocument/2006/relationships/image" Target="media/image11.emf"/><Relationship Id="rId34" Type="http://schemas.openxmlformats.org/officeDocument/2006/relationships/image" Target="media/image24.emf"/><Relationship Id="rId42" Type="http://schemas.openxmlformats.org/officeDocument/2006/relationships/image" Target="media/image32.png"/><Relationship Id="rId7" Type="http://schemas.openxmlformats.org/officeDocument/2006/relationships/endnotes" Target="endnotes.xml"/><Relationship Id="rId12" Type="http://schemas.openxmlformats.org/officeDocument/2006/relationships/image" Target="media/image2.emf"/><Relationship Id="rId17" Type="http://schemas.openxmlformats.org/officeDocument/2006/relationships/image" Target="media/image7.png"/><Relationship Id="rId25" Type="http://schemas.openxmlformats.org/officeDocument/2006/relationships/image" Target="media/image15.emf"/><Relationship Id="rId33" Type="http://schemas.openxmlformats.org/officeDocument/2006/relationships/image" Target="media/image23.png"/><Relationship Id="rId38" Type="http://schemas.openxmlformats.org/officeDocument/2006/relationships/image" Target="media/image28.png"/><Relationship Id="rId2" Type="http://schemas.openxmlformats.org/officeDocument/2006/relationships/numbering" Target="numbering.xml"/><Relationship Id="rId16" Type="http://schemas.openxmlformats.org/officeDocument/2006/relationships/image" Target="media/image6.emf"/><Relationship Id="rId20" Type="http://schemas.openxmlformats.org/officeDocument/2006/relationships/image" Target="media/image10.png"/><Relationship Id="rId29" Type="http://schemas.openxmlformats.org/officeDocument/2006/relationships/image" Target="media/image19.emf"/><Relationship Id="rId41" Type="http://schemas.openxmlformats.org/officeDocument/2006/relationships/image" Target="media/image3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14.png"/><Relationship Id="rId32" Type="http://schemas.openxmlformats.org/officeDocument/2006/relationships/image" Target="media/image22.emf"/><Relationship Id="rId37" Type="http://schemas.openxmlformats.org/officeDocument/2006/relationships/image" Target="media/image27.png"/><Relationship Id="rId40" Type="http://schemas.openxmlformats.org/officeDocument/2006/relationships/image" Target="media/image30.png"/><Relationship Id="rId5" Type="http://schemas.openxmlformats.org/officeDocument/2006/relationships/webSettings" Target="webSettings.xml"/><Relationship Id="rId15" Type="http://schemas.openxmlformats.org/officeDocument/2006/relationships/image" Target="media/image5.emf"/><Relationship Id="rId23" Type="http://schemas.openxmlformats.org/officeDocument/2006/relationships/image" Target="media/image13.emf"/><Relationship Id="rId28" Type="http://schemas.openxmlformats.org/officeDocument/2006/relationships/image" Target="media/image18.emf"/><Relationship Id="rId36" Type="http://schemas.openxmlformats.org/officeDocument/2006/relationships/image" Target="media/image26.png"/><Relationship Id="rId10" Type="http://schemas.openxmlformats.org/officeDocument/2006/relationships/header" Target="header2.xml"/><Relationship Id="rId19" Type="http://schemas.openxmlformats.org/officeDocument/2006/relationships/image" Target="media/image9.emf"/><Relationship Id="rId31" Type="http://schemas.openxmlformats.org/officeDocument/2006/relationships/image" Target="media/image21.emf"/><Relationship Id="rId4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4.png"/><Relationship Id="rId22" Type="http://schemas.openxmlformats.org/officeDocument/2006/relationships/image" Target="media/image12.emf"/><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21364F0-8C7C-4672-9DBE-581B310396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TotalTime>
  <Pages>1</Pages>
  <Words>17429</Words>
  <Characters>99346</Characters>
  <Application>Microsoft Office Word</Application>
  <DocSecurity>0</DocSecurity>
  <Lines>827</Lines>
  <Paragraphs>233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116542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opstina32</cp:lastModifiedBy>
  <cp:revision>8</cp:revision>
  <cp:lastPrinted>2022-02-04T11:19:00Z</cp:lastPrinted>
  <dcterms:created xsi:type="dcterms:W3CDTF">2023-04-18T11:08:00Z</dcterms:created>
  <dcterms:modified xsi:type="dcterms:W3CDTF">2024-03-07T11:46:00Z</dcterms:modified>
</cp:coreProperties>
</file>